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B649" w14:textId="77777777" w:rsidR="003A1E65" w:rsidRPr="00E8293B" w:rsidRDefault="003A1E65" w:rsidP="00D21D3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293B">
        <w:rPr>
          <w:rFonts w:hint="eastAsia"/>
          <w:szCs w:val="21"/>
        </w:rPr>
        <w:t>验证</w:t>
      </w:r>
      <w:r w:rsidRPr="00E8293B">
        <w:rPr>
          <w:szCs w:val="21"/>
        </w:rPr>
        <w:t>z = sum(</w:t>
      </w:r>
      <w:proofErr w:type="spellStart"/>
      <w:r w:rsidRPr="00E8293B">
        <w:rPr>
          <w:szCs w:val="21"/>
        </w:rPr>
        <w:t>wx</w:t>
      </w:r>
      <w:proofErr w:type="spellEnd"/>
      <w:r w:rsidRPr="00E8293B">
        <w:rPr>
          <w:szCs w:val="21"/>
        </w:rPr>
        <w:t>)+b标准差为sqrt(3/2)，假设Var(w)=1/1000, n=500。</w:t>
      </w:r>
    </w:p>
    <w:p w14:paraId="5B4FE79C" w14:textId="77777777" w:rsidR="003A1E65" w:rsidRPr="003A1E65" w:rsidRDefault="003A1E65" w:rsidP="003A1E65">
      <w:pPr>
        <w:rPr>
          <w:szCs w:val="21"/>
        </w:rPr>
      </w:pPr>
    </w:p>
    <w:p w14:paraId="64BB307B" w14:textId="23752FDA" w:rsidR="003A1E65" w:rsidRPr="00E8293B" w:rsidRDefault="003A1E65" w:rsidP="003A1E65">
      <w:pPr>
        <w:rPr>
          <w:szCs w:val="21"/>
        </w:rPr>
      </w:pPr>
      <w:r w:rsidRPr="00E8293B">
        <w:rPr>
          <w:rFonts w:hint="eastAsia"/>
          <w:szCs w:val="21"/>
        </w:rPr>
        <w:t>提示：权重初始化目的是为了让每一层的输出</w:t>
      </w:r>
      <w:r w:rsidRPr="00E8293B">
        <w:rPr>
          <w:szCs w:val="21"/>
        </w:rPr>
        <w:t>z(神经元前的那一项)和该层输入 x 保持一致的数据分布。权重初始化的方法是对权重的数据除以输入权重神经元个数的根号，注意 w 和 x 和 b 三个变量相互独立。</w:t>
      </w:r>
    </w:p>
    <w:p w14:paraId="37F4EC0B" w14:textId="77777777" w:rsidR="003A1E65" w:rsidRPr="00E8293B" w:rsidRDefault="003A1E65" w:rsidP="005F7F29">
      <w:pPr>
        <w:rPr>
          <w:szCs w:val="21"/>
        </w:rPr>
      </w:pPr>
    </w:p>
    <w:p w14:paraId="2F08E6A8" w14:textId="7C3FD5AB" w:rsidR="005F7F29" w:rsidRPr="00E8293B" w:rsidRDefault="005F7F29" w:rsidP="00D21D3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293B">
        <w:rPr>
          <w:rFonts w:hint="eastAsia"/>
          <w:szCs w:val="21"/>
        </w:rPr>
        <w:t>什么是训练集、验证集、测试集？</w:t>
      </w:r>
      <w:r w:rsidRPr="00E8293B">
        <w:rPr>
          <w:szCs w:val="21"/>
        </w:rPr>
        <w:t>在机器学习中</w:t>
      </w:r>
      <w:r w:rsidRPr="00E8293B">
        <w:rPr>
          <w:rFonts w:hint="eastAsia"/>
          <w:szCs w:val="21"/>
        </w:rPr>
        <w:t>为什么</w:t>
      </w:r>
      <w:r w:rsidRPr="00E8293B">
        <w:rPr>
          <w:szCs w:val="21"/>
        </w:rPr>
        <w:t>需要将样本分成独立的三部分</w:t>
      </w:r>
      <w:r w:rsidRPr="00E8293B">
        <w:rPr>
          <w:rFonts w:hint="eastAsia"/>
          <w:szCs w:val="21"/>
        </w:rPr>
        <w:t>：</w:t>
      </w:r>
      <w:r w:rsidRPr="00E8293B">
        <w:rPr>
          <w:szCs w:val="21"/>
        </w:rPr>
        <w:t>训练集（train set），验证集（validation set ) 和测试集（test set）</w:t>
      </w:r>
      <w:r w:rsidRPr="00E8293B">
        <w:rPr>
          <w:rFonts w:hint="eastAsia"/>
          <w:szCs w:val="21"/>
        </w:rPr>
        <w:t>？</w:t>
      </w:r>
    </w:p>
    <w:p w14:paraId="5FBED06E" w14:textId="77777777" w:rsidR="00B52641" w:rsidRPr="00B52641" w:rsidRDefault="00B52641" w:rsidP="00B52641">
      <w:pPr>
        <w:rPr>
          <w:szCs w:val="21"/>
        </w:rPr>
      </w:pPr>
      <w:r w:rsidRPr="00B52641">
        <w:rPr>
          <w:rFonts w:hint="eastAsia"/>
          <w:szCs w:val="21"/>
        </w:rPr>
        <w:t>训练集：训练集是机器学习模型用于训练和学习的数据集。通常情况下，训练集是原始数据集的一部分，用于训练模型的参数。模型通过训练集来学习数据的特征，并产生一个模型，以便在之后的预测中使用。</w:t>
      </w:r>
    </w:p>
    <w:p w14:paraId="364F0113" w14:textId="77777777" w:rsidR="00B52641" w:rsidRPr="00B52641" w:rsidRDefault="00B52641" w:rsidP="00B52641">
      <w:pPr>
        <w:rPr>
          <w:szCs w:val="21"/>
        </w:rPr>
      </w:pPr>
    </w:p>
    <w:p w14:paraId="0FE90C13" w14:textId="77777777" w:rsidR="00B52641" w:rsidRPr="00B52641" w:rsidRDefault="00B52641" w:rsidP="00B52641">
      <w:pPr>
        <w:rPr>
          <w:szCs w:val="21"/>
        </w:rPr>
      </w:pPr>
      <w:r w:rsidRPr="00B52641">
        <w:rPr>
          <w:rFonts w:hint="eastAsia"/>
          <w:szCs w:val="21"/>
        </w:rPr>
        <w:t>验证集：验证集是用于评估模型性能的数据集。它通常是从原始数据集中划分出来的，用于在训练过程中调整模型的参数和超参数，以提高模型的性能。验证集的作用是帮助开发人员调整模型，避免模型过拟合或欠拟合。</w:t>
      </w:r>
    </w:p>
    <w:p w14:paraId="7A80E407" w14:textId="77777777" w:rsidR="00B52641" w:rsidRPr="00B52641" w:rsidRDefault="00B52641" w:rsidP="00B52641">
      <w:pPr>
        <w:rPr>
          <w:szCs w:val="21"/>
        </w:rPr>
      </w:pPr>
    </w:p>
    <w:p w14:paraId="3DB8EA69" w14:textId="77777777" w:rsidR="00B52641" w:rsidRDefault="00B52641" w:rsidP="00B52641">
      <w:pPr>
        <w:rPr>
          <w:szCs w:val="21"/>
        </w:rPr>
      </w:pPr>
      <w:r w:rsidRPr="00B52641">
        <w:rPr>
          <w:rFonts w:hint="eastAsia"/>
          <w:szCs w:val="21"/>
        </w:rPr>
        <w:t>测试集：测试集是用于评估模型最终性能的数据集。它通常是从原始数据集中划分出来的，与训练集和验证集互不重叠。测试集的作用是评估模型在未见过的数据上的性能，并判断模型是否足够准确和</w:t>
      </w:r>
      <w:proofErr w:type="gramStart"/>
      <w:r w:rsidRPr="00B52641">
        <w:rPr>
          <w:rFonts w:hint="eastAsia"/>
          <w:szCs w:val="21"/>
        </w:rPr>
        <w:t>鲁棒</w:t>
      </w:r>
      <w:proofErr w:type="gramEnd"/>
      <w:r w:rsidRPr="00B52641">
        <w:rPr>
          <w:rFonts w:hint="eastAsia"/>
          <w:szCs w:val="21"/>
        </w:rPr>
        <w:t>。</w:t>
      </w:r>
    </w:p>
    <w:p w14:paraId="7B0F0826" w14:textId="77777777" w:rsidR="003256F0" w:rsidRDefault="003256F0" w:rsidP="00B52641">
      <w:pPr>
        <w:rPr>
          <w:szCs w:val="21"/>
        </w:rPr>
      </w:pPr>
    </w:p>
    <w:p w14:paraId="653004F6" w14:textId="4B5A9D5F" w:rsidR="003256F0" w:rsidRDefault="003256F0" w:rsidP="00B52641">
      <w:pPr>
        <w:rPr>
          <w:szCs w:val="21"/>
        </w:rPr>
      </w:pPr>
      <w:r>
        <w:rPr>
          <w:rFonts w:hint="eastAsia"/>
          <w:szCs w:val="21"/>
        </w:rPr>
        <w:t>为什么这么分？</w:t>
      </w:r>
    </w:p>
    <w:p w14:paraId="0AEBF881" w14:textId="2C9CC9E0" w:rsidR="003256F0" w:rsidRPr="003256F0" w:rsidRDefault="003256F0" w:rsidP="003256F0">
      <w:pPr>
        <w:rPr>
          <w:rFonts w:hint="eastAsia"/>
          <w:szCs w:val="21"/>
        </w:rPr>
      </w:pPr>
      <w:r w:rsidRPr="003256F0">
        <w:rPr>
          <w:rFonts w:hint="eastAsia"/>
          <w:szCs w:val="21"/>
        </w:rPr>
        <w:t>训练集：这是最容易理解的部分，即用来训练模型参数的那部分数据。这里就不过多解释了。</w:t>
      </w:r>
    </w:p>
    <w:p w14:paraId="2CAB0CB7" w14:textId="19A92E5A" w:rsidR="003256F0" w:rsidRDefault="003256F0" w:rsidP="003256F0">
      <w:pPr>
        <w:rPr>
          <w:szCs w:val="21"/>
        </w:rPr>
      </w:pPr>
      <w:r w:rsidRPr="003256F0">
        <w:rPr>
          <w:rFonts w:hint="eastAsia"/>
          <w:szCs w:val="21"/>
        </w:rPr>
        <w:t>测试集：用来验证模型效果的数据，用来评价模型学得好还是不好。</w:t>
      </w:r>
    </w:p>
    <w:p w14:paraId="18E6329C" w14:textId="5BE7708C" w:rsidR="00EF4E2F" w:rsidRPr="003256F0" w:rsidRDefault="00EF4E2F" w:rsidP="003256F0">
      <w:pPr>
        <w:rPr>
          <w:rFonts w:hint="eastAsia"/>
          <w:szCs w:val="21"/>
        </w:rPr>
      </w:pPr>
      <w:r w:rsidRPr="00EF4E2F">
        <w:rPr>
          <w:rFonts w:hint="eastAsia"/>
          <w:szCs w:val="21"/>
        </w:rPr>
        <w:t>验证集：用来在训练阶段验证模型训练效果，用于选择超参数</w:t>
      </w:r>
      <w:r w:rsidR="005D1DA9">
        <w:rPr>
          <w:rFonts w:hint="eastAsia"/>
          <w:szCs w:val="21"/>
        </w:rPr>
        <w:t>，而不用测试集验证，避免作弊风险。</w:t>
      </w:r>
    </w:p>
    <w:p w14:paraId="5024335F" w14:textId="77777777" w:rsidR="00AB25A3" w:rsidRPr="00B52641" w:rsidRDefault="00AB25A3" w:rsidP="00B52641">
      <w:pPr>
        <w:rPr>
          <w:rFonts w:hint="eastAsia"/>
          <w:szCs w:val="21"/>
        </w:rPr>
      </w:pPr>
    </w:p>
    <w:p w14:paraId="10454063" w14:textId="3D64EFA3" w:rsidR="006168C4" w:rsidRPr="00E8293B" w:rsidRDefault="005F7F29" w:rsidP="00D21D3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8293B">
        <w:rPr>
          <w:rFonts w:hint="eastAsia"/>
          <w:szCs w:val="21"/>
        </w:rPr>
        <w:t>什么是分类和回归？两者的联系和区别分别是什么？可结合图详细说明。</w:t>
      </w:r>
    </w:p>
    <w:p w14:paraId="0BD04600" w14:textId="381F4D15" w:rsidR="005F7F29" w:rsidRPr="00E8293B" w:rsidRDefault="00A93B33" w:rsidP="005F7F29">
      <w:pPr>
        <w:rPr>
          <w:szCs w:val="21"/>
        </w:rPr>
      </w:pPr>
      <w:r w:rsidRPr="00A93B33">
        <w:rPr>
          <w:szCs w:val="21"/>
        </w:rPr>
        <w:lastRenderedPageBreak/>
        <w:drawing>
          <wp:inline distT="0" distB="0" distL="0" distR="0" wp14:anchorId="23DCE8E3" wp14:editId="6CDF002A">
            <wp:extent cx="4366638" cy="3475021"/>
            <wp:effectExtent l="0" t="0" r="0" b="0"/>
            <wp:docPr id="93443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4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2348" w14:textId="77777777" w:rsidR="009B7D85" w:rsidRPr="00E8293B" w:rsidRDefault="009B7D85" w:rsidP="00D21D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8293B">
        <w:rPr>
          <w:rFonts w:ascii="宋体" w:eastAsia="宋体" w:hAnsi="宋体" w:hint="eastAsia"/>
          <w:szCs w:val="21"/>
          <w:shd w:val="clear" w:color="auto" w:fill="FFFFFF"/>
        </w:rPr>
        <w:t>为什么对于一个神经元</w:t>
      </w:r>
      <m:oMath>
        <m:r>
          <w:rPr>
            <w:rFonts w:ascii="Cambria Math" w:eastAsia="宋体" w:hAnsi="Cambria Math"/>
            <w:szCs w:val="21"/>
            <w:shd w:val="clear" w:color="auto" w:fill="FFFFFF"/>
          </w:rPr>
          <m:t>σ(</m:t>
        </m:r>
        <m:sSup>
          <m:sSupPr>
            <m:ctrlPr>
              <w:rPr>
                <w:rFonts w:ascii="Cambria Math" w:eastAsia="宋体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/>
                <w:szCs w:val="21"/>
                <w:shd w:val="clear" w:color="auto" w:fill="FFFFFF"/>
              </w:rPr>
              <m:t>w</m:t>
            </m:r>
          </m:e>
          <m:sup>
            <m:r>
              <w:rPr>
                <w:rFonts w:ascii="Cambria Math" w:eastAsia="宋体" w:hAnsi="Cambria Math"/>
                <w:szCs w:val="21"/>
                <w:shd w:val="clear" w:color="auto" w:fill="FFFFFF"/>
              </w:rPr>
              <m:t>T</m:t>
            </m:r>
          </m:sup>
        </m:sSup>
        <m:r>
          <w:rPr>
            <w:rFonts w:ascii="Cambria Math" w:eastAsia="宋体" w:hAnsi="Cambria Math"/>
            <w:szCs w:val="21"/>
            <w:shd w:val="clear" w:color="auto" w:fill="FFFFFF"/>
          </w:rPr>
          <m:t>x+b)</m:t>
        </m:r>
      </m:oMath>
      <w:r w:rsidRPr="00E8293B">
        <w:rPr>
          <w:rFonts w:ascii="宋体" w:eastAsia="宋体" w:hAnsi="宋体" w:hint="eastAsia"/>
          <w:szCs w:val="21"/>
          <w:shd w:val="clear" w:color="auto" w:fill="FFFFFF"/>
        </w:rPr>
        <w:t>，并使用梯度下降优化参数</w:t>
      </w:r>
      <w:r w:rsidRPr="00E8293B">
        <w:rPr>
          <w:rFonts w:ascii="宋体" w:eastAsia="宋体" w:hAnsi="宋体"/>
          <w:szCs w:val="21"/>
          <w:shd w:val="clear" w:color="auto" w:fill="FFFFFF"/>
        </w:rPr>
        <w:t>w</w:t>
      </w:r>
      <w:r w:rsidRPr="00E8293B">
        <w:rPr>
          <w:rFonts w:ascii="宋体" w:eastAsia="宋体" w:hAnsi="宋体" w:hint="eastAsia"/>
          <w:szCs w:val="21"/>
          <w:shd w:val="clear" w:color="auto" w:fill="FFFFFF"/>
        </w:rPr>
        <w:t>时，如果输入</w:t>
      </w:r>
      <w:r w:rsidRPr="00E8293B">
        <w:rPr>
          <w:rFonts w:ascii="宋体" w:eastAsia="宋体" w:hAnsi="宋体"/>
          <w:szCs w:val="21"/>
          <w:shd w:val="clear" w:color="auto" w:fill="FFFFFF"/>
        </w:rPr>
        <w:t>x</w:t>
      </w:r>
      <w:r w:rsidRPr="00E8293B">
        <w:rPr>
          <w:rFonts w:ascii="宋体" w:eastAsia="宋体" w:hAnsi="宋体" w:hint="eastAsia"/>
          <w:szCs w:val="21"/>
          <w:shd w:val="clear" w:color="auto" w:fill="FFFFFF"/>
        </w:rPr>
        <w:t>恒大于0，其收敛速度会比零均值化的输入更慢？</w:t>
      </w:r>
    </w:p>
    <w:p w14:paraId="260F89E7" w14:textId="74E2ED44" w:rsidR="009B7D85" w:rsidRPr="00E8293B" w:rsidRDefault="006421E1" w:rsidP="005F7F29">
      <w:pPr>
        <w:rPr>
          <w:rFonts w:ascii="宋体" w:eastAsia="宋体" w:hAnsi="宋体"/>
          <w:szCs w:val="21"/>
        </w:rPr>
      </w:pPr>
      <w:r w:rsidRPr="006421E1">
        <w:rPr>
          <w:rFonts w:ascii="宋体" w:eastAsia="宋体" w:hAnsi="宋体"/>
          <w:szCs w:val="21"/>
        </w:rPr>
        <w:drawing>
          <wp:inline distT="0" distB="0" distL="0" distR="0" wp14:anchorId="40B5500D" wp14:editId="78E349A3">
            <wp:extent cx="5274310" cy="2756535"/>
            <wp:effectExtent l="0" t="0" r="2540" b="5715"/>
            <wp:docPr id="868895161" name="图片 1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95161" name="图片 1" descr="图示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23C6" w14:textId="6B9DF6BC" w:rsidR="005F7F29" w:rsidRPr="00E8293B" w:rsidRDefault="005F7F29" w:rsidP="00D21D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8293B">
        <w:rPr>
          <w:rFonts w:ascii="宋体" w:eastAsia="宋体" w:hAnsi="宋体" w:hint="eastAsia"/>
          <w:szCs w:val="21"/>
        </w:rPr>
        <w:t>什么是梯度消失和梯度爆炸？详细说明梯度消失问题是否可以通过增加学习率来缓解？</w:t>
      </w:r>
    </w:p>
    <w:p w14:paraId="08DEB165" w14:textId="4F0F433E" w:rsidR="003A1E65" w:rsidRDefault="00B3181C" w:rsidP="005E4B81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梯度反传时，</w:t>
      </w:r>
      <w:r w:rsidR="004D3301">
        <w:rPr>
          <w:rFonts w:ascii="Arial" w:hAnsi="Arial" w:cs="Arial"/>
          <w:color w:val="4D4D4D"/>
          <w:shd w:val="clear" w:color="auto" w:fill="FFFFFF"/>
        </w:rPr>
        <w:t>网络层之间的梯度（值大于</w:t>
      </w:r>
      <w:r w:rsidR="004D3301">
        <w:rPr>
          <w:rFonts w:ascii="Arial" w:hAnsi="Arial" w:cs="Arial"/>
          <w:color w:val="4D4D4D"/>
          <w:shd w:val="clear" w:color="auto" w:fill="FFFFFF"/>
        </w:rPr>
        <w:t xml:space="preserve"> 1.0</w:t>
      </w:r>
      <w:r w:rsidR="004D3301">
        <w:rPr>
          <w:rFonts w:ascii="Arial" w:hAnsi="Arial" w:cs="Arial"/>
          <w:color w:val="4D4D4D"/>
          <w:shd w:val="clear" w:color="auto" w:fill="FFFFFF"/>
        </w:rPr>
        <w:t>）重复相乘导致的</w:t>
      </w:r>
      <w:proofErr w:type="gramStart"/>
      <w:r w:rsidR="004D3301">
        <w:rPr>
          <w:rFonts w:ascii="Arial" w:hAnsi="Arial" w:cs="Arial"/>
          <w:color w:val="4D4D4D"/>
          <w:shd w:val="clear" w:color="auto" w:fill="FFFFFF"/>
        </w:rPr>
        <w:t>指数级</w:t>
      </w:r>
      <w:proofErr w:type="gramEnd"/>
      <w:r w:rsidR="004D3301">
        <w:rPr>
          <w:rFonts w:ascii="Arial" w:hAnsi="Arial" w:cs="Arial"/>
          <w:color w:val="4D4D4D"/>
          <w:shd w:val="clear" w:color="auto" w:fill="FFFFFF"/>
        </w:rPr>
        <w:t>增长会产生梯度爆炸。</w:t>
      </w:r>
    </w:p>
    <w:p w14:paraId="1DF44806" w14:textId="17C4A9C9" w:rsidR="004D3301" w:rsidRDefault="00B3181C" w:rsidP="005E4B81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梯度反传时，</w:t>
      </w:r>
      <w:r w:rsidR="004D3301">
        <w:rPr>
          <w:rFonts w:ascii="Arial" w:hAnsi="Arial" w:cs="Arial"/>
          <w:color w:val="4D4D4D"/>
          <w:shd w:val="clear" w:color="auto" w:fill="FFFFFF"/>
        </w:rPr>
        <w:t>网络层之间的梯度（值</w:t>
      </w:r>
      <w:r w:rsidR="004D3301">
        <w:rPr>
          <w:rFonts w:ascii="Arial" w:hAnsi="Arial" w:cs="Arial" w:hint="eastAsia"/>
          <w:color w:val="4D4D4D"/>
          <w:shd w:val="clear" w:color="auto" w:fill="FFFFFF"/>
        </w:rPr>
        <w:t>小</w:t>
      </w:r>
      <w:r w:rsidR="004D3301">
        <w:rPr>
          <w:rFonts w:ascii="Arial" w:hAnsi="Arial" w:cs="Arial"/>
          <w:color w:val="4D4D4D"/>
          <w:shd w:val="clear" w:color="auto" w:fill="FFFFFF"/>
        </w:rPr>
        <w:t>于</w:t>
      </w:r>
      <w:r w:rsidR="004D3301">
        <w:rPr>
          <w:rFonts w:ascii="Arial" w:hAnsi="Arial" w:cs="Arial"/>
          <w:color w:val="4D4D4D"/>
          <w:shd w:val="clear" w:color="auto" w:fill="FFFFFF"/>
        </w:rPr>
        <w:t xml:space="preserve"> 1.0</w:t>
      </w:r>
      <w:r w:rsidR="004D3301">
        <w:rPr>
          <w:rFonts w:ascii="Arial" w:hAnsi="Arial" w:cs="Arial"/>
          <w:color w:val="4D4D4D"/>
          <w:shd w:val="clear" w:color="auto" w:fill="FFFFFF"/>
        </w:rPr>
        <w:t>）重复相乘导致的</w:t>
      </w:r>
      <w:proofErr w:type="gramStart"/>
      <w:r w:rsidR="004D3301">
        <w:rPr>
          <w:rFonts w:ascii="Arial" w:hAnsi="Arial" w:cs="Arial"/>
          <w:color w:val="4D4D4D"/>
          <w:shd w:val="clear" w:color="auto" w:fill="FFFFFF"/>
        </w:rPr>
        <w:t>指数级</w:t>
      </w:r>
      <w:r w:rsidR="004D3301">
        <w:rPr>
          <w:rFonts w:ascii="Arial" w:hAnsi="Arial" w:cs="Arial" w:hint="eastAsia"/>
          <w:color w:val="4D4D4D"/>
          <w:shd w:val="clear" w:color="auto" w:fill="FFFFFF"/>
        </w:rPr>
        <w:t>减小</w:t>
      </w:r>
      <w:proofErr w:type="gramEnd"/>
      <w:r w:rsidR="004D3301">
        <w:rPr>
          <w:rFonts w:ascii="Arial" w:hAnsi="Arial" w:cs="Arial"/>
          <w:color w:val="4D4D4D"/>
          <w:shd w:val="clear" w:color="auto" w:fill="FFFFFF"/>
        </w:rPr>
        <w:t>会产生梯度</w:t>
      </w:r>
      <w:r w:rsidR="00A964DC">
        <w:rPr>
          <w:rFonts w:ascii="Arial" w:hAnsi="Arial" w:cs="Arial" w:hint="eastAsia"/>
          <w:color w:val="4D4D4D"/>
          <w:shd w:val="clear" w:color="auto" w:fill="FFFFFF"/>
        </w:rPr>
        <w:t>消失</w:t>
      </w:r>
      <w:r w:rsidR="004D3301">
        <w:rPr>
          <w:rFonts w:ascii="Arial" w:hAnsi="Arial" w:cs="Arial"/>
          <w:color w:val="4D4D4D"/>
          <w:shd w:val="clear" w:color="auto" w:fill="FFFFFF"/>
        </w:rPr>
        <w:t>。</w:t>
      </w:r>
    </w:p>
    <w:p w14:paraId="485D3D62" w14:textId="10B85849" w:rsidR="00170FEB" w:rsidRDefault="00170FEB" w:rsidP="005E4B81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梯度消失问题不可以通过增加学习率来缓解，因为梯度消失不是指梯度太小，而是指梯度在最后一层往前传的过程中不断减小，这个消失，指的是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底层的梯度和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高层的梯度量级的差别。</w:t>
      </w:r>
    </w:p>
    <w:p w14:paraId="472876CC" w14:textId="77777777" w:rsidR="004D3301" w:rsidRPr="004D3301" w:rsidRDefault="004D3301" w:rsidP="005F7F29">
      <w:pPr>
        <w:rPr>
          <w:rFonts w:ascii="宋体" w:eastAsia="宋体" w:hAnsi="宋体" w:hint="eastAsia"/>
          <w:szCs w:val="21"/>
        </w:rPr>
      </w:pPr>
    </w:p>
    <w:p w14:paraId="61ED4104" w14:textId="305E2849" w:rsidR="003A1E65" w:rsidRDefault="003A1E65" w:rsidP="00D21D3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E8293B">
        <w:rPr>
          <w:rFonts w:hint="eastAsia"/>
          <w:szCs w:val="21"/>
        </w:rPr>
        <w:t>什么是过拟合？</w:t>
      </w:r>
      <w:r w:rsidRPr="00E8293B">
        <w:rPr>
          <w:szCs w:val="21"/>
        </w:rPr>
        <w:t>Dropout为什么有助于防止过拟合</w:t>
      </w:r>
      <w:r w:rsidRPr="00E8293B">
        <w:rPr>
          <w:rFonts w:hint="eastAsia"/>
          <w:szCs w:val="21"/>
        </w:rPr>
        <w:t>？请叙述批归一化</w:t>
      </w:r>
      <w:r w:rsidRPr="00E8293B">
        <w:rPr>
          <w:szCs w:val="21"/>
        </w:rPr>
        <w:t>(Batch</w:t>
      </w:r>
      <w:r w:rsidR="00C62587">
        <w:rPr>
          <w:szCs w:val="21"/>
        </w:rPr>
        <w:t xml:space="preserve"> </w:t>
      </w:r>
      <w:r w:rsidRPr="00E8293B">
        <w:rPr>
          <w:szCs w:val="21"/>
        </w:rPr>
        <w:lastRenderedPageBreak/>
        <w:t>Normalization)</w:t>
      </w:r>
      <w:r w:rsidRPr="00E8293B">
        <w:rPr>
          <w:rFonts w:hint="eastAsia"/>
          <w:szCs w:val="21"/>
        </w:rPr>
        <w:t>的4个步骤。</w:t>
      </w:r>
    </w:p>
    <w:p w14:paraId="71E59FE3" w14:textId="0A9CE3AC" w:rsidR="00B5380E" w:rsidRPr="00E8293B" w:rsidRDefault="00B5380E" w:rsidP="00B5380E">
      <w:pPr>
        <w:pStyle w:val="a3"/>
        <w:ind w:left="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过拟合是模型在训练的时候效果好，但是测试的时候效果差。说明模型泛化性能差。</w:t>
      </w:r>
    </w:p>
    <w:p w14:paraId="55FD230D" w14:textId="12058223" w:rsidR="009B7D85" w:rsidRDefault="0052730B" w:rsidP="005F7F29">
      <w:pPr>
        <w:rPr>
          <w:rFonts w:ascii="宋体" w:eastAsia="宋体" w:hAnsi="宋体"/>
          <w:szCs w:val="21"/>
        </w:rPr>
      </w:pPr>
      <w:r w:rsidRPr="0052730B">
        <w:rPr>
          <w:rFonts w:ascii="宋体" w:eastAsia="宋体" w:hAnsi="宋体"/>
          <w:szCs w:val="21"/>
        </w:rPr>
        <w:drawing>
          <wp:inline distT="0" distB="0" distL="0" distR="0" wp14:anchorId="785E430A" wp14:editId="53851B23">
            <wp:extent cx="5274310" cy="2009775"/>
            <wp:effectExtent l="0" t="0" r="2540" b="9525"/>
            <wp:docPr id="1222780976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0976" name="图片 1" descr="图表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3EA5" w14:textId="4D3B4272" w:rsidR="006A3756" w:rsidRDefault="006A3756" w:rsidP="005F7F29">
      <w:pPr>
        <w:rPr>
          <w:rFonts w:ascii="宋体" w:eastAsia="宋体" w:hAnsi="宋体"/>
          <w:szCs w:val="21"/>
        </w:rPr>
      </w:pPr>
      <w:r w:rsidRPr="006A3756">
        <w:rPr>
          <w:rFonts w:ascii="宋体" w:eastAsia="宋体" w:hAnsi="宋体"/>
          <w:szCs w:val="21"/>
        </w:rPr>
        <w:drawing>
          <wp:inline distT="0" distB="0" distL="0" distR="0" wp14:anchorId="7570FA09" wp14:editId="79452A33">
            <wp:extent cx="5274310" cy="2532380"/>
            <wp:effectExtent l="0" t="0" r="2540" b="1270"/>
            <wp:docPr id="1741661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1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FF40" w14:textId="631B4C2C" w:rsidR="001011AA" w:rsidRPr="00E8293B" w:rsidRDefault="001011AA" w:rsidP="005F7F29">
      <w:pPr>
        <w:rPr>
          <w:rFonts w:ascii="宋体" w:eastAsia="宋体" w:hAnsi="宋体" w:hint="eastAsia"/>
          <w:szCs w:val="21"/>
        </w:rPr>
      </w:pPr>
      <w:r w:rsidRPr="001011AA">
        <w:rPr>
          <w:rFonts w:ascii="宋体" w:eastAsia="宋体" w:hAnsi="宋体"/>
          <w:szCs w:val="21"/>
        </w:rPr>
        <w:drawing>
          <wp:inline distT="0" distB="0" distL="0" distR="0" wp14:anchorId="29462FB1" wp14:editId="21F1BFBF">
            <wp:extent cx="5274310" cy="2454910"/>
            <wp:effectExtent l="0" t="0" r="2540" b="2540"/>
            <wp:docPr id="1809220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20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FB91" w14:textId="77777777" w:rsidR="009B7D85" w:rsidRPr="00E8293B" w:rsidRDefault="009B7D85" w:rsidP="00D21D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iCs/>
          <w:szCs w:val="21"/>
        </w:rPr>
      </w:pPr>
      <w:r w:rsidRPr="00E8293B">
        <w:rPr>
          <w:rFonts w:ascii="宋体" w:eastAsia="宋体" w:hAnsi="宋体" w:hint="eastAsia"/>
          <w:szCs w:val="21"/>
        </w:rPr>
        <w:t>梯度下降优化算法SGD</w:t>
      </w:r>
      <w:r w:rsidRPr="00E8293B">
        <w:rPr>
          <w:rFonts w:ascii="宋体" w:eastAsia="宋体" w:hAnsi="宋体"/>
          <w:szCs w:val="21"/>
        </w:rPr>
        <w:t xml:space="preserve"> with momentum</w:t>
      </w:r>
      <w:r w:rsidRPr="00E8293B">
        <w:rPr>
          <w:rFonts w:ascii="宋体" w:eastAsia="宋体" w:hAnsi="宋体" w:hint="eastAsia"/>
          <w:szCs w:val="21"/>
        </w:rPr>
        <w:t>中，参数更新时通过积累之前的动量来加速当前的梯度，其中</w:t>
      </w:r>
      <w:r w:rsidRPr="00E8293B">
        <w:rPr>
          <w:rFonts w:ascii="宋体" w:eastAsia="宋体" w:hAnsi="宋体" w:hint="eastAsia"/>
          <w:iCs/>
          <w:szCs w:val="21"/>
        </w:rPr>
        <w:t xml:space="preserve">一阶动量使用指数加权平均来计算： </w:t>
      </w:r>
    </w:p>
    <w:p w14:paraId="708BD02D" w14:textId="77777777" w:rsidR="009B7D85" w:rsidRPr="00E8293B" w:rsidRDefault="00000000" w:rsidP="009B7D85">
      <w:pPr>
        <w:jc w:val="center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⋅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⋅</m:t>
        </m:r>
      </m:oMath>
      <w:r w:rsidR="009B7D85" w:rsidRPr="00E8293B">
        <w:rPr>
          <w:rFonts w:ascii="宋体" w:eastAsia="宋体" w:hAnsi="宋体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</m:oMath>
    </w:p>
    <w:p w14:paraId="3EBE3AC5" w14:textId="77777777" w:rsidR="009B7D85" w:rsidRDefault="009B7D85" w:rsidP="00D21D33">
      <w:pPr>
        <w:ind w:left="420"/>
        <w:rPr>
          <w:rFonts w:ascii="宋体" w:eastAsia="宋体" w:hAnsi="宋体"/>
          <w:szCs w:val="21"/>
        </w:rPr>
      </w:pPr>
      <w:r w:rsidRPr="00E8293B">
        <w:rPr>
          <w:rFonts w:ascii="宋体" w:eastAsia="宋体" w:hAnsi="宋体" w:hint="eastAsia"/>
          <w:szCs w:val="21"/>
        </w:rPr>
        <w:t>一阶动量是各个时刻梯度方向的指数加权平均数，约等于最近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den>
        </m:f>
      </m:oMath>
      <w:proofErr w:type="gramStart"/>
      <w:r w:rsidRPr="00E8293B">
        <w:rPr>
          <w:rFonts w:ascii="宋体" w:eastAsia="宋体" w:hAnsi="宋体"/>
          <w:szCs w:val="21"/>
        </w:rPr>
        <w:t>个</w:t>
      </w:r>
      <w:proofErr w:type="gramEnd"/>
      <w:r w:rsidRPr="00E8293B">
        <w:rPr>
          <w:rFonts w:ascii="宋体" w:eastAsia="宋体" w:hAnsi="宋体"/>
          <w:szCs w:val="21"/>
        </w:rPr>
        <w:t>时刻的梯度向量和</w:t>
      </w:r>
      <w:r w:rsidRPr="00E8293B">
        <w:rPr>
          <w:rFonts w:ascii="宋体" w:eastAsia="宋体" w:hAnsi="宋体"/>
          <w:szCs w:val="21"/>
        </w:rPr>
        <w:lastRenderedPageBreak/>
        <w:t>的平均值</w:t>
      </w:r>
      <w:r w:rsidRPr="00E8293B">
        <w:rPr>
          <w:rFonts w:ascii="宋体" w:eastAsia="宋体" w:hAnsi="宋体" w:hint="eastAsia"/>
          <w:szCs w:val="21"/>
        </w:rPr>
        <w:t>。请简要推导为什么是最近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den>
        </m:f>
      </m:oMath>
      <w:proofErr w:type="gramStart"/>
      <w:r w:rsidRPr="00E8293B">
        <w:rPr>
          <w:rFonts w:ascii="宋体" w:eastAsia="宋体" w:hAnsi="宋体"/>
          <w:szCs w:val="21"/>
        </w:rPr>
        <w:t>个</w:t>
      </w:r>
      <w:proofErr w:type="gramEnd"/>
      <w:r w:rsidRPr="00E8293B">
        <w:rPr>
          <w:rFonts w:ascii="宋体" w:eastAsia="宋体" w:hAnsi="宋体"/>
          <w:szCs w:val="21"/>
        </w:rPr>
        <w:t>时刻</w:t>
      </w:r>
      <w:r w:rsidRPr="00E8293B">
        <w:rPr>
          <w:rFonts w:ascii="宋体" w:eastAsia="宋体" w:hAnsi="宋体" w:hint="eastAsia"/>
          <w:szCs w:val="21"/>
        </w:rPr>
        <w:t>？SGD</w:t>
      </w:r>
      <w:r w:rsidRPr="00E8293B">
        <w:rPr>
          <w:rFonts w:ascii="宋体" w:eastAsia="宋体" w:hAnsi="宋体"/>
          <w:szCs w:val="21"/>
        </w:rPr>
        <w:t xml:space="preserve"> with momentum</w:t>
      </w:r>
      <w:r w:rsidRPr="00E8293B">
        <w:rPr>
          <w:rFonts w:ascii="宋体" w:eastAsia="宋体" w:hAnsi="宋体" w:hint="eastAsia"/>
          <w:szCs w:val="21"/>
        </w:rPr>
        <w:t>与标准SGD相比，它的优点和原理是什么？（可结合图论述）</w:t>
      </w:r>
    </w:p>
    <w:p w14:paraId="139B5BF5" w14:textId="006AEF89" w:rsidR="00DE4B40" w:rsidRDefault="00DE4B40" w:rsidP="00D21D33">
      <w:pPr>
        <w:ind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假设v是m</w:t>
      </w:r>
      <w:r>
        <w:rPr>
          <w:rFonts w:ascii="宋体" w:eastAsia="宋体" w:hAnsi="宋体"/>
          <w:szCs w:val="21"/>
        </w:rPr>
        <w:t>omentum</w:t>
      </w:r>
      <w:r>
        <w:rPr>
          <w:rFonts w:ascii="宋体" w:eastAsia="宋体" w:hAnsi="宋体" w:hint="eastAsia"/>
          <w:szCs w:val="21"/>
        </w:rPr>
        <w:t>；</w:t>
      </w:r>
      <m:oMath>
        <m:r>
          <w:rPr>
            <w:rFonts w:ascii="Cambria Math" w:eastAsia="宋体" w:hAnsi="Cambria Math"/>
            <w:szCs w:val="21"/>
          </w:rPr>
          <m:t>δ</m:t>
        </m:r>
      </m:oMath>
      <w:r w:rsidR="006B0802">
        <w:rPr>
          <w:rFonts w:ascii="宋体" w:eastAsia="宋体" w:hAnsi="宋体" w:hint="eastAsia"/>
          <w:szCs w:val="21"/>
        </w:rPr>
        <w:t>是梯度。</w:t>
      </w:r>
    </w:p>
    <w:p w14:paraId="0A46ED75" w14:textId="135B48B0" w:rsidR="00DE4B40" w:rsidRDefault="00DE4B40" w:rsidP="00D21D33">
      <w:pPr>
        <w:ind w:left="420"/>
        <w:rPr>
          <w:rFonts w:ascii="宋体" w:eastAsia="宋体" w:hAnsi="宋体"/>
          <w:szCs w:val="21"/>
        </w:rPr>
      </w:pPr>
      <w:r w:rsidRPr="00DE4B40">
        <w:rPr>
          <w:rFonts w:ascii="宋体" w:eastAsia="宋体" w:hAnsi="宋体"/>
          <w:szCs w:val="21"/>
        </w:rPr>
        <w:drawing>
          <wp:inline distT="0" distB="0" distL="0" distR="0" wp14:anchorId="30003E90" wp14:editId="110FCBBD">
            <wp:extent cx="5274310" cy="5123180"/>
            <wp:effectExtent l="0" t="0" r="2540" b="1270"/>
            <wp:docPr id="24480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03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2C7" w14:textId="1EF8CE77" w:rsidR="008C0D12" w:rsidRDefault="008C0D12" w:rsidP="00D21D33">
      <w:pPr>
        <w:ind w:left="420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β</m:t>
        </m:r>
      </m:oMath>
      <w:r>
        <w:rPr>
          <w:rFonts w:ascii="宋体" w:eastAsia="宋体" w:hAnsi="宋体" w:hint="eastAsia"/>
          <w:szCs w:val="21"/>
        </w:rPr>
        <w:t>次数越高，该项越接近0</w:t>
      </w:r>
      <w:r w:rsidR="0046773D">
        <w:rPr>
          <w:rFonts w:ascii="宋体" w:eastAsia="宋体" w:hAnsi="宋体" w:hint="eastAsia"/>
          <w:szCs w:val="21"/>
        </w:rPr>
        <w:t>。</w:t>
      </w:r>
    </w:p>
    <w:p w14:paraId="5FC20CBF" w14:textId="6ECE81B4" w:rsidR="004B2047" w:rsidRDefault="004B2047" w:rsidP="00D21D33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因此，</w:t>
      </w:r>
      <w:r w:rsidRPr="00E8293B">
        <w:rPr>
          <w:rFonts w:ascii="宋体" w:eastAsia="宋体" w:hAnsi="宋体" w:hint="eastAsia"/>
          <w:szCs w:val="21"/>
        </w:rPr>
        <w:t>一阶动量是各个时刻梯度方向的指数加权平均数，约等于最近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den>
        </m:f>
      </m:oMath>
      <w:proofErr w:type="gramStart"/>
      <w:r w:rsidRPr="00E8293B">
        <w:rPr>
          <w:rFonts w:ascii="宋体" w:eastAsia="宋体" w:hAnsi="宋体"/>
          <w:szCs w:val="21"/>
        </w:rPr>
        <w:t>个</w:t>
      </w:r>
      <w:proofErr w:type="gramEnd"/>
      <w:r w:rsidRPr="00E8293B">
        <w:rPr>
          <w:rFonts w:ascii="宋体" w:eastAsia="宋体" w:hAnsi="宋体"/>
          <w:szCs w:val="21"/>
        </w:rPr>
        <w:t>时刻的梯度向量和的平均值</w:t>
      </w:r>
      <w:r w:rsidRPr="00E8293B">
        <w:rPr>
          <w:rFonts w:ascii="宋体" w:eastAsia="宋体" w:hAnsi="宋体" w:hint="eastAsia"/>
          <w:szCs w:val="21"/>
        </w:rPr>
        <w:t>。</w:t>
      </w:r>
    </w:p>
    <w:p w14:paraId="0A8C6D04" w14:textId="77777777" w:rsidR="001349CE" w:rsidRDefault="001349CE" w:rsidP="00D21D33">
      <w:pPr>
        <w:ind w:left="420"/>
        <w:rPr>
          <w:rFonts w:ascii="宋体" w:eastAsia="宋体" w:hAnsi="宋体" w:hint="eastAsia"/>
          <w:szCs w:val="21"/>
        </w:rPr>
      </w:pPr>
    </w:p>
    <w:p w14:paraId="2D6B69BE" w14:textId="662510BE" w:rsidR="00CB7302" w:rsidRPr="00E8293B" w:rsidRDefault="00CB7302" w:rsidP="00072DD7">
      <w:pPr>
        <w:ind w:left="420"/>
        <w:rPr>
          <w:rFonts w:ascii="宋体" w:eastAsia="宋体" w:hAnsi="宋体" w:hint="eastAsia"/>
          <w:szCs w:val="21"/>
        </w:rPr>
      </w:pPr>
      <w:r w:rsidRPr="00E8293B">
        <w:rPr>
          <w:rFonts w:ascii="宋体" w:eastAsia="宋体" w:hAnsi="宋体" w:hint="eastAsia"/>
          <w:szCs w:val="21"/>
        </w:rPr>
        <w:t>SGD</w:t>
      </w:r>
      <w:r w:rsidRPr="00E8293B">
        <w:rPr>
          <w:rFonts w:ascii="宋体" w:eastAsia="宋体" w:hAnsi="宋体"/>
          <w:szCs w:val="21"/>
        </w:rPr>
        <w:t xml:space="preserve"> with momentum</w:t>
      </w:r>
      <w:r w:rsidRPr="00E8293B">
        <w:rPr>
          <w:rFonts w:ascii="宋体" w:eastAsia="宋体" w:hAnsi="宋体" w:hint="eastAsia"/>
          <w:szCs w:val="21"/>
        </w:rPr>
        <w:t>与标准SGD相比，它的优点</w:t>
      </w:r>
      <w:r>
        <w:rPr>
          <w:rFonts w:ascii="宋体" w:eastAsia="宋体" w:hAnsi="宋体" w:hint="eastAsia"/>
          <w:szCs w:val="21"/>
        </w:rPr>
        <w:t>是可能逃离局部最优点。</w:t>
      </w:r>
      <w:r w:rsidR="006A401D" w:rsidRPr="006A401D">
        <w:rPr>
          <w:rFonts w:ascii="宋体" w:eastAsia="宋体" w:hAnsi="宋体" w:hint="eastAsia"/>
          <w:szCs w:val="21"/>
        </w:rPr>
        <w:t>由于</w:t>
      </w:r>
      <w:r w:rsidR="006A401D" w:rsidRPr="006A401D">
        <w:rPr>
          <w:rFonts w:ascii="宋体" w:eastAsia="宋体" w:hAnsi="宋体"/>
          <w:szCs w:val="21"/>
        </w:rPr>
        <w:t>SGD只考虑当前时刻的梯度，在局部最优</w:t>
      </w:r>
      <w:r w:rsidR="006A401D" w:rsidRPr="006A401D">
        <w:rPr>
          <w:rFonts w:ascii="宋体" w:eastAsia="宋体" w:hAnsi="宋体" w:hint="eastAsia"/>
          <w:szCs w:val="21"/>
        </w:rPr>
        <w:t>点的当前梯度为</w:t>
      </w:r>
      <w:r w:rsidR="006A401D" w:rsidRPr="006A401D">
        <w:rPr>
          <w:rFonts w:ascii="宋体" w:eastAsia="宋体" w:hAnsi="宋体"/>
          <w:szCs w:val="21"/>
        </w:rPr>
        <w:t>0。</w:t>
      </w:r>
      <w:r w:rsidR="00072DD7" w:rsidRPr="00072DD7">
        <w:rPr>
          <w:rFonts w:ascii="宋体" w:eastAsia="宋体" w:hAnsi="宋体" w:hint="eastAsia"/>
          <w:szCs w:val="21"/>
        </w:rPr>
        <w:t>由计算公式可知，此时参数不再进行更新，故陷入局部最优的状态。</w:t>
      </w:r>
      <w:r w:rsidR="00072DD7" w:rsidRPr="00072DD7">
        <w:rPr>
          <w:rFonts w:ascii="宋体" w:eastAsia="宋体" w:hAnsi="宋体"/>
          <w:szCs w:val="21"/>
        </w:rPr>
        <w:cr/>
      </w:r>
    </w:p>
    <w:p w14:paraId="1DB5E912" w14:textId="637BC331" w:rsidR="003A1E65" w:rsidRPr="00E8293B" w:rsidRDefault="003A1E65" w:rsidP="009B7D85">
      <w:pPr>
        <w:rPr>
          <w:rFonts w:ascii="宋体" w:eastAsia="宋体" w:hAnsi="宋体"/>
          <w:szCs w:val="21"/>
        </w:rPr>
      </w:pPr>
    </w:p>
    <w:p w14:paraId="305A8D5C" w14:textId="2BF086DB" w:rsidR="003A1E65" w:rsidRPr="00E8293B" w:rsidRDefault="004B7D77" w:rsidP="00020D9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8293B">
        <w:rPr>
          <w:rFonts w:ascii="宋体" w:eastAsia="宋体" w:hAnsi="宋体" w:hint="eastAsia"/>
          <w:szCs w:val="21"/>
        </w:rPr>
        <w:t>梯度的定义：某一函数沿着某点处的方向导数可以以最快速度达到极大值，该方向导数定义为该函数的梯度</w:t>
      </w:r>
    </w:p>
    <w:p w14:paraId="1E0D5CCE" w14:textId="6257BC09" w:rsidR="004B7D77" w:rsidRPr="00E8293B" w:rsidRDefault="004B7D77" w:rsidP="00D21D33">
      <w:pPr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∇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df(θ)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dθ</m:t>
              </m:r>
            </m:den>
          </m:f>
        </m:oMath>
      </m:oMathPara>
    </w:p>
    <w:p w14:paraId="599E18AD" w14:textId="36275637" w:rsidR="004B7D77" w:rsidRPr="00E8293B" w:rsidRDefault="004B7D77" w:rsidP="00020D98">
      <w:pPr>
        <w:ind w:firstLine="420"/>
        <w:rPr>
          <w:rFonts w:ascii="宋体" w:eastAsia="宋体" w:hAnsi="宋体"/>
          <w:szCs w:val="21"/>
        </w:rPr>
      </w:pPr>
      <w:r w:rsidRPr="00E8293B">
        <w:rPr>
          <w:rFonts w:ascii="宋体" w:eastAsia="宋体" w:hAnsi="宋体" w:hint="eastAsia"/>
          <w:szCs w:val="21"/>
        </w:rPr>
        <w:lastRenderedPageBreak/>
        <w:t>其中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Pr="00E8293B">
        <w:rPr>
          <w:rFonts w:ascii="宋体" w:eastAsia="宋体" w:hAnsi="宋体" w:hint="eastAsia"/>
          <w:szCs w:val="21"/>
        </w:rPr>
        <w:t>是自变量，</w:t>
      </w:r>
      <m:oMath>
        <m:r>
          <w:rPr>
            <w:rFonts w:ascii="Cambria Math" w:eastAsia="宋体" w:hAnsi="Cambria Math" w:hint="eastAsia"/>
            <w:szCs w:val="21"/>
          </w:rPr>
          <m:t>f</m:t>
        </m:r>
        <m:r>
          <w:rPr>
            <w:rFonts w:ascii="Cambria Math" w:eastAsia="宋体" w:hAnsi="Cambria Math"/>
            <w:szCs w:val="21"/>
          </w:rPr>
          <m:t>(θ)</m:t>
        </m:r>
      </m:oMath>
      <w:r w:rsidRPr="00E8293B">
        <w:rPr>
          <w:rFonts w:ascii="宋体" w:eastAsia="宋体" w:hAnsi="宋体" w:hint="eastAsia"/>
          <w:szCs w:val="21"/>
        </w:rPr>
        <w:t>是关于</w:t>
      </w:r>
      <m:oMath>
        <m:r>
          <w:rPr>
            <w:rFonts w:ascii="Cambria Math" w:eastAsia="宋体" w:hAnsi="Cambria Math"/>
            <w:szCs w:val="21"/>
          </w:rPr>
          <m:t>θ</m:t>
        </m:r>
      </m:oMath>
      <w:r w:rsidRPr="00E8293B">
        <w:rPr>
          <w:rFonts w:ascii="宋体" w:eastAsia="宋体" w:hAnsi="宋体" w:hint="eastAsia"/>
          <w:szCs w:val="21"/>
        </w:rPr>
        <w:t>的函数，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∇</m:t>
        </m:r>
      </m:oMath>
      <w:r w:rsidRPr="00E8293B">
        <w:rPr>
          <w:rFonts w:ascii="宋体" w:eastAsia="宋体" w:hAnsi="宋体" w:hint="eastAsia"/>
          <w:szCs w:val="21"/>
        </w:rPr>
        <w:t>表示梯度，推导以下公式：</w:t>
      </w:r>
    </w:p>
    <w:p w14:paraId="15FBD190" w14:textId="58059884" w:rsidR="005F7F29" w:rsidRPr="001349CE" w:rsidRDefault="004B7D77" w:rsidP="005F7F29">
      <w:pPr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θ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 w:eastAsia="宋体" w:hAnsi="Cambria Math" w:cs="Calibri"/>
              <w:szCs w:val="21"/>
            </w:rPr>
            <m:t>η∙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∇</m:t>
          </m:r>
          <m:r>
            <w:rPr>
              <w:rFonts w:ascii="Cambria Math" w:eastAsia="宋体" w:hAnsi="Cambria Math"/>
              <w:szCs w:val="21"/>
            </w:rPr>
            <m:t xml:space="preserve"> f(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3F184167" w14:textId="77777777" w:rsidR="001349CE" w:rsidRDefault="001349CE" w:rsidP="005F7F29">
      <w:pPr>
        <w:rPr>
          <w:rFonts w:ascii="宋体" w:eastAsia="宋体" w:hAnsi="宋体"/>
          <w:szCs w:val="21"/>
        </w:rPr>
      </w:pPr>
    </w:p>
    <w:p w14:paraId="17976B06" w14:textId="0878EE35" w:rsidR="001349CE" w:rsidRDefault="001349CE" w:rsidP="005F7F29">
      <w:pPr>
        <w:rPr>
          <w:rFonts w:ascii="Lato" w:hAnsi="Lato"/>
          <w:color w:val="555555"/>
          <w:szCs w:val="21"/>
          <w:shd w:val="clear" w:color="auto" w:fill="FFFFFF"/>
        </w:rPr>
      </w:pPr>
      <w:r>
        <w:rPr>
          <w:rFonts w:ascii="Lato" w:hAnsi="Lato"/>
          <w:color w:val="555555"/>
          <w:szCs w:val="21"/>
          <w:shd w:val="clear" w:color="auto" w:fill="FFFFFF"/>
        </w:rPr>
        <w:t>一元函数的泰</w:t>
      </w:r>
      <w:proofErr w:type="gramStart"/>
      <w:r>
        <w:rPr>
          <w:rFonts w:ascii="Lato" w:hAnsi="Lato"/>
          <w:color w:val="555555"/>
          <w:szCs w:val="21"/>
          <w:shd w:val="clear" w:color="auto" w:fill="FFFFFF"/>
        </w:rPr>
        <w:t>勒展开</w:t>
      </w:r>
      <w:proofErr w:type="gramEnd"/>
      <w:r>
        <w:rPr>
          <w:rFonts w:ascii="Lato" w:hAnsi="Lato"/>
          <w:color w:val="555555"/>
          <w:szCs w:val="21"/>
          <w:shd w:val="clear" w:color="auto" w:fill="FFFFFF"/>
        </w:rPr>
        <w:t>大家应该都知道，公式如下：</w:t>
      </w:r>
    </w:p>
    <w:p w14:paraId="7E12807B" w14:textId="472CE949" w:rsidR="003C6D34" w:rsidRDefault="003C6D34" w:rsidP="005F7F29">
      <w:pPr>
        <w:rPr>
          <w:rFonts w:ascii="宋体" w:eastAsia="宋体" w:hAnsi="宋体"/>
          <w:szCs w:val="21"/>
        </w:rPr>
      </w:pPr>
      <w:r w:rsidRPr="003C6D34">
        <w:rPr>
          <w:rFonts w:ascii="宋体" w:eastAsia="宋体" w:hAnsi="宋体"/>
          <w:szCs w:val="21"/>
        </w:rPr>
        <w:drawing>
          <wp:inline distT="0" distB="0" distL="0" distR="0" wp14:anchorId="20FE64F2" wp14:editId="0F064C85">
            <wp:extent cx="5274310" cy="436880"/>
            <wp:effectExtent l="0" t="0" r="2540" b="1270"/>
            <wp:docPr id="123986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1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0A3" w14:textId="77777777" w:rsidR="008C19D1" w:rsidRPr="008C19D1" w:rsidRDefault="008C19D1" w:rsidP="008C1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C19D1">
        <w:rPr>
          <w:rFonts w:ascii="Lato" w:eastAsia="宋体" w:hAnsi="Lato" w:cs="宋体"/>
          <w:color w:val="555555"/>
          <w:kern w:val="0"/>
          <w:szCs w:val="21"/>
          <w:shd w:val="clear" w:color="auto" w:fill="FFFFFF"/>
        </w:rPr>
        <w:t>不妨只</w:t>
      </w:r>
      <w:proofErr w:type="gramEnd"/>
      <w:r w:rsidRPr="008C19D1">
        <w:rPr>
          <w:rFonts w:ascii="Lato" w:eastAsia="宋体" w:hAnsi="Lato" w:cs="宋体"/>
          <w:color w:val="555555"/>
          <w:kern w:val="0"/>
          <w:szCs w:val="21"/>
          <w:shd w:val="clear" w:color="auto" w:fill="FFFFFF"/>
        </w:rPr>
        <w:t>取右边式子的前两项，也就是一个</w:t>
      </w:r>
      <w:r w:rsidRPr="008C19D1">
        <w:rPr>
          <w:rFonts w:ascii="Lato" w:eastAsia="宋体" w:hAnsi="Lato" w:cs="宋体"/>
          <w:color w:val="555555"/>
          <w:kern w:val="0"/>
          <w:szCs w:val="21"/>
          <w:shd w:val="clear" w:color="auto" w:fill="FFFFFF"/>
        </w:rPr>
        <w:t>“</w:t>
      </w:r>
      <w:r w:rsidRPr="008C19D1">
        <w:rPr>
          <w:rFonts w:ascii="Lato" w:eastAsia="宋体" w:hAnsi="Lato" w:cs="宋体"/>
          <w:color w:val="555555"/>
          <w:kern w:val="0"/>
          <w:szCs w:val="21"/>
          <w:shd w:val="clear" w:color="auto" w:fill="FFFFFF"/>
        </w:rPr>
        <w:t>约等于</w:t>
      </w:r>
      <w:r w:rsidRPr="008C19D1">
        <w:rPr>
          <w:rFonts w:ascii="Lato" w:eastAsia="宋体" w:hAnsi="Lato" w:cs="宋体"/>
          <w:color w:val="555555"/>
          <w:kern w:val="0"/>
          <w:szCs w:val="21"/>
          <w:shd w:val="clear" w:color="auto" w:fill="FFFFFF"/>
        </w:rPr>
        <w:t>”</w:t>
      </w:r>
      <w:r w:rsidRPr="008C19D1">
        <w:rPr>
          <w:rFonts w:ascii="Lato" w:eastAsia="宋体" w:hAnsi="Lato" w:cs="宋体"/>
          <w:color w:val="555555"/>
          <w:kern w:val="0"/>
          <w:szCs w:val="21"/>
          <w:shd w:val="clear" w:color="auto" w:fill="FFFFFF"/>
        </w:rPr>
        <w:t>的结果：</w:t>
      </w:r>
    </w:p>
    <w:p w14:paraId="5B5138BB" w14:textId="64747236" w:rsidR="008C19D1" w:rsidRDefault="008C19D1" w:rsidP="005F7F29">
      <w:pPr>
        <w:rPr>
          <w:rFonts w:ascii="宋体" w:eastAsia="宋体" w:hAnsi="宋体"/>
          <w:szCs w:val="21"/>
        </w:rPr>
      </w:pPr>
      <w:r w:rsidRPr="008C19D1">
        <w:rPr>
          <w:rFonts w:ascii="宋体" w:eastAsia="宋体" w:hAnsi="宋体"/>
          <w:szCs w:val="21"/>
        </w:rPr>
        <w:drawing>
          <wp:inline distT="0" distB="0" distL="0" distR="0" wp14:anchorId="624E6A71" wp14:editId="75564F4F">
            <wp:extent cx="3025402" cy="525826"/>
            <wp:effectExtent l="0" t="0" r="3810" b="7620"/>
            <wp:docPr id="1394640132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0132" name="图片 1" descr="图表, 箱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96BE" w14:textId="75066FA0" w:rsidR="00834F82" w:rsidRDefault="00834F82" w:rsidP="005F7F29">
      <w:pPr>
        <w:rPr>
          <w:rFonts w:ascii="宋体" w:eastAsia="宋体" w:hAnsi="宋体"/>
          <w:szCs w:val="21"/>
        </w:rPr>
      </w:pPr>
      <w:r w:rsidRPr="00834F82">
        <w:rPr>
          <w:rFonts w:ascii="宋体" w:eastAsia="宋体" w:hAnsi="宋体"/>
          <w:szCs w:val="21"/>
        </w:rPr>
        <w:drawing>
          <wp:inline distT="0" distB="0" distL="0" distR="0" wp14:anchorId="5B6984B3" wp14:editId="7A149E2A">
            <wp:extent cx="2598645" cy="449619"/>
            <wp:effectExtent l="0" t="0" r="0" b="7620"/>
            <wp:docPr id="166730725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07258" name="图片 1" descr="文本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F82">
        <w:rPr>
          <w:rFonts w:ascii="宋体" w:eastAsia="宋体" w:hAnsi="宋体"/>
          <w:szCs w:val="21"/>
        </w:rPr>
        <w:drawing>
          <wp:inline distT="0" distB="0" distL="0" distR="0" wp14:anchorId="12F549CF" wp14:editId="671D4744">
            <wp:extent cx="2682472" cy="518205"/>
            <wp:effectExtent l="0" t="0" r="3810" b="0"/>
            <wp:docPr id="2006261228" name="图片 1" descr="手表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61228" name="图片 1" descr="手表上有字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586" w14:textId="6B7A8C0F" w:rsidR="00C021AF" w:rsidRDefault="00C021AF" w:rsidP="005F7F29">
      <w:pPr>
        <w:rPr>
          <w:rFonts w:ascii="Lato" w:hAnsi="Lato"/>
          <w:color w:val="555555"/>
          <w:szCs w:val="21"/>
          <w:shd w:val="clear" w:color="auto" w:fill="FFFFFF"/>
        </w:rPr>
      </w:pPr>
      <w:r>
        <w:rPr>
          <w:rFonts w:ascii="Lato" w:hAnsi="Lato"/>
          <w:color w:val="555555"/>
          <w:szCs w:val="21"/>
          <w:shd w:val="clear" w:color="auto" w:fill="FFFFFF"/>
        </w:rPr>
        <w:t>我们的目标是在迭代过程中让</w:t>
      </w:r>
      <w:proofErr w:type="gramStart"/>
      <w:r>
        <w:rPr>
          <w:rFonts w:ascii="Lato" w:hAnsi="Lato"/>
          <w:color w:val="555555"/>
          <w:szCs w:val="21"/>
          <w:shd w:val="clear" w:color="auto" w:fill="FFFFFF"/>
        </w:rPr>
        <w:t>下式恒成立</w:t>
      </w:r>
      <w:proofErr w:type="gramEnd"/>
      <w:r>
        <w:rPr>
          <w:rFonts w:ascii="Lato" w:hAnsi="Lato"/>
          <w:color w:val="555555"/>
          <w:szCs w:val="21"/>
          <w:shd w:val="clear" w:color="auto" w:fill="FFFFFF"/>
        </w:rPr>
        <w:t>，也就是说希望迭代过程中函数值会逐渐减小，用数学语言描述就是：</w:t>
      </w:r>
      <w:r w:rsidR="00654B72" w:rsidRPr="00654B72">
        <w:rPr>
          <w:rFonts w:ascii="Lato" w:hAnsi="Lato"/>
          <w:color w:val="555555"/>
          <w:szCs w:val="21"/>
          <w:shd w:val="clear" w:color="auto" w:fill="FFFFFF"/>
        </w:rPr>
        <w:drawing>
          <wp:inline distT="0" distB="0" distL="0" distR="0" wp14:anchorId="5534C1F1" wp14:editId="64011D74">
            <wp:extent cx="1607959" cy="327688"/>
            <wp:effectExtent l="0" t="0" r="0" b="0"/>
            <wp:docPr id="1690677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7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B72">
        <w:rPr>
          <w:rFonts w:ascii="Lato" w:hAnsi="Lato"/>
          <w:color w:val="555555"/>
          <w:szCs w:val="21"/>
          <w:shd w:val="clear" w:color="auto" w:fill="FFFFFF"/>
        </w:rPr>
        <w:t>容易想到，应该构造：</w:t>
      </w:r>
      <w:r w:rsidR="00654B72" w:rsidRPr="00654B72">
        <w:rPr>
          <w:rFonts w:ascii="Lato" w:hAnsi="Lato"/>
          <w:color w:val="555555"/>
          <w:szCs w:val="21"/>
          <w:shd w:val="clear" w:color="auto" w:fill="FFFFFF"/>
        </w:rPr>
        <w:drawing>
          <wp:inline distT="0" distB="0" distL="0" distR="0" wp14:anchorId="05E48E22" wp14:editId="2C2D5431">
            <wp:extent cx="1554615" cy="373412"/>
            <wp:effectExtent l="0" t="0" r="7620" b="7620"/>
            <wp:docPr id="1244252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2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B4D">
        <w:rPr>
          <w:rFonts w:ascii="Lato" w:hAnsi="Lato"/>
          <w:color w:val="555555"/>
          <w:szCs w:val="21"/>
          <w:shd w:val="clear" w:color="auto" w:fill="FFFFFF"/>
        </w:rPr>
        <w:t>此时：</w:t>
      </w:r>
      <w:r w:rsidR="00356B4D" w:rsidRPr="00356B4D">
        <w:rPr>
          <w:rFonts w:ascii="Lato" w:hAnsi="Lato"/>
          <w:color w:val="555555"/>
          <w:szCs w:val="21"/>
          <w:shd w:val="clear" w:color="auto" w:fill="FFFFFF"/>
        </w:rPr>
        <w:drawing>
          <wp:inline distT="0" distB="0" distL="0" distR="0" wp14:anchorId="510CF03B" wp14:editId="7868FABF">
            <wp:extent cx="2331922" cy="502964"/>
            <wp:effectExtent l="0" t="0" r="0" b="0"/>
            <wp:docPr id="14988511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51126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606">
        <w:rPr>
          <w:rFonts w:ascii="Lato" w:hAnsi="Lato"/>
          <w:color w:val="555555"/>
          <w:szCs w:val="21"/>
          <w:shd w:val="clear" w:color="auto" w:fill="FFFFFF"/>
        </w:rPr>
        <w:t>写成迭代形式：</w:t>
      </w:r>
      <w:r w:rsidR="00675F57" w:rsidRPr="00675F57">
        <w:rPr>
          <w:rFonts w:ascii="Lato" w:hAnsi="Lato"/>
          <w:color w:val="555555"/>
          <w:szCs w:val="21"/>
          <w:shd w:val="clear" w:color="auto" w:fill="FFFFFF"/>
        </w:rPr>
        <w:drawing>
          <wp:inline distT="0" distB="0" distL="0" distR="0" wp14:anchorId="13D14F26" wp14:editId="5FD61641">
            <wp:extent cx="2705334" cy="449619"/>
            <wp:effectExtent l="0" t="0" r="0" b="7620"/>
            <wp:docPr id="2059972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7206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74F">
        <w:rPr>
          <w:rFonts w:ascii="Lato" w:hAnsi="Lato"/>
          <w:color w:val="555555"/>
          <w:szCs w:val="21"/>
          <w:shd w:val="clear" w:color="auto" w:fill="FFFFFF"/>
        </w:rPr>
        <w:t>由于</w:t>
      </w:r>
      <w:r w:rsidR="006F774F" w:rsidRPr="006F774F">
        <w:rPr>
          <w:rFonts w:ascii="Lato" w:hAnsi="Lato"/>
          <w:szCs w:val="21"/>
        </w:rPr>
        <w:t>上</w:t>
      </w:r>
      <w:r w:rsidR="006F774F" w:rsidRPr="006F774F">
        <w:rPr>
          <w:rFonts w:ascii="Lato" w:hAnsi="Lato" w:hint="eastAsia"/>
          <w:szCs w:val="21"/>
        </w:rPr>
        <w:t>式</w:t>
      </w:r>
      <w:proofErr w:type="gramStart"/>
      <w:r w:rsidR="006F774F" w:rsidRPr="006F774F">
        <w:rPr>
          <w:rFonts w:ascii="Lato" w:hAnsi="Lato" w:hint="eastAsia"/>
          <w:szCs w:val="21"/>
        </w:rPr>
        <w:t>最右项</w:t>
      </w:r>
      <w:r w:rsidR="00430C11">
        <w:rPr>
          <w:rFonts w:ascii="Lato" w:hAnsi="Lato" w:hint="eastAsia"/>
          <w:szCs w:val="21"/>
        </w:rPr>
        <w:t>恒小于</w:t>
      </w:r>
      <w:proofErr w:type="gramEnd"/>
      <w:r w:rsidR="00430C11">
        <w:rPr>
          <w:rFonts w:ascii="Lato" w:hAnsi="Lato" w:hint="eastAsia"/>
          <w:szCs w:val="21"/>
        </w:rPr>
        <w:t>等于</w:t>
      </w:r>
      <w:r w:rsidR="00430C11">
        <w:rPr>
          <w:rFonts w:ascii="Lato" w:hAnsi="Lato" w:hint="eastAsia"/>
          <w:szCs w:val="21"/>
        </w:rPr>
        <w:t>0</w:t>
      </w:r>
      <w:r w:rsidR="00430C11">
        <w:rPr>
          <w:rFonts w:ascii="Lato" w:hAnsi="Lato" w:hint="eastAsia"/>
          <w:szCs w:val="21"/>
        </w:rPr>
        <w:t>，</w:t>
      </w:r>
      <w:r w:rsidR="006F774F">
        <w:rPr>
          <w:rFonts w:ascii="Lato" w:hAnsi="Lato"/>
          <w:color w:val="555555"/>
          <w:szCs w:val="21"/>
          <w:shd w:val="clear" w:color="auto" w:fill="FFFFFF"/>
        </w:rPr>
        <w:t>我们就完成了对于梯度下降有效性的证明。从上述步骤归纳出来的参数迭代更新的公式如下：</w:t>
      </w:r>
    </w:p>
    <w:p w14:paraId="61F18ACB" w14:textId="77777777" w:rsidR="00AF0C9C" w:rsidRPr="001349CE" w:rsidRDefault="00AF0C9C" w:rsidP="00AF0C9C">
      <w:pPr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θ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w:rPr>
              <w:rFonts w:ascii="Cambria Math" w:eastAsia="宋体" w:hAnsi="Cambria Math" w:cs="Calibri"/>
              <w:szCs w:val="21"/>
            </w:rPr>
            <m:t>η∙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∇</m:t>
          </m:r>
          <m:r>
            <w:rPr>
              <w:rFonts w:ascii="Cambria Math" w:eastAsia="宋体" w:hAnsi="Cambria Math"/>
              <w:szCs w:val="21"/>
            </w:rPr>
            <m:t xml:space="preserve"> f(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1D0B9F78" w14:textId="77777777" w:rsidR="00AF0C9C" w:rsidRPr="00675F57" w:rsidRDefault="00AF0C9C" w:rsidP="005F7F29">
      <w:pPr>
        <w:rPr>
          <w:rFonts w:ascii="宋体" w:eastAsia="宋体" w:hAnsi="宋体" w:hint="eastAsia"/>
          <w:szCs w:val="21"/>
        </w:rPr>
      </w:pPr>
    </w:p>
    <w:sectPr w:rsidR="00AF0C9C" w:rsidRPr="0067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CBA"/>
    <w:multiLevelType w:val="hybridMultilevel"/>
    <w:tmpl w:val="B61012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292D00"/>
    <w:multiLevelType w:val="hybridMultilevel"/>
    <w:tmpl w:val="0A1E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AF1A14"/>
    <w:multiLevelType w:val="hybridMultilevel"/>
    <w:tmpl w:val="9AB6A2EA"/>
    <w:lvl w:ilvl="0" w:tplc="2530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962E77"/>
    <w:multiLevelType w:val="hybridMultilevel"/>
    <w:tmpl w:val="7466F3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3545899">
    <w:abstractNumId w:val="2"/>
  </w:num>
  <w:num w:numId="2" w16cid:durableId="609817957">
    <w:abstractNumId w:val="0"/>
  </w:num>
  <w:num w:numId="3" w16cid:durableId="702170042">
    <w:abstractNumId w:val="1"/>
  </w:num>
  <w:num w:numId="4" w16cid:durableId="1658993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7"/>
    <w:rsid w:val="00020D98"/>
    <w:rsid w:val="00072DD7"/>
    <w:rsid w:val="001011AA"/>
    <w:rsid w:val="001349CE"/>
    <w:rsid w:val="00170FEB"/>
    <w:rsid w:val="002D5BD5"/>
    <w:rsid w:val="003256F0"/>
    <w:rsid w:val="00356B4D"/>
    <w:rsid w:val="003A1E65"/>
    <w:rsid w:val="003C6D34"/>
    <w:rsid w:val="00430C11"/>
    <w:rsid w:val="0046773D"/>
    <w:rsid w:val="004B2047"/>
    <w:rsid w:val="004B7D77"/>
    <w:rsid w:val="004D3301"/>
    <w:rsid w:val="0052730B"/>
    <w:rsid w:val="005D1DA9"/>
    <w:rsid w:val="005E4B81"/>
    <w:rsid w:val="005F7F29"/>
    <w:rsid w:val="006168C4"/>
    <w:rsid w:val="006421E1"/>
    <w:rsid w:val="00654B72"/>
    <w:rsid w:val="00675F57"/>
    <w:rsid w:val="006A3756"/>
    <w:rsid w:val="006A401D"/>
    <w:rsid w:val="006B0802"/>
    <w:rsid w:val="006F774F"/>
    <w:rsid w:val="00726299"/>
    <w:rsid w:val="00834F82"/>
    <w:rsid w:val="008C0D12"/>
    <w:rsid w:val="008C19D1"/>
    <w:rsid w:val="008F33CC"/>
    <w:rsid w:val="009A1606"/>
    <w:rsid w:val="009B7D85"/>
    <w:rsid w:val="00A93B33"/>
    <w:rsid w:val="00A964DC"/>
    <w:rsid w:val="00AB25A3"/>
    <w:rsid w:val="00AF0C9C"/>
    <w:rsid w:val="00B178F0"/>
    <w:rsid w:val="00B3181C"/>
    <w:rsid w:val="00B52641"/>
    <w:rsid w:val="00B5380E"/>
    <w:rsid w:val="00C021AF"/>
    <w:rsid w:val="00C02A67"/>
    <w:rsid w:val="00C334E7"/>
    <w:rsid w:val="00C62587"/>
    <w:rsid w:val="00CB7302"/>
    <w:rsid w:val="00D21D33"/>
    <w:rsid w:val="00DE4B40"/>
    <w:rsid w:val="00E8293B"/>
    <w:rsid w:val="00E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7CF0"/>
  <w15:chartTrackingRefBased/>
  <w15:docId w15:val="{51381754-8093-4458-BF3C-34E9C254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B7D77"/>
    <w:rPr>
      <w:color w:val="808080"/>
    </w:rPr>
  </w:style>
  <w:style w:type="character" w:customStyle="1" w:styleId="mi">
    <w:name w:val="mi"/>
    <w:basedOn w:val="a0"/>
    <w:rsid w:val="006F774F"/>
  </w:style>
  <w:style w:type="character" w:customStyle="1" w:styleId="mo">
    <w:name w:val="mo"/>
    <w:basedOn w:val="a0"/>
    <w:rsid w:val="006F774F"/>
  </w:style>
  <w:style w:type="character" w:customStyle="1" w:styleId="mn">
    <w:name w:val="mn"/>
    <w:basedOn w:val="a0"/>
    <w:rsid w:val="006F774F"/>
  </w:style>
  <w:style w:type="character" w:customStyle="1" w:styleId="mjxassistivemathml">
    <w:name w:val="mjx_assistive_mathml"/>
    <w:basedOn w:val="a0"/>
    <w:rsid w:val="006F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E8D5-D15B-49CB-B9AA-40F6930E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330422852@qq.com</dc:creator>
  <cp:keywords/>
  <dc:description/>
  <cp:lastModifiedBy>远卓 牛</cp:lastModifiedBy>
  <cp:revision>48</cp:revision>
  <dcterms:created xsi:type="dcterms:W3CDTF">2023-10-02T08:12:00Z</dcterms:created>
  <dcterms:modified xsi:type="dcterms:W3CDTF">2023-10-06T08:16:00Z</dcterms:modified>
</cp:coreProperties>
</file>