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E423" w14:textId="2FDD2A4A" w:rsidR="007964CC" w:rsidRDefault="00D11588" w:rsidP="000D4CA8">
      <w:pPr>
        <w:spacing w:line="276" w:lineRule="auto"/>
        <w:jc w:val="center"/>
        <w:rPr>
          <w:rFonts w:ascii="Times New Roman" w:eastAsia="宋体" w:hAnsi="Times New Roman" w:cs="Times New Roman"/>
          <w:sz w:val="48"/>
          <w:szCs w:val="48"/>
        </w:rPr>
      </w:pPr>
      <w:r w:rsidRPr="00B2047C">
        <w:rPr>
          <w:rFonts w:ascii="Times New Roman" w:eastAsia="宋体" w:hAnsi="Times New Roman" w:cs="Times New Roman"/>
          <w:sz w:val="48"/>
          <w:szCs w:val="48"/>
        </w:rPr>
        <w:t>课程大作业</w:t>
      </w:r>
    </w:p>
    <w:p w14:paraId="0DABC84D" w14:textId="77777777" w:rsidR="00945587" w:rsidRPr="00B2047C" w:rsidRDefault="00945587" w:rsidP="000D4CA8">
      <w:pPr>
        <w:spacing w:line="276" w:lineRule="auto"/>
        <w:jc w:val="center"/>
        <w:rPr>
          <w:rFonts w:ascii="Times New Roman" w:eastAsia="宋体" w:hAnsi="Times New Roman" w:cs="Times New Roman" w:hint="eastAsia"/>
          <w:sz w:val="48"/>
          <w:szCs w:val="48"/>
        </w:rPr>
      </w:pPr>
    </w:p>
    <w:p w14:paraId="1D6A6DA2" w14:textId="77777777" w:rsidR="000D4CA8" w:rsidRPr="00AF63EA" w:rsidRDefault="000D4CA8" w:rsidP="000D4CA8">
      <w:pPr>
        <w:spacing w:line="276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F63EA">
        <w:rPr>
          <w:rFonts w:ascii="Times New Roman" w:eastAsia="宋体" w:hAnsi="Times New Roman" w:cs="Times New Roman"/>
          <w:b/>
          <w:bCs/>
          <w:sz w:val="28"/>
          <w:szCs w:val="28"/>
        </w:rPr>
        <w:t>作业要求：</w:t>
      </w:r>
    </w:p>
    <w:p w14:paraId="1BDE1F6A" w14:textId="00C1871F" w:rsidR="000D4CA8" w:rsidRPr="00B2047C" w:rsidRDefault="000D4CA8" w:rsidP="000D4CA8">
      <w:pPr>
        <w:pStyle w:val="a9"/>
        <w:numPr>
          <w:ilvl w:val="0"/>
          <w:numId w:val="4"/>
        </w:num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B2047C">
        <w:rPr>
          <w:rFonts w:ascii="Times New Roman" w:eastAsia="宋体" w:hAnsi="Times New Roman" w:cs="Times New Roman"/>
          <w:sz w:val="24"/>
          <w:szCs w:val="24"/>
        </w:rPr>
        <w:t>组队完成，小组人员不超过</w:t>
      </w:r>
      <w:r w:rsidRPr="00B2047C">
        <w:rPr>
          <w:rFonts w:ascii="Times New Roman" w:eastAsia="宋体" w:hAnsi="Times New Roman" w:cs="Times New Roman"/>
          <w:sz w:val="24"/>
          <w:szCs w:val="24"/>
        </w:rPr>
        <w:t>3</w:t>
      </w:r>
      <w:r w:rsidRPr="00B2047C">
        <w:rPr>
          <w:rFonts w:ascii="Times New Roman" w:eastAsia="宋体" w:hAnsi="Times New Roman" w:cs="Times New Roman"/>
          <w:sz w:val="24"/>
          <w:szCs w:val="24"/>
        </w:rPr>
        <w:t>人；</w:t>
      </w:r>
    </w:p>
    <w:p w14:paraId="16FC93C8" w14:textId="27FA545C" w:rsidR="000D4CA8" w:rsidRPr="00B2047C" w:rsidRDefault="000D4CA8" w:rsidP="000D4CA8">
      <w:pPr>
        <w:pStyle w:val="a9"/>
        <w:numPr>
          <w:ilvl w:val="0"/>
          <w:numId w:val="4"/>
        </w:num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B2047C">
        <w:rPr>
          <w:rFonts w:ascii="Times New Roman" w:eastAsia="宋体" w:hAnsi="Times New Roman" w:cs="Times New Roman"/>
          <w:sz w:val="24"/>
          <w:szCs w:val="24"/>
        </w:rPr>
        <w:t>可</w:t>
      </w:r>
      <w:r w:rsidRPr="00B2047C">
        <w:rPr>
          <w:rFonts w:ascii="Times New Roman" w:eastAsia="宋体" w:hAnsi="Times New Roman" w:cs="Times New Roman"/>
          <w:sz w:val="24"/>
          <w:szCs w:val="24"/>
        </w:rPr>
        <w:t>从</w:t>
      </w:r>
      <w:r w:rsidR="0075528B">
        <w:rPr>
          <w:rFonts w:ascii="Times New Roman" w:eastAsia="宋体" w:hAnsi="Times New Roman" w:cs="Times New Roman" w:hint="eastAsia"/>
          <w:sz w:val="24"/>
          <w:szCs w:val="24"/>
        </w:rPr>
        <w:t>推荐</w:t>
      </w:r>
      <w:r w:rsidRPr="00B2047C">
        <w:rPr>
          <w:rFonts w:ascii="Times New Roman" w:eastAsia="宋体" w:hAnsi="Times New Roman" w:cs="Times New Roman"/>
          <w:sz w:val="24"/>
          <w:szCs w:val="24"/>
        </w:rPr>
        <w:t>题目中任选一个</w:t>
      </w:r>
      <w:r w:rsidR="0075528B">
        <w:rPr>
          <w:rFonts w:ascii="Times New Roman" w:eastAsia="宋体" w:hAnsi="Times New Roman" w:cs="Times New Roman" w:hint="eastAsia"/>
          <w:sz w:val="24"/>
          <w:szCs w:val="24"/>
        </w:rPr>
        <w:t>，也可以</w:t>
      </w:r>
      <w:r w:rsidRPr="00B2047C">
        <w:rPr>
          <w:rFonts w:ascii="Times New Roman" w:eastAsia="宋体" w:hAnsi="Times New Roman" w:cs="Times New Roman"/>
          <w:sz w:val="24"/>
          <w:szCs w:val="24"/>
        </w:rPr>
        <w:t>自选其它</w:t>
      </w:r>
      <w:r w:rsidR="00F42129">
        <w:rPr>
          <w:rFonts w:ascii="Times New Roman" w:eastAsia="宋体" w:hAnsi="Times New Roman" w:cs="Times New Roman" w:hint="eastAsia"/>
          <w:sz w:val="24"/>
          <w:szCs w:val="24"/>
        </w:rPr>
        <w:t>持续学习相关的</w:t>
      </w:r>
      <w:r w:rsidRPr="00B2047C">
        <w:rPr>
          <w:rFonts w:ascii="Times New Roman" w:eastAsia="宋体" w:hAnsi="Times New Roman" w:cs="Times New Roman"/>
          <w:sz w:val="24"/>
          <w:szCs w:val="24"/>
        </w:rPr>
        <w:t>题目；</w:t>
      </w:r>
      <w:r w:rsidRPr="00B2047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3965D7E" w14:textId="515FEC65" w:rsidR="000D4CA8" w:rsidRPr="00B2047C" w:rsidRDefault="000D4CA8" w:rsidP="000D4CA8">
      <w:pPr>
        <w:pStyle w:val="a9"/>
        <w:numPr>
          <w:ilvl w:val="0"/>
          <w:numId w:val="4"/>
        </w:num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B2047C">
        <w:rPr>
          <w:rFonts w:ascii="Times New Roman" w:eastAsia="宋体" w:hAnsi="Times New Roman" w:cs="Times New Roman"/>
          <w:sz w:val="24"/>
          <w:szCs w:val="24"/>
        </w:rPr>
        <w:t>考核以答辩方式进行，</w:t>
      </w:r>
      <w:r w:rsidRPr="00B2047C">
        <w:rPr>
          <w:rFonts w:ascii="Times New Roman" w:eastAsia="宋体" w:hAnsi="Times New Roman" w:cs="Times New Roman"/>
          <w:sz w:val="24"/>
          <w:szCs w:val="24"/>
        </w:rPr>
        <w:t>重点考核</w:t>
      </w:r>
      <w:r w:rsidR="00BC7375" w:rsidRPr="00B2047C">
        <w:rPr>
          <w:rFonts w:ascii="Times New Roman" w:eastAsia="宋体" w:hAnsi="Times New Roman" w:cs="Times New Roman"/>
          <w:sz w:val="24"/>
          <w:szCs w:val="24"/>
        </w:rPr>
        <w:t>题目难度</w:t>
      </w:r>
      <w:r w:rsidR="00BC737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B2047C">
        <w:rPr>
          <w:rFonts w:ascii="Times New Roman" w:eastAsia="宋体" w:hAnsi="Times New Roman" w:cs="Times New Roman"/>
          <w:sz w:val="24"/>
          <w:szCs w:val="24"/>
        </w:rPr>
        <w:t>完成质量、工作量（</w:t>
      </w:r>
      <w:r w:rsidR="00BC7375">
        <w:rPr>
          <w:rFonts w:ascii="Times New Roman" w:eastAsia="宋体" w:hAnsi="Times New Roman" w:cs="Times New Roman" w:hint="eastAsia"/>
          <w:sz w:val="24"/>
          <w:szCs w:val="24"/>
        </w:rPr>
        <w:t>方法设计、</w:t>
      </w:r>
      <w:r w:rsidRPr="00B2047C">
        <w:rPr>
          <w:rFonts w:ascii="Times New Roman" w:eastAsia="宋体" w:hAnsi="Times New Roman" w:cs="Times New Roman"/>
          <w:sz w:val="24"/>
          <w:szCs w:val="24"/>
        </w:rPr>
        <w:t>撰写代码量、实验</w:t>
      </w:r>
      <w:r w:rsidR="00BC7375">
        <w:rPr>
          <w:rFonts w:ascii="Times New Roman" w:eastAsia="宋体" w:hAnsi="Times New Roman" w:cs="Times New Roman" w:hint="eastAsia"/>
          <w:sz w:val="24"/>
          <w:szCs w:val="24"/>
        </w:rPr>
        <w:t>全面性和</w:t>
      </w:r>
      <w:r w:rsidRPr="00B2047C">
        <w:rPr>
          <w:rFonts w:ascii="Times New Roman" w:eastAsia="宋体" w:hAnsi="Times New Roman" w:cs="Times New Roman"/>
          <w:sz w:val="24"/>
          <w:szCs w:val="24"/>
        </w:rPr>
        <w:t>分析</w:t>
      </w:r>
      <w:r w:rsidR="00BC7375">
        <w:rPr>
          <w:rFonts w:ascii="Times New Roman" w:eastAsia="宋体" w:hAnsi="Times New Roman" w:cs="Times New Roman" w:hint="eastAsia"/>
          <w:sz w:val="24"/>
          <w:szCs w:val="24"/>
        </w:rPr>
        <w:t>的正确性</w:t>
      </w:r>
      <w:r w:rsidRPr="00B2047C">
        <w:rPr>
          <w:rFonts w:ascii="Times New Roman" w:eastAsia="宋体" w:hAnsi="Times New Roman" w:cs="Times New Roman"/>
          <w:sz w:val="24"/>
          <w:szCs w:val="24"/>
        </w:rPr>
        <w:t>）</w:t>
      </w:r>
      <w:r w:rsidR="00700BF8">
        <w:rPr>
          <w:rFonts w:ascii="Times New Roman" w:eastAsia="宋体" w:hAnsi="Times New Roman" w:cs="Times New Roman" w:hint="eastAsia"/>
          <w:sz w:val="24"/>
          <w:szCs w:val="24"/>
        </w:rPr>
        <w:t>和回答问题情况。</w:t>
      </w:r>
      <w:r w:rsidR="00BC7375">
        <w:rPr>
          <w:rFonts w:ascii="Times New Roman" w:eastAsia="宋体" w:hAnsi="Times New Roman" w:cs="Times New Roman" w:hint="eastAsia"/>
          <w:sz w:val="24"/>
          <w:szCs w:val="24"/>
        </w:rPr>
        <w:t>如有自己创新</w:t>
      </w:r>
      <w:r w:rsidR="004E03C1">
        <w:rPr>
          <w:rFonts w:ascii="Times New Roman" w:eastAsia="宋体" w:hAnsi="Times New Roman" w:cs="Times New Roman" w:hint="eastAsia"/>
          <w:sz w:val="24"/>
          <w:szCs w:val="24"/>
        </w:rPr>
        <w:t>和发现</w:t>
      </w:r>
      <w:r w:rsidR="00BC7375">
        <w:rPr>
          <w:rFonts w:ascii="Times New Roman" w:eastAsia="宋体" w:hAnsi="Times New Roman" w:cs="Times New Roman" w:hint="eastAsia"/>
          <w:sz w:val="24"/>
          <w:szCs w:val="24"/>
        </w:rPr>
        <w:t>，会酌情加分</w:t>
      </w:r>
      <w:r w:rsidRPr="00B2047C">
        <w:rPr>
          <w:rFonts w:ascii="Times New Roman" w:eastAsia="宋体" w:hAnsi="Times New Roman" w:cs="Times New Roman"/>
          <w:sz w:val="24"/>
          <w:szCs w:val="24"/>
        </w:rPr>
        <w:t>。</w:t>
      </w:r>
      <w:r w:rsidR="00BC7375" w:rsidRPr="00B2047C">
        <w:rPr>
          <w:rFonts w:ascii="Times New Roman" w:eastAsia="宋体" w:hAnsi="Times New Roman" w:cs="Times New Roman"/>
          <w:sz w:val="24"/>
          <w:szCs w:val="24"/>
        </w:rPr>
        <w:t>小组成员讲述</w:t>
      </w:r>
      <w:r w:rsidR="00BC7375" w:rsidRPr="00B2047C">
        <w:rPr>
          <w:rFonts w:ascii="Times New Roman" w:eastAsia="宋体" w:hAnsi="Times New Roman" w:cs="Times New Roman"/>
          <w:sz w:val="24"/>
          <w:szCs w:val="24"/>
        </w:rPr>
        <w:t>10</w:t>
      </w:r>
      <w:r w:rsidR="00BC7375" w:rsidRPr="00B2047C">
        <w:rPr>
          <w:rFonts w:ascii="Times New Roman" w:eastAsia="宋体" w:hAnsi="Times New Roman" w:cs="Times New Roman"/>
          <w:sz w:val="24"/>
          <w:szCs w:val="24"/>
        </w:rPr>
        <w:t>分钟，提问</w:t>
      </w:r>
      <w:r w:rsidR="00BC7375" w:rsidRPr="00B2047C">
        <w:rPr>
          <w:rFonts w:ascii="Times New Roman" w:eastAsia="宋体" w:hAnsi="Times New Roman" w:cs="Times New Roman"/>
          <w:sz w:val="24"/>
          <w:szCs w:val="24"/>
        </w:rPr>
        <w:t>10</w:t>
      </w:r>
      <w:r w:rsidR="00BC7375" w:rsidRPr="00B2047C">
        <w:rPr>
          <w:rFonts w:ascii="Times New Roman" w:eastAsia="宋体" w:hAnsi="Times New Roman" w:cs="Times New Roman"/>
          <w:sz w:val="24"/>
          <w:szCs w:val="24"/>
        </w:rPr>
        <w:t>分钟，</w:t>
      </w:r>
    </w:p>
    <w:p w14:paraId="72BE0E69" w14:textId="3C5CF8ED" w:rsidR="000D4CA8" w:rsidRPr="00B2047C" w:rsidRDefault="000D4CA8" w:rsidP="000D4CA8">
      <w:pPr>
        <w:pStyle w:val="a9"/>
        <w:numPr>
          <w:ilvl w:val="0"/>
          <w:numId w:val="4"/>
        </w:num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B2047C">
        <w:rPr>
          <w:rFonts w:ascii="Times New Roman" w:eastAsia="宋体" w:hAnsi="Times New Roman" w:cs="Times New Roman"/>
          <w:sz w:val="24"/>
          <w:szCs w:val="24"/>
        </w:rPr>
        <w:t>提交以下</w:t>
      </w:r>
      <w:r w:rsidR="00700BF8">
        <w:rPr>
          <w:rFonts w:ascii="Times New Roman" w:eastAsia="宋体" w:hAnsi="Times New Roman" w:cs="Times New Roman" w:hint="eastAsia"/>
          <w:sz w:val="24"/>
          <w:szCs w:val="24"/>
        </w:rPr>
        <w:t>电子</w:t>
      </w:r>
      <w:r w:rsidRPr="00B2047C">
        <w:rPr>
          <w:rFonts w:ascii="Times New Roman" w:eastAsia="宋体" w:hAnsi="Times New Roman" w:cs="Times New Roman"/>
          <w:sz w:val="24"/>
          <w:szCs w:val="24"/>
        </w:rPr>
        <w:t>文件至邮箱</w:t>
      </w:r>
      <w:r w:rsidRPr="00B2047C">
        <w:rPr>
          <w:rFonts w:ascii="Times New Roman" w:eastAsia="宋体" w:hAnsi="Times New Roman" w:cs="Times New Roman"/>
          <w:sz w:val="24"/>
          <w:szCs w:val="24"/>
        </w:rPr>
        <w:t>gqliang@nwpu.edu.cn</w:t>
      </w:r>
      <w:r w:rsidRPr="00B2047C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03BB92D" w14:textId="4D3466E0" w:rsidR="000D4CA8" w:rsidRPr="00B2047C" w:rsidRDefault="000D4CA8" w:rsidP="000D4CA8">
      <w:pPr>
        <w:pStyle w:val="a9"/>
        <w:numPr>
          <w:ilvl w:val="0"/>
          <w:numId w:val="2"/>
        </w:numPr>
        <w:spacing w:line="276" w:lineRule="auto"/>
        <w:ind w:hanging="298"/>
        <w:rPr>
          <w:rFonts w:ascii="Times New Roman" w:eastAsia="宋体" w:hAnsi="Times New Roman" w:cs="Times New Roman"/>
          <w:sz w:val="24"/>
          <w:szCs w:val="24"/>
        </w:rPr>
      </w:pPr>
      <w:r w:rsidRPr="00B2047C">
        <w:rPr>
          <w:rFonts w:ascii="Times New Roman" w:eastAsia="宋体" w:hAnsi="Times New Roman" w:cs="Times New Roman"/>
          <w:sz w:val="24"/>
          <w:szCs w:val="24"/>
        </w:rPr>
        <w:t>技术报告，需包含</w:t>
      </w:r>
      <w:r w:rsidR="00700BF8">
        <w:rPr>
          <w:rFonts w:ascii="Times New Roman" w:eastAsia="宋体" w:hAnsi="Times New Roman" w:cs="Times New Roman" w:hint="eastAsia"/>
          <w:sz w:val="24"/>
          <w:szCs w:val="24"/>
        </w:rPr>
        <w:t>摘要、</w:t>
      </w:r>
      <w:r w:rsidRPr="00B2047C">
        <w:rPr>
          <w:rFonts w:ascii="Times New Roman" w:eastAsia="宋体" w:hAnsi="Times New Roman" w:cs="Times New Roman"/>
          <w:sz w:val="24"/>
          <w:szCs w:val="24"/>
        </w:rPr>
        <w:t>简介、现状、方法、实验和总结、作者贡献和参考文献。格式参见</w:t>
      </w:r>
      <w:r w:rsidRPr="00B2047C">
        <w:rPr>
          <w:rFonts w:ascii="Times New Roman" w:eastAsia="宋体" w:hAnsi="Times New Roman" w:cs="Times New Roman"/>
          <w:sz w:val="24"/>
          <w:szCs w:val="24"/>
        </w:rPr>
        <w:t>IEEE</w:t>
      </w:r>
      <w:r w:rsidRPr="00B2047C">
        <w:rPr>
          <w:rFonts w:ascii="Times New Roman" w:eastAsia="宋体" w:hAnsi="Times New Roman" w:cs="Times New Roman"/>
          <w:sz w:val="24"/>
          <w:szCs w:val="24"/>
        </w:rPr>
        <w:t>双栏会议论文。页数大于</w:t>
      </w:r>
      <w:r w:rsidRPr="00B2047C">
        <w:rPr>
          <w:rFonts w:ascii="Times New Roman" w:eastAsia="宋体" w:hAnsi="Times New Roman" w:cs="Times New Roman"/>
          <w:sz w:val="24"/>
          <w:szCs w:val="24"/>
        </w:rPr>
        <w:t>5</w:t>
      </w:r>
      <w:r w:rsidRPr="00B2047C">
        <w:rPr>
          <w:rFonts w:ascii="Times New Roman" w:eastAsia="宋体" w:hAnsi="Times New Roman" w:cs="Times New Roman"/>
          <w:sz w:val="24"/>
          <w:szCs w:val="24"/>
        </w:rPr>
        <w:t>页</w:t>
      </w:r>
      <w:r w:rsidR="00D13FF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13FF2" w:rsidRPr="00B2047C">
        <w:rPr>
          <w:rFonts w:ascii="Times New Roman" w:eastAsia="宋体" w:hAnsi="Times New Roman" w:cs="Times New Roman"/>
          <w:sz w:val="24"/>
          <w:szCs w:val="24"/>
        </w:rPr>
        <w:t>不含参考文献</w:t>
      </w:r>
      <w:r w:rsidR="00D13FF2">
        <w:rPr>
          <w:rFonts w:ascii="Times New Roman" w:eastAsia="宋体" w:hAnsi="Times New Roman" w:cs="Times New Roman" w:hint="eastAsia"/>
          <w:sz w:val="24"/>
          <w:szCs w:val="24"/>
        </w:rPr>
        <w:t>）；</w:t>
      </w:r>
    </w:p>
    <w:p w14:paraId="0E3B9D89" w14:textId="39D71A97" w:rsidR="000D4CA8" w:rsidRPr="00B2047C" w:rsidRDefault="000D4CA8" w:rsidP="000D4CA8">
      <w:pPr>
        <w:pStyle w:val="a9"/>
        <w:numPr>
          <w:ilvl w:val="0"/>
          <w:numId w:val="2"/>
        </w:numPr>
        <w:spacing w:line="276" w:lineRule="auto"/>
        <w:ind w:hanging="298"/>
        <w:rPr>
          <w:rFonts w:ascii="Times New Roman" w:eastAsia="宋体" w:hAnsi="Times New Roman" w:cs="Times New Roman"/>
          <w:sz w:val="24"/>
          <w:szCs w:val="24"/>
        </w:rPr>
      </w:pPr>
      <w:r w:rsidRPr="00B2047C">
        <w:rPr>
          <w:rFonts w:ascii="Times New Roman" w:eastAsia="宋体" w:hAnsi="Times New Roman" w:cs="Times New Roman"/>
          <w:sz w:val="24"/>
          <w:szCs w:val="24"/>
        </w:rPr>
        <w:t>答辩</w:t>
      </w:r>
      <w:r w:rsidRPr="00B2047C">
        <w:rPr>
          <w:rFonts w:ascii="Times New Roman" w:eastAsia="宋体" w:hAnsi="Times New Roman" w:cs="Times New Roman"/>
          <w:sz w:val="24"/>
          <w:szCs w:val="24"/>
        </w:rPr>
        <w:t>ppt</w:t>
      </w:r>
      <w:r w:rsidR="00FA7F70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0174E5D" w14:textId="6B2AF8CA" w:rsidR="000D4CA8" w:rsidRPr="00B2047C" w:rsidRDefault="000D4CA8" w:rsidP="000D4CA8">
      <w:pPr>
        <w:pStyle w:val="a9"/>
        <w:numPr>
          <w:ilvl w:val="0"/>
          <w:numId w:val="2"/>
        </w:numPr>
        <w:spacing w:line="276" w:lineRule="auto"/>
        <w:ind w:hanging="298"/>
        <w:rPr>
          <w:rFonts w:ascii="Times New Roman" w:eastAsia="宋体" w:hAnsi="Times New Roman" w:cs="Times New Roman"/>
          <w:sz w:val="24"/>
          <w:szCs w:val="24"/>
        </w:rPr>
      </w:pPr>
      <w:r w:rsidRPr="00B2047C">
        <w:rPr>
          <w:rFonts w:ascii="Times New Roman" w:eastAsia="宋体" w:hAnsi="Times New Roman" w:cs="Times New Roman"/>
          <w:sz w:val="24"/>
          <w:szCs w:val="24"/>
        </w:rPr>
        <w:t>代码：包含所有代码、最终模型文件、代码说明</w:t>
      </w:r>
      <w:r w:rsidR="00142778">
        <w:rPr>
          <w:rFonts w:ascii="Times New Roman" w:eastAsia="宋体" w:hAnsi="Times New Roman" w:cs="Times New Roman" w:hint="eastAsia"/>
          <w:sz w:val="24"/>
          <w:szCs w:val="24"/>
        </w:rPr>
        <w:t>read</w:t>
      </w:r>
      <w:r w:rsidR="00142778">
        <w:rPr>
          <w:rFonts w:ascii="Times New Roman" w:eastAsia="宋体" w:hAnsi="Times New Roman" w:cs="Times New Roman"/>
          <w:sz w:val="24"/>
          <w:szCs w:val="24"/>
        </w:rPr>
        <w:t>me</w:t>
      </w:r>
      <w:r w:rsidRPr="00B2047C">
        <w:rPr>
          <w:rFonts w:ascii="Times New Roman" w:eastAsia="宋体" w:hAnsi="Times New Roman" w:cs="Times New Roman"/>
          <w:sz w:val="24"/>
          <w:szCs w:val="24"/>
        </w:rPr>
        <w:t>（相关库版本、训练和测试流程）</w:t>
      </w:r>
      <w:r w:rsidR="00675E13">
        <w:rPr>
          <w:rFonts w:ascii="Times New Roman" w:eastAsia="宋体" w:hAnsi="Times New Roman" w:cs="Times New Roman" w:hint="eastAsia"/>
          <w:sz w:val="24"/>
          <w:szCs w:val="24"/>
        </w:rPr>
        <w:t>。提交时，请</w:t>
      </w:r>
      <w:r w:rsidRPr="00B2047C">
        <w:rPr>
          <w:rFonts w:ascii="Times New Roman" w:eastAsia="宋体" w:hAnsi="Times New Roman" w:cs="Times New Roman"/>
          <w:sz w:val="24"/>
          <w:szCs w:val="24"/>
        </w:rPr>
        <w:t>删除数据集。</w:t>
      </w:r>
    </w:p>
    <w:p w14:paraId="4610731A" w14:textId="77777777" w:rsidR="000D4CA8" w:rsidRPr="00B2047C" w:rsidRDefault="000D4CA8" w:rsidP="000D4CA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D6A9CAF" w14:textId="3A065464" w:rsidR="000D4CA8" w:rsidRPr="00AF63EA" w:rsidRDefault="000D4CA8" w:rsidP="000D4CA8">
      <w:pPr>
        <w:spacing w:line="276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F63EA">
        <w:rPr>
          <w:rFonts w:ascii="Times New Roman" w:eastAsia="宋体" w:hAnsi="Times New Roman" w:cs="Times New Roman"/>
          <w:b/>
          <w:bCs/>
          <w:sz w:val="28"/>
          <w:szCs w:val="28"/>
        </w:rPr>
        <w:t>注意：</w:t>
      </w:r>
    </w:p>
    <w:p w14:paraId="052CC326" w14:textId="23ADC69C" w:rsidR="000D4CA8" w:rsidRPr="00B2047C" w:rsidRDefault="000D4CA8" w:rsidP="000D4CA8">
      <w:pPr>
        <w:pStyle w:val="a9"/>
        <w:numPr>
          <w:ilvl w:val="0"/>
          <w:numId w:val="1"/>
        </w:num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B2047C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为减少训练时间，避免单纯依赖神经网络规模、外部数据等因素，本次作业要求使用</w:t>
      </w:r>
      <w:r w:rsidRPr="00B2047C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ResNet-18</w:t>
      </w:r>
      <w:r w:rsidRPr="00B2047C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网络架构，可使用</w:t>
      </w:r>
      <w:r w:rsidR="00931FDB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ImageNet</w:t>
      </w:r>
      <w:r w:rsidR="00931FDB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上的</w:t>
      </w:r>
      <w:proofErr w:type="gramStart"/>
      <w:r w:rsidRPr="00B2047C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预训练</w:t>
      </w:r>
      <w:proofErr w:type="gramEnd"/>
      <w:r w:rsidRPr="00B2047C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模型</w:t>
      </w:r>
      <w:r w:rsidRPr="00B2047C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参数</w:t>
      </w:r>
      <w:r w:rsidR="00CF6D75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；</w:t>
      </w:r>
    </w:p>
    <w:p w14:paraId="21474B6B" w14:textId="1B539BA7" w:rsidR="000D4CA8" w:rsidRDefault="000D4CA8" w:rsidP="000D4CA8">
      <w:pPr>
        <w:pStyle w:val="a9"/>
        <w:numPr>
          <w:ilvl w:val="0"/>
          <w:numId w:val="1"/>
        </w:num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B2047C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方法类型不限，可使用样本</w:t>
      </w:r>
      <w:r w:rsidR="00727A74" w:rsidRPr="00B2047C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buffer</w:t>
      </w:r>
      <w:r w:rsidR="00CF6D75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；</w:t>
      </w:r>
      <w:r w:rsidR="0072348D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为了增强工作量，也可以对比多个不同方法</w:t>
      </w:r>
      <w:r w:rsidR="00CF6D75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；</w:t>
      </w:r>
    </w:p>
    <w:p w14:paraId="68BAF0F8" w14:textId="32EB0FB6" w:rsidR="00CF6D75" w:rsidRDefault="002D5FD3" w:rsidP="000D4CA8">
      <w:pPr>
        <w:pStyle w:val="a9"/>
        <w:numPr>
          <w:ilvl w:val="0"/>
          <w:numId w:val="1"/>
        </w:num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不能</w:t>
      </w:r>
      <w:r w:rsidR="00CF6D75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简单运行</w:t>
      </w:r>
      <w:r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别人</w:t>
      </w:r>
      <w:r w:rsidR="00D20199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已</w:t>
      </w:r>
      <w:r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公布的代码</w:t>
      </w:r>
      <w:r w:rsidR="00CF6D75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，缺少自己的工作；</w:t>
      </w:r>
    </w:p>
    <w:p w14:paraId="73B47338" w14:textId="06AD2CE9" w:rsidR="002D5FD3" w:rsidRPr="00B2047C" w:rsidRDefault="00CF6D75" w:rsidP="000D4CA8">
      <w:pPr>
        <w:pStyle w:val="a9"/>
        <w:numPr>
          <w:ilvl w:val="0"/>
          <w:numId w:val="1"/>
        </w:num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严禁</w:t>
      </w:r>
      <w:r w:rsidR="002D5FD3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任务性能</w:t>
      </w:r>
      <w:r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造假</w:t>
      </w:r>
      <w:r w:rsidR="002D5FD3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。</w:t>
      </w:r>
    </w:p>
    <w:p w14:paraId="7D770F36" w14:textId="77777777" w:rsidR="000D4CA8" w:rsidRPr="00B2047C" w:rsidRDefault="000D4CA8" w:rsidP="000D4CA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6CE366B" w14:textId="3E30F4AF" w:rsidR="00D11588" w:rsidRPr="00AF63EA" w:rsidRDefault="00BC2B73" w:rsidP="000D4CA8">
      <w:pPr>
        <w:spacing w:line="276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F63E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可选</w:t>
      </w:r>
      <w:r w:rsidR="000D4CA8" w:rsidRPr="00AF63EA">
        <w:rPr>
          <w:rFonts w:ascii="Times New Roman" w:eastAsia="宋体" w:hAnsi="Times New Roman" w:cs="Times New Roman"/>
          <w:b/>
          <w:bCs/>
          <w:sz w:val="28"/>
          <w:szCs w:val="28"/>
        </w:rPr>
        <w:t>题目</w:t>
      </w:r>
    </w:p>
    <w:p w14:paraId="30B2F0F2" w14:textId="52FCB168" w:rsidR="00D11588" w:rsidRPr="00AF63EA" w:rsidRDefault="00D11588" w:rsidP="005413BB">
      <w:pPr>
        <w:pStyle w:val="a9"/>
        <w:numPr>
          <w:ilvl w:val="0"/>
          <w:numId w:val="7"/>
        </w:numPr>
        <w:spacing w:line="276" w:lineRule="auto"/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粤港澳大湾区（黄埔）国际算法算</w:t>
      </w:r>
      <w:proofErr w:type="gramStart"/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例大赛</w:t>
      </w:r>
      <w:proofErr w:type="gramEnd"/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序列任务持续学习</w:t>
      </w:r>
      <w:r w:rsidR="004068F4"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赛题</w:t>
      </w:r>
    </w:p>
    <w:p w14:paraId="5FFBB904" w14:textId="2DACE439" w:rsidR="00D11588" w:rsidRPr="00AF63EA" w:rsidRDefault="00D11588" w:rsidP="005413BB">
      <w:pPr>
        <w:spacing w:line="276" w:lineRule="auto"/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数据：</w:t>
      </w:r>
    </w:p>
    <w:p w14:paraId="2F005498" w14:textId="3A4A2F12" w:rsidR="00D11588" w:rsidRPr="00AF63EA" w:rsidRDefault="00D11588" w:rsidP="000D4CA8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使用决赛阶段所制定的任务序列数据集</w:t>
      </w:r>
      <w:r w:rsidR="00280D99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6splitDomains</w:t>
      </w:r>
      <w:r w:rsidR="00280D99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，</w:t>
      </w:r>
      <w:r w:rsidR="00280D99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包含</w:t>
      </w:r>
      <w:r w:rsidR="00280D99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6</w:t>
      </w:r>
      <w:r w:rsidR="00280D99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个任务，每个任务包含</w:t>
      </w:r>
      <w:r w:rsidR="00280D99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100</w:t>
      </w:r>
      <w:r w:rsidR="00280D99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个类别</w:t>
      </w:r>
      <w:r w:rsidR="00280D99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。</w:t>
      </w:r>
      <w:r w:rsidR="00280D99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不同任务包含的类别相同，但是数据服从的分布不同。每个类别中含有训练集、验证集和测试集。</w:t>
      </w:r>
    </w:p>
    <w:p w14:paraId="1EBA3192" w14:textId="77777777" w:rsidR="00BC2B73" w:rsidRPr="00AF63EA" w:rsidRDefault="004068F4" w:rsidP="000D4CA8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百度</w:t>
      </w:r>
      <w:proofErr w:type="gramStart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网盘链接</w:t>
      </w:r>
      <w:proofErr w:type="gramEnd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：</w:t>
      </w:r>
    </w:p>
    <w:p w14:paraId="1768B3D1" w14:textId="1A6B3AC4" w:rsidR="004068F4" w:rsidRPr="00AF63EA" w:rsidRDefault="004068F4" w:rsidP="000D4CA8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https://pan.baidu.com/s/1RRwRpv1CC08LMrn0TkM7Xw?pwd=yon7</w:t>
      </w:r>
    </w:p>
    <w:p w14:paraId="444C9A5F" w14:textId="26C723B5" w:rsidR="004068F4" w:rsidRPr="00AF63EA" w:rsidRDefault="004068F4" w:rsidP="000D4CA8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提取码：</w:t>
      </w: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yon7</w:t>
      </w:r>
    </w:p>
    <w:p w14:paraId="5767C77A" w14:textId="77777777" w:rsidR="00280D99" w:rsidRPr="00AF63EA" w:rsidRDefault="00280D99" w:rsidP="000D4CA8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数据集来源</w:t>
      </w:r>
    </w:p>
    <w:p w14:paraId="435C728E" w14:textId="77777777" w:rsidR="00280D99" w:rsidRPr="00AF63EA" w:rsidRDefault="00280D99" w:rsidP="000D4CA8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[1] Olga </w:t>
      </w:r>
      <w:proofErr w:type="spellStart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Russakovsky</w:t>
      </w:r>
      <w:proofErr w:type="spellEnd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*, Jia Deng*, Hao Su, Jonathan Krause, Sanjeev Satheesh, Sean Ma, Zhiheng Huang, Andrej </w:t>
      </w:r>
      <w:proofErr w:type="spellStart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Karpathy</w:t>
      </w:r>
      <w:proofErr w:type="spellEnd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, Aditya Khosla, Michael Bernstein, Alexander C. </w:t>
      </w: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lastRenderedPageBreak/>
        <w:t>Berg and Li Fei-Fei. ImageNet Large Scale Visual Recognition Challenge. IJCV, 2015. https://image-net.org/challenges/LSVRC/2012/index.php</w:t>
      </w:r>
    </w:p>
    <w:p w14:paraId="55AF5E1C" w14:textId="2955C83C" w:rsidR="00280D99" w:rsidRPr="00AF63EA" w:rsidRDefault="00280D99" w:rsidP="000D4CA8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[2] </w:t>
      </w:r>
      <w:proofErr w:type="spellStart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Xingchao</w:t>
      </w:r>
      <w:proofErr w:type="spellEnd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Peng, </w:t>
      </w:r>
      <w:proofErr w:type="spellStart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Qinxun</w:t>
      </w:r>
      <w:proofErr w:type="spellEnd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Bai, </w:t>
      </w:r>
      <w:proofErr w:type="spellStart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Xide</w:t>
      </w:r>
      <w:proofErr w:type="spellEnd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 xml:space="preserve"> Xia, Zijun Huang, Kate </w:t>
      </w:r>
      <w:proofErr w:type="spellStart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Saenko</w:t>
      </w:r>
      <w:proofErr w:type="spellEnd"/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, Bo Wang. Moment matching for multi-source domain adaptation. ICCV, 2019. http://ai.bu.edu/M3SDA/#dataset (cleaned version)</w:t>
      </w:r>
    </w:p>
    <w:p w14:paraId="03D167BE" w14:textId="77777777" w:rsidR="00280D99" w:rsidRPr="00AF63EA" w:rsidRDefault="00280D99" w:rsidP="000D4CA8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52E25F84" w14:textId="2BFE5B91" w:rsidR="00280D99" w:rsidRPr="00AF63EA" w:rsidRDefault="00280D99" w:rsidP="000D4CA8">
      <w:pPr>
        <w:spacing w:line="276" w:lineRule="auto"/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具体可参考，注意</w:t>
      </w:r>
      <w:r w:rsidR="004068F4"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数据、模型等</w:t>
      </w:r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要求不同</w:t>
      </w:r>
      <w:r w:rsidR="004068F4"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：</w:t>
      </w:r>
    </w:p>
    <w:p w14:paraId="12DB0980" w14:textId="4E797DC9" w:rsidR="00D11588" w:rsidRPr="00AF63EA" w:rsidRDefault="004068F4" w:rsidP="000D4CA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hyperlink r:id="rId6" w:history="1">
        <w:r w:rsidRPr="00AF63EA">
          <w:rPr>
            <w:rStyle w:val="af"/>
            <w:rFonts w:ascii="Times New Roman" w:eastAsia="宋体" w:hAnsi="Times New Roman" w:cs="Times New Roman"/>
            <w:sz w:val="24"/>
            <w:szCs w:val="24"/>
          </w:rPr>
          <w:t>https://iacc.pazhoulab-huangpu.com/contestdetail?id=64af505d4a0ed647faca627e&amp;award=1,000,000</w:t>
        </w:r>
      </w:hyperlink>
    </w:p>
    <w:p w14:paraId="625C855A" w14:textId="77777777" w:rsidR="001703F1" w:rsidRPr="00AF63EA" w:rsidRDefault="001703F1" w:rsidP="000D4CA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3AF2C46" w14:textId="6CD48FCA" w:rsidR="00AC52DA" w:rsidRPr="00AF63EA" w:rsidRDefault="005413BB" w:rsidP="005413BB">
      <w:pPr>
        <w:pStyle w:val="a9"/>
        <w:numPr>
          <w:ilvl w:val="0"/>
          <w:numId w:val="7"/>
        </w:numPr>
        <w:spacing w:line="276" w:lineRule="auto"/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CVPR </w:t>
      </w:r>
      <w:r w:rsidR="003D44A8"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</w:t>
      </w:r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23</w:t>
      </w:r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持续学习比赛</w:t>
      </w:r>
      <w:r w:rsidR="003D44A8"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——</w:t>
      </w:r>
      <w:r w:rsidR="003D44A8"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类增量学习</w:t>
      </w:r>
    </w:p>
    <w:p w14:paraId="52426001" w14:textId="77777777" w:rsidR="00AC52DA" w:rsidRPr="00AF63EA" w:rsidRDefault="00AC52DA" w:rsidP="005413BB">
      <w:pPr>
        <w:spacing w:line="276" w:lineRule="auto"/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数据：</w:t>
      </w:r>
    </w:p>
    <w:p w14:paraId="5769F9C0" w14:textId="37AB6D66" w:rsidR="00AC52DA" w:rsidRPr="00AF63EA" w:rsidRDefault="00AC52DA" w:rsidP="00AC52DA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使用</w:t>
      </w:r>
      <w:r w:rsidR="003D44A8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CVPR 2023</w:t>
      </w:r>
      <w:r w:rsidR="005413BB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比赛所用数据集设定方式。为降低时间，仅</w:t>
      </w:r>
      <w:r w:rsidR="003D44A8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需</w:t>
      </w:r>
      <w:r w:rsidR="005413BB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选择使用</w:t>
      </w:r>
      <w:r w:rsidR="005413BB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2</w:t>
      </w:r>
      <w:r w:rsidR="005413BB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种数据策略</w:t>
      </w: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。</w:t>
      </w:r>
    </w:p>
    <w:p w14:paraId="15472403" w14:textId="77777777" w:rsidR="0083552C" w:rsidRPr="00AF63EA" w:rsidRDefault="0083552C" w:rsidP="0083552C">
      <w:pPr>
        <w:spacing w:line="276" w:lineRule="auto"/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具体可参考：</w:t>
      </w:r>
    </w:p>
    <w:p w14:paraId="653D3AB7" w14:textId="77777777" w:rsidR="0083552C" w:rsidRPr="00AF63EA" w:rsidRDefault="0083552C" w:rsidP="0083552C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AF63EA">
        <w:rPr>
          <w:rFonts w:ascii="Times New Roman" w:eastAsia="宋体" w:hAnsi="Times New Roman" w:cs="Times New Roman"/>
          <w:sz w:val="24"/>
          <w:szCs w:val="24"/>
        </w:rPr>
        <w:t>https://sites.google.com/view/clvision2023/challenge</w:t>
      </w:r>
    </w:p>
    <w:p w14:paraId="18FC2212" w14:textId="77777777" w:rsidR="00AC52DA" w:rsidRPr="00AF63EA" w:rsidRDefault="00AC52DA" w:rsidP="00AC52DA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</w:p>
    <w:p w14:paraId="6AE06980" w14:textId="77777777" w:rsidR="0083552C" w:rsidRPr="00AF63EA" w:rsidRDefault="00525C8B" w:rsidP="00AC52DA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 w:hint="eastAsia"/>
          <w:b w:val="0"/>
          <w:bCs w:val="0"/>
          <w:color w:val="333333"/>
          <w:sz w:val="24"/>
          <w:szCs w:val="24"/>
          <w:shd w:val="clear" w:color="auto" w:fill="FFFFFF"/>
        </w:rPr>
        <w:t>注意</w:t>
      </w:r>
      <w:r w:rsidR="005413BB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：</w:t>
      </w:r>
    </w:p>
    <w:p w14:paraId="4BA0183C" w14:textId="79025E16" w:rsidR="005413BB" w:rsidRPr="00AF63EA" w:rsidRDefault="005413BB" w:rsidP="00AC52DA">
      <w:pPr>
        <w:spacing w:line="276" w:lineRule="auto"/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</w:pP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为了降低难度，可突破相关</w:t>
      </w: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GPU</w:t>
      </w: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、时间等限制</w:t>
      </w:r>
      <w:r w:rsidR="00A0383E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。但是，</w:t>
      </w: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需要</w:t>
      </w:r>
      <w:r w:rsidR="00A0383E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在</w:t>
      </w: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报告</w:t>
      </w:r>
      <w:r w:rsidR="00A0383E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和答辩</w:t>
      </w:r>
      <w:r w:rsidR="00A0383E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ppt</w:t>
      </w: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中给出</w:t>
      </w:r>
      <w:r w:rsidR="00A0383E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GPU</w:t>
      </w:r>
      <w:r w:rsidR="00A0383E"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显存、</w:t>
      </w:r>
      <w:r w:rsidRPr="00AF63EA">
        <w:rPr>
          <w:rStyle w:val="ae"/>
          <w:rFonts w:ascii="Times New Roman" w:eastAsia="宋体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时间等因素。</w:t>
      </w:r>
    </w:p>
    <w:p w14:paraId="36217D01" w14:textId="6EB8F444" w:rsidR="003D44A8" w:rsidRPr="00AF63EA" w:rsidRDefault="0083552C" w:rsidP="000D4CA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AF63EA">
        <w:rPr>
          <w:rFonts w:ascii="Times New Roman" w:eastAsia="宋体" w:hAnsi="Times New Roman" w:cs="Times New Roman" w:hint="eastAsia"/>
          <w:sz w:val="24"/>
          <w:szCs w:val="24"/>
        </w:rPr>
        <w:t>也可以</w:t>
      </w:r>
      <w:r w:rsidR="003D44A8" w:rsidRPr="00AF63EA">
        <w:rPr>
          <w:rFonts w:ascii="Times New Roman" w:eastAsia="宋体" w:hAnsi="Times New Roman" w:cs="Times New Roman"/>
          <w:sz w:val="24"/>
          <w:szCs w:val="24"/>
        </w:rPr>
        <w:t>使用往届比赛设定和数据。</w:t>
      </w:r>
    </w:p>
    <w:p w14:paraId="7775DB53" w14:textId="4729E502" w:rsidR="003D44A8" w:rsidRPr="00AF63EA" w:rsidRDefault="003D44A8" w:rsidP="000D4CA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Pr="00AF63EA">
          <w:rPr>
            <w:rStyle w:val="af"/>
            <w:rFonts w:ascii="Times New Roman" w:eastAsia="宋体" w:hAnsi="Times New Roman" w:cs="Times New Roman"/>
            <w:sz w:val="24"/>
            <w:szCs w:val="24"/>
          </w:rPr>
          <w:t>https://sites.google.com/view/clvision2022/challenge/instance-classification-track-1</w:t>
        </w:r>
      </w:hyperlink>
    </w:p>
    <w:p w14:paraId="61FB6994" w14:textId="77777777" w:rsidR="003D44A8" w:rsidRPr="00AF63EA" w:rsidRDefault="003D44A8" w:rsidP="000D4CA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158F2A" w14:textId="0FD0CC74" w:rsidR="004068F4" w:rsidRPr="00AF63EA" w:rsidRDefault="005413BB" w:rsidP="000D4CA8">
      <w:pPr>
        <w:spacing w:line="276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F63EA">
        <w:rPr>
          <w:rFonts w:ascii="Times New Roman" w:eastAsia="宋体" w:hAnsi="Times New Roman" w:cs="Times New Roman"/>
          <w:b/>
          <w:bCs/>
          <w:sz w:val="24"/>
          <w:szCs w:val="24"/>
        </w:rPr>
        <w:t>3.</w:t>
      </w:r>
      <w:r w:rsidR="003D44A8" w:rsidRPr="00AF63EA">
        <w:rPr>
          <w:rFonts w:ascii="Times New Roman" w:eastAsia="宋体" w:hAnsi="Times New Roman" w:cs="Times New Roman"/>
          <w:b/>
          <w:bCs/>
          <w:sz w:val="24"/>
          <w:szCs w:val="24"/>
        </w:rPr>
        <w:t>精细化类增量持续学习</w:t>
      </w:r>
    </w:p>
    <w:p w14:paraId="03F62F3C" w14:textId="0BF0B8AC" w:rsidR="003D44A8" w:rsidRPr="00AF63EA" w:rsidRDefault="003D44A8" w:rsidP="000D4CA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AF63EA">
        <w:rPr>
          <w:rFonts w:ascii="Times New Roman" w:eastAsia="宋体" w:hAnsi="Times New Roman" w:cs="Times New Roman"/>
          <w:b/>
          <w:bCs/>
          <w:sz w:val="24"/>
          <w:szCs w:val="24"/>
        </w:rPr>
        <w:t>数据：</w:t>
      </w:r>
      <w:r w:rsidRPr="00AF63EA">
        <w:rPr>
          <w:rFonts w:ascii="Times New Roman" w:eastAsia="宋体" w:hAnsi="Times New Roman" w:cs="Times New Roman"/>
          <w:sz w:val="24"/>
          <w:szCs w:val="24"/>
        </w:rPr>
        <w:t>使用</w:t>
      </w:r>
      <w:r w:rsidRPr="00AF63EA">
        <w:rPr>
          <w:rFonts w:ascii="Times New Roman" w:eastAsia="宋体" w:hAnsi="Times New Roman" w:cs="Times New Roman"/>
          <w:sz w:val="24"/>
          <w:szCs w:val="24"/>
        </w:rPr>
        <w:t>CUB-200-2011</w:t>
      </w:r>
      <w:r w:rsidRPr="00AF63EA">
        <w:rPr>
          <w:rFonts w:ascii="Times New Roman" w:eastAsia="宋体" w:hAnsi="Times New Roman" w:cs="Times New Roman"/>
          <w:sz w:val="24"/>
          <w:szCs w:val="24"/>
        </w:rPr>
        <w:t>数据集，该数据是原本用于精细化分类任务，含有</w:t>
      </w:r>
      <w:r w:rsidRPr="00AF63EA">
        <w:rPr>
          <w:rFonts w:ascii="Times New Roman" w:eastAsia="宋体" w:hAnsi="Times New Roman" w:cs="Times New Roman"/>
          <w:sz w:val="24"/>
          <w:szCs w:val="24"/>
        </w:rPr>
        <w:t>200</w:t>
      </w:r>
      <w:r w:rsidRPr="00AF63EA">
        <w:rPr>
          <w:rFonts w:ascii="Times New Roman" w:eastAsia="宋体" w:hAnsi="Times New Roman" w:cs="Times New Roman"/>
          <w:sz w:val="24"/>
          <w:szCs w:val="24"/>
        </w:rPr>
        <w:t>个子类，包含</w:t>
      </w:r>
      <w:r w:rsidRPr="00AF63EA">
        <w:rPr>
          <w:rFonts w:ascii="Times New Roman" w:eastAsia="宋体" w:hAnsi="Times New Roman" w:cs="Times New Roman"/>
          <w:sz w:val="24"/>
          <w:szCs w:val="24"/>
        </w:rPr>
        <w:t>11788</w:t>
      </w:r>
      <w:r w:rsidRPr="00AF63EA">
        <w:rPr>
          <w:rFonts w:ascii="Times New Roman" w:eastAsia="宋体" w:hAnsi="Times New Roman" w:cs="Times New Roman"/>
          <w:sz w:val="24"/>
          <w:szCs w:val="24"/>
        </w:rPr>
        <w:t>张图像</w:t>
      </w:r>
      <w:r w:rsidR="007F1AB3" w:rsidRPr="00AF63EA">
        <w:rPr>
          <w:rFonts w:ascii="Times New Roman" w:eastAsia="宋体" w:hAnsi="Times New Roman" w:cs="Times New Roman"/>
          <w:sz w:val="24"/>
          <w:szCs w:val="24"/>
        </w:rPr>
        <w:t>，其中</w:t>
      </w:r>
      <w:r w:rsidR="007F1AB3" w:rsidRPr="00AF63EA">
        <w:rPr>
          <w:rFonts w:ascii="Times New Roman" w:eastAsia="宋体" w:hAnsi="Times New Roman" w:cs="Times New Roman"/>
          <w:sz w:val="24"/>
          <w:szCs w:val="24"/>
        </w:rPr>
        <w:t>5994</w:t>
      </w:r>
      <w:r w:rsidR="007F1AB3" w:rsidRPr="00AF63EA">
        <w:rPr>
          <w:rFonts w:ascii="Times New Roman" w:eastAsia="宋体" w:hAnsi="Times New Roman" w:cs="Times New Roman"/>
          <w:sz w:val="24"/>
          <w:szCs w:val="24"/>
        </w:rPr>
        <w:t>张图像用于训练，剩余的</w:t>
      </w:r>
      <w:r w:rsidR="007F1AB3" w:rsidRPr="00AF63EA">
        <w:rPr>
          <w:rFonts w:ascii="Times New Roman" w:eastAsia="宋体" w:hAnsi="Times New Roman" w:cs="Times New Roman"/>
          <w:sz w:val="24"/>
          <w:szCs w:val="24"/>
        </w:rPr>
        <w:t>5794</w:t>
      </w:r>
      <w:r w:rsidR="007F1AB3" w:rsidRPr="00AF63EA">
        <w:rPr>
          <w:rFonts w:ascii="Times New Roman" w:eastAsia="宋体" w:hAnsi="Times New Roman" w:cs="Times New Roman"/>
          <w:sz w:val="24"/>
          <w:szCs w:val="24"/>
        </w:rPr>
        <w:t>张图像用于测试</w:t>
      </w:r>
      <w:r w:rsidRPr="00AF63EA">
        <w:rPr>
          <w:rFonts w:ascii="Times New Roman" w:eastAsia="宋体" w:hAnsi="Times New Roman" w:cs="Times New Roman"/>
          <w:sz w:val="24"/>
          <w:szCs w:val="24"/>
        </w:rPr>
        <w:t>。在持续学习设定下，</w:t>
      </w:r>
      <w:r w:rsidR="007F1AB3" w:rsidRPr="00AF63EA">
        <w:rPr>
          <w:rFonts w:ascii="Times New Roman" w:eastAsia="宋体" w:hAnsi="Times New Roman" w:cs="Times New Roman"/>
          <w:sz w:val="24"/>
          <w:szCs w:val="24"/>
        </w:rPr>
        <w:t>该</w:t>
      </w:r>
      <w:proofErr w:type="gramStart"/>
      <w:r w:rsidR="007F1AB3" w:rsidRPr="00AF63EA">
        <w:rPr>
          <w:rFonts w:ascii="Times New Roman" w:eastAsia="宋体" w:hAnsi="Times New Roman" w:cs="Times New Roman"/>
          <w:sz w:val="24"/>
          <w:szCs w:val="24"/>
        </w:rPr>
        <w:t>数据集备</w:t>
      </w:r>
      <w:r w:rsidRPr="00AF63EA">
        <w:rPr>
          <w:rFonts w:ascii="Times New Roman" w:eastAsia="宋体" w:hAnsi="Times New Roman" w:cs="Times New Roman"/>
          <w:sz w:val="24"/>
          <w:szCs w:val="24"/>
        </w:rPr>
        <w:t>划分</w:t>
      </w:r>
      <w:proofErr w:type="gramEnd"/>
      <w:r w:rsidRPr="00AF63EA">
        <w:rPr>
          <w:rFonts w:ascii="Times New Roman" w:eastAsia="宋体" w:hAnsi="Times New Roman" w:cs="Times New Roman"/>
          <w:sz w:val="24"/>
          <w:szCs w:val="24"/>
        </w:rPr>
        <w:t>为</w:t>
      </w:r>
      <w:r w:rsidR="007F1AB3" w:rsidRPr="00AF63EA">
        <w:rPr>
          <w:rFonts w:ascii="Times New Roman" w:eastAsia="宋体" w:hAnsi="Times New Roman" w:cs="Times New Roman"/>
          <w:sz w:val="24"/>
          <w:szCs w:val="24"/>
        </w:rPr>
        <w:t>2</w:t>
      </w:r>
      <w:r w:rsidRPr="00AF63EA">
        <w:rPr>
          <w:rFonts w:ascii="Times New Roman" w:eastAsia="宋体" w:hAnsi="Times New Roman" w:cs="Times New Roman"/>
          <w:sz w:val="24"/>
          <w:szCs w:val="24"/>
        </w:rPr>
        <w:t>0</w:t>
      </w:r>
      <w:r w:rsidRPr="00AF63EA">
        <w:rPr>
          <w:rFonts w:ascii="Times New Roman" w:eastAsia="宋体" w:hAnsi="Times New Roman" w:cs="Times New Roman"/>
          <w:sz w:val="24"/>
          <w:szCs w:val="24"/>
        </w:rPr>
        <w:t>个任务，每个任务含有</w:t>
      </w:r>
      <w:r w:rsidR="007F1AB3" w:rsidRPr="00AF63EA">
        <w:rPr>
          <w:rFonts w:ascii="Times New Roman" w:eastAsia="宋体" w:hAnsi="Times New Roman" w:cs="Times New Roman"/>
          <w:sz w:val="24"/>
          <w:szCs w:val="24"/>
        </w:rPr>
        <w:t>10</w:t>
      </w:r>
      <w:r w:rsidRPr="00AF63EA">
        <w:rPr>
          <w:rFonts w:ascii="Times New Roman" w:eastAsia="宋体" w:hAnsi="Times New Roman" w:cs="Times New Roman"/>
          <w:sz w:val="24"/>
          <w:szCs w:val="24"/>
        </w:rPr>
        <w:t>类数据</w:t>
      </w:r>
      <w:r w:rsidR="007F1AB3" w:rsidRPr="00AF63E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2ABD73E" w14:textId="77777777" w:rsidR="003D44A8" w:rsidRPr="00AF63EA" w:rsidRDefault="003D44A8" w:rsidP="000D4CA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7975AF" w14:textId="0046A191" w:rsidR="0013062D" w:rsidRPr="00AF63EA" w:rsidRDefault="0013062D" w:rsidP="000D4CA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AF63EA">
        <w:rPr>
          <w:rFonts w:ascii="Times New Roman" w:eastAsia="宋体" w:hAnsi="Times New Roman" w:cs="Times New Roman"/>
          <w:sz w:val="24"/>
          <w:szCs w:val="24"/>
        </w:rPr>
        <w:t>参考资料</w:t>
      </w:r>
    </w:p>
    <w:p w14:paraId="4986B714" w14:textId="702075AB" w:rsidR="003D44A8" w:rsidRPr="00AF63EA" w:rsidRDefault="0013062D" w:rsidP="00B2047C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hyperlink r:id="rId8" w:history="1">
        <w:r w:rsidRPr="00AF63EA">
          <w:rPr>
            <w:rStyle w:val="af"/>
            <w:rFonts w:ascii="Times New Roman" w:eastAsia="宋体" w:hAnsi="Times New Roman" w:cs="Times New Roman"/>
            <w:sz w:val="24"/>
            <w:szCs w:val="24"/>
          </w:rPr>
          <w:t>https://www.vision.caltech.edu/datasets/cub_200_2011/</w:t>
        </w:r>
      </w:hyperlink>
    </w:p>
    <w:p w14:paraId="0DFFDBC9" w14:textId="14776E92" w:rsidR="007F1AB3" w:rsidRPr="00AF63EA" w:rsidRDefault="00B2047C" w:rsidP="00B2047C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</w:pPr>
      <w:r w:rsidRPr="00AF63EA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Han, Ya-nan, and Jian-</w:t>
      </w:r>
      <w:proofErr w:type="spellStart"/>
      <w:r w:rsidRPr="00AF63EA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wei</w:t>
      </w:r>
      <w:proofErr w:type="spellEnd"/>
      <w:r w:rsidRPr="00AF63EA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 xml:space="preserve"> Liu. "Online continual learning via the knowledge invariant and spread-out properties." </w:t>
      </w:r>
      <w:r w:rsidRPr="00AF63EA">
        <w:rPr>
          <w:rFonts w:ascii="Times New Roman" w:eastAsia="宋体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Expert Systems with Applications</w:t>
      </w:r>
      <w:r w:rsidRPr="00AF63EA">
        <w:rPr>
          <w:rFonts w:ascii="Times New Roman" w:eastAsia="宋体" w:hAnsi="Times New Roman" w:cs="Times New Roman"/>
          <w:color w:val="222222"/>
          <w:sz w:val="24"/>
          <w:szCs w:val="24"/>
          <w:shd w:val="clear" w:color="auto" w:fill="FFFFFF"/>
        </w:rPr>
        <w:t> 213 (2023): 119004.</w:t>
      </w:r>
    </w:p>
    <w:p w14:paraId="4C9F6563" w14:textId="2C3E43E2" w:rsidR="00B2047C" w:rsidRPr="004B3874" w:rsidRDefault="00B2047C" w:rsidP="00B2047C">
      <w:pPr>
        <w:pStyle w:val="a9"/>
        <w:numPr>
          <w:ilvl w:val="0"/>
          <w:numId w:val="10"/>
        </w:num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  <w:hyperlink r:id="rId9" w:history="1">
        <w:r w:rsidRPr="00AF63EA">
          <w:rPr>
            <w:rStyle w:val="af"/>
            <w:rFonts w:ascii="Times New Roman" w:eastAsia="宋体" w:hAnsi="Times New Roman" w:cs="Times New Roman"/>
            <w:sz w:val="24"/>
            <w:szCs w:val="24"/>
          </w:rPr>
          <w:t>https://zhuanlan.zhihu.com/p/102564384</w:t>
        </w:r>
      </w:hyperlink>
    </w:p>
    <w:sectPr w:rsidR="00B2047C" w:rsidRPr="004B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348"/>
    <w:multiLevelType w:val="hybridMultilevel"/>
    <w:tmpl w:val="7C48771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43C32DC"/>
    <w:multiLevelType w:val="hybridMultilevel"/>
    <w:tmpl w:val="F64E9420"/>
    <w:lvl w:ilvl="0" w:tplc="33AE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BF45CF"/>
    <w:multiLevelType w:val="hybridMultilevel"/>
    <w:tmpl w:val="11F421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5144DD3"/>
    <w:multiLevelType w:val="hybridMultilevel"/>
    <w:tmpl w:val="B70271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7E4CFC"/>
    <w:multiLevelType w:val="hybridMultilevel"/>
    <w:tmpl w:val="5A6EAA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5F6836"/>
    <w:multiLevelType w:val="hybridMultilevel"/>
    <w:tmpl w:val="79AA061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BE15EA9"/>
    <w:multiLevelType w:val="hybridMultilevel"/>
    <w:tmpl w:val="67F47D8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FDF52AF"/>
    <w:multiLevelType w:val="hybridMultilevel"/>
    <w:tmpl w:val="5B1CD9FE"/>
    <w:lvl w:ilvl="0" w:tplc="FA2AC52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4FF0069"/>
    <w:multiLevelType w:val="hybridMultilevel"/>
    <w:tmpl w:val="F750588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E530032"/>
    <w:multiLevelType w:val="hybridMultilevel"/>
    <w:tmpl w:val="7C487716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17098917">
    <w:abstractNumId w:val="8"/>
  </w:num>
  <w:num w:numId="2" w16cid:durableId="1655992822">
    <w:abstractNumId w:val="5"/>
  </w:num>
  <w:num w:numId="3" w16cid:durableId="1967199803">
    <w:abstractNumId w:val="1"/>
  </w:num>
  <w:num w:numId="4" w16cid:durableId="1002077279">
    <w:abstractNumId w:val="3"/>
  </w:num>
  <w:num w:numId="5" w16cid:durableId="1796753415">
    <w:abstractNumId w:val="0"/>
  </w:num>
  <w:num w:numId="6" w16cid:durableId="2104840914">
    <w:abstractNumId w:val="4"/>
  </w:num>
  <w:num w:numId="7" w16cid:durableId="698244952">
    <w:abstractNumId w:val="2"/>
  </w:num>
  <w:num w:numId="8" w16cid:durableId="936595007">
    <w:abstractNumId w:val="7"/>
  </w:num>
  <w:num w:numId="9" w16cid:durableId="1001812042">
    <w:abstractNumId w:val="9"/>
  </w:num>
  <w:num w:numId="10" w16cid:durableId="2014532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A3"/>
    <w:rsid w:val="000D4CA8"/>
    <w:rsid w:val="0013062D"/>
    <w:rsid w:val="00142778"/>
    <w:rsid w:val="001703F1"/>
    <w:rsid w:val="00280D99"/>
    <w:rsid w:val="002D5FD3"/>
    <w:rsid w:val="003D44A8"/>
    <w:rsid w:val="004068F4"/>
    <w:rsid w:val="00462478"/>
    <w:rsid w:val="004B3874"/>
    <w:rsid w:val="004E03C1"/>
    <w:rsid w:val="00525C8B"/>
    <w:rsid w:val="005413BB"/>
    <w:rsid w:val="00675E13"/>
    <w:rsid w:val="00700BF8"/>
    <w:rsid w:val="0072348D"/>
    <w:rsid w:val="00727A74"/>
    <w:rsid w:val="0075528B"/>
    <w:rsid w:val="007964CC"/>
    <w:rsid w:val="007F1AB3"/>
    <w:rsid w:val="0083552C"/>
    <w:rsid w:val="00931FDB"/>
    <w:rsid w:val="00945587"/>
    <w:rsid w:val="00A0383E"/>
    <w:rsid w:val="00AA76A3"/>
    <w:rsid w:val="00AC52DA"/>
    <w:rsid w:val="00AF63EA"/>
    <w:rsid w:val="00B2047C"/>
    <w:rsid w:val="00BC2B73"/>
    <w:rsid w:val="00BC7375"/>
    <w:rsid w:val="00CF6D75"/>
    <w:rsid w:val="00D11588"/>
    <w:rsid w:val="00D13FF2"/>
    <w:rsid w:val="00D20199"/>
    <w:rsid w:val="00E45A7B"/>
    <w:rsid w:val="00F42129"/>
    <w:rsid w:val="00F96871"/>
    <w:rsid w:val="00FA7F70"/>
    <w:rsid w:val="00FB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9625"/>
  <w15:chartTrackingRefBased/>
  <w15:docId w15:val="{57A8BD8C-48B9-4F3C-BCDE-F475203B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6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6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76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76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76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76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76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76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6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A7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A7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A76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A76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A76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A76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A76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A76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A76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A7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76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A76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76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A76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76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76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7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A76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76A3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D11588"/>
    <w:rPr>
      <w:b/>
      <w:bCs/>
    </w:rPr>
  </w:style>
  <w:style w:type="character" w:styleId="af">
    <w:name w:val="Hyperlink"/>
    <w:basedOn w:val="a0"/>
    <w:uiPriority w:val="99"/>
    <w:unhideWhenUsed/>
    <w:rsid w:val="004068F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06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ion.caltech.edu/datasets/cub_200_2011/" TargetMode="External"/><Relationship Id="rId3" Type="http://schemas.openxmlformats.org/officeDocument/2006/relationships/styles" Target="styles.xml"/><Relationship Id="rId7" Type="http://schemas.openxmlformats.org/officeDocument/2006/relationships/hyperlink" Target="https://sites.google.com/view/clvision2022/challenge/instance-classification-track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acc.pazhoulab-huangpu.com/contestdetail?id=64af505d4a0ed647faca627e&amp;award=1,000,0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1025643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19EC-BC0E-499C-B132-FFCFD67E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Liang</dc:creator>
  <cp:keywords/>
  <dc:description/>
  <cp:lastModifiedBy>Alfred Liang</cp:lastModifiedBy>
  <cp:revision>32</cp:revision>
  <dcterms:created xsi:type="dcterms:W3CDTF">2023-12-18T08:59:00Z</dcterms:created>
  <dcterms:modified xsi:type="dcterms:W3CDTF">2023-12-18T13:09:00Z</dcterms:modified>
</cp:coreProperties>
</file>