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32"/>
          <w:szCs w:val="32"/>
          <w:u w:val="single"/>
        </w:rPr>
      </w:pPr>
      <w:r w:rsidDel="00000000" w:rsidR="00000000" w:rsidRPr="00000000">
        <w:rPr>
          <w:b w:val="1"/>
          <w:sz w:val="32"/>
          <w:szCs w:val="32"/>
          <w:u w:val="single"/>
          <w:rtl w:val="0"/>
        </w:rPr>
        <w:t xml:space="preserve">Team Empiricist: Software Engineering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Group Report 3</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u w:val="single"/>
          <w:rtl w:val="0"/>
        </w:rPr>
        <w:t xml:space="preserve">Jerry Perez</w:t>
      </w:r>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First Week: </w:t>
      </w:r>
      <w:r w:rsidDel="00000000" w:rsidR="00000000" w:rsidRPr="00000000">
        <w:rPr>
          <w:sz w:val="20"/>
          <w:szCs w:val="20"/>
          <w:rtl w:val="0"/>
        </w:rPr>
        <w:t xml:space="preserve">Co-Developed REST API, Contributed to Database Schema, Contributed to Group Report 3, revised and contributed to edits based on Professors comments to REST API, created README for G.API, and submitted all files on behalf of team Empiricist. </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Second week: </w:t>
      </w:r>
      <w:r w:rsidDel="00000000" w:rsidR="00000000" w:rsidRPr="00000000">
        <w:rPr>
          <w:sz w:val="20"/>
          <w:szCs w:val="20"/>
          <w:rtl w:val="0"/>
        </w:rPr>
        <w:t xml:space="preserve">Created HTML files that served as a building block for Iteration 1. Developed Handlers, Responses, and Requests. Attended Lei Ma and Bhon’s office hours. Co-Tested Lambda functions inside of AWS to ensure correct output of information.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u w:val="single"/>
          <w:rtl w:val="0"/>
        </w:rPr>
        <w:t xml:space="preserve">Stefano Jordhani</w:t>
      </w: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Week One: </w:t>
      </w:r>
      <w:r w:rsidDel="00000000" w:rsidR="00000000" w:rsidRPr="00000000">
        <w:rPr>
          <w:sz w:val="20"/>
          <w:szCs w:val="20"/>
          <w:rtl w:val="0"/>
        </w:rPr>
        <w:t xml:space="preserve">Co-Developed REST API, Contributed to Database Schema, contributed to Group Report 3, edited REST API based on Professor’s comments, reserved tech suite </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Week Two: </w:t>
      </w:r>
      <w:r w:rsidDel="00000000" w:rsidR="00000000" w:rsidRPr="00000000">
        <w:rPr>
          <w:sz w:val="20"/>
          <w:szCs w:val="20"/>
          <w:rtl w:val="0"/>
        </w:rPr>
        <w:t xml:space="preserve">Created and edited HTML files, developed handlers, created DAO objects, tested lambda function in AWS, went to Lei Ma and Bhon’s office hours, worked on requests and responses, created the correct format of AWS Project (before it was wrong format so created new repository)</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u w:val="single"/>
          <w:rtl w:val="0"/>
        </w:rPr>
        <w:t xml:space="preserve">Shannon Carey</w:t>
      </w:r>
      <w:r w:rsidDel="00000000" w:rsidR="00000000" w:rsidRPr="00000000">
        <w:rPr>
          <w:sz w:val="20"/>
          <w:szCs w:val="20"/>
          <w:rtl w:val="0"/>
        </w:rPr>
        <w:t xml:space="preserve">: Selected Video Clips, Co-Created Database, Contributed to Database Schema, Created Lambda Functions for API Cases, Attached Lambda Functions to API Cases, set VPC Endpoint, Wrote Group Report 3</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u w:val="single"/>
          <w:rtl w:val="0"/>
        </w:rPr>
        <w:t xml:space="preserve">Vinit Kothari</w:t>
      </w: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Week 1: Co-Created Database, Contributed to Database Schema, Created Lambda Functions for API Cases, Attached Lambda Functions to API Cases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Week 2: Added segments into Database, Co-Created DAO objects, Contributed with creating Handlers, Contributed with creating the HTML files, attended Bhon and Lei Ma’s Office Hours.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week, our team developed a Database with schema for tables, a full API, and a set of corresponding Lambda functions. We worked to connect these items to ensure each API case correspond to a function, and that every element of the system had knowledge of each other and appropriate permissions to interact with each other. In addition to that our group meet briefly Tuesday afternoon to update the group on things they overcame and important details regarding the database, AWS, and the API. On wednesday, the group meet with Professor Heineman in order to clear up any misunderstandings that came up in the process of G.API. Finally we had a meeting on Thursday to take a final look at the deliverable due Thursday at Midnight and began setting things up for the quick turnaround for G.Implementation #1.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week, our team was able to get a partially functioning AWS website that had the ideology for what needed to be produced. Our group ran into many issues that consisted of parsing, linking our responses to API’s, and more importantly getting javascript code to correspond with our HTML. Despite getting a fully functioning HTML early on in the deadline, our group has spent numerous hours attempting to get the factually correct output that is desired. We were able to create a temporary solution in the meantime while we are able to sort away our AWS functionality issues.</w:t>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Schedule:</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Moving forward, we intend to redesign our Storyboard/GUI, develop HTML code for the front-end of the project, and create JUnit test cases to verify system functionality. We will also have all of our segments in the S3 buckets by the end of the week.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friday we will meet to set goals for the weekend.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group has had countless meetings to divide and conquer the work-load. However, after this deliverable, we hope to enjoy our break and await good news from our grading. </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AWS Questions:</w:t>
      </w:r>
    </w:p>
    <w:p w:rsidR="00000000" w:rsidDel="00000000" w:rsidP="00000000" w:rsidRDefault="00000000" w:rsidRPr="00000000" w14:paraId="00000025">
      <w:pPr>
        <w:rPr>
          <w:b w:val="1"/>
          <w:sz w:val="28"/>
          <w:szCs w:val="28"/>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Thanks to our recent scheduled office hours, we currently have no outstanding AWS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general question: In theory, a TA is supposed to check over the video segments we would like to use. Where do we submit this information to be checked?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How can we ensure that our functions are properly parsing the information? The Calculator code was followed properly but the parsing method seemed to produce the wrong output.</w:t>
      </w: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Quality Assurance:</w:t>
      </w:r>
    </w:p>
    <w:p w:rsidR="00000000" w:rsidDel="00000000" w:rsidP="00000000" w:rsidRDefault="00000000" w:rsidRPr="00000000" w14:paraId="0000002D">
      <w:pPr>
        <w:rPr>
          <w:b w:val="1"/>
          <w:sz w:val="28"/>
          <w:szCs w:val="28"/>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frequent group meetings assure that all team members are aware of and understand the changes made by other members of the group, and provide an opportunity for double-checking of work. As we discuss items such as the storyboard, team members can ask where a certain function comes from or what it needs, which allows us to ensure our use cases are fully supported by our 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