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8CCC" w14:textId="35EA68D4" w:rsidR="00BA5B50" w:rsidRPr="0066254A" w:rsidRDefault="008230E0" w:rsidP="0066254A">
      <w:pPr>
        <w:pStyle w:val="IntenseQuote"/>
        <w:keepNext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contextualSpacing/>
        <w:rPr>
          <w:b/>
          <w:bCs/>
          <w:i w:val="0"/>
          <w:iCs w:val="0"/>
          <w:color w:val="auto"/>
        </w:rPr>
      </w:pPr>
      <w:r w:rsidRPr="0066254A">
        <w:rPr>
          <w:b/>
          <w:bCs/>
          <w:i w:val="0"/>
          <w:iCs w:val="0"/>
          <w:color w:val="auto"/>
        </w:rPr>
        <w:t>Math 120</w:t>
      </w:r>
      <w:r w:rsidRPr="0066254A">
        <w:rPr>
          <w:b/>
          <w:bCs/>
          <w:i w:val="0"/>
          <w:iCs w:val="0"/>
          <w:color w:val="auto"/>
        </w:rPr>
        <w:br/>
        <w:t xml:space="preserve">4.1 Exponential Functions  </w:t>
      </w:r>
    </w:p>
    <w:p w14:paraId="5F315D13" w14:textId="4953F374" w:rsidR="008230E0" w:rsidRPr="0066254A" w:rsidRDefault="00D70667" w:rsidP="0066254A">
      <w:pPr>
        <w:pStyle w:val="Heading1"/>
        <w:keepLines w:val="0"/>
        <w:spacing w:before="0" w:line="240" w:lineRule="auto"/>
        <w:contextualSpacing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66254A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Objectives:</w:t>
      </w:r>
    </w:p>
    <w:p w14:paraId="644D429D" w14:textId="77777777" w:rsidR="00D70667" w:rsidRPr="0066254A" w:rsidRDefault="00D70667" w:rsidP="0066254A">
      <w:pPr>
        <w:pStyle w:val="ListParagraph"/>
        <w:keepNext/>
        <w:numPr>
          <w:ilvl w:val="0"/>
          <w:numId w:val="1"/>
        </w:numPr>
        <w:spacing w:after="0" w:line="240" w:lineRule="auto"/>
      </w:pPr>
      <w:r w:rsidRPr="0066254A">
        <w:t>Evaluate exponential functions.</w:t>
      </w:r>
    </w:p>
    <w:p w14:paraId="03017EFE" w14:textId="77777777" w:rsidR="00D70667" w:rsidRPr="0066254A" w:rsidRDefault="00D70667" w:rsidP="0066254A">
      <w:pPr>
        <w:pStyle w:val="ListParagraph"/>
        <w:keepNext/>
        <w:numPr>
          <w:ilvl w:val="0"/>
          <w:numId w:val="1"/>
        </w:numPr>
        <w:spacing w:after="0" w:line="240" w:lineRule="auto"/>
      </w:pPr>
      <w:r w:rsidRPr="0066254A">
        <w:t>Graph exponential functions.</w:t>
      </w:r>
    </w:p>
    <w:p w14:paraId="6B7196B6" w14:textId="77777777" w:rsidR="00D70667" w:rsidRPr="0066254A" w:rsidRDefault="00D70667" w:rsidP="0066254A">
      <w:pPr>
        <w:pStyle w:val="ListParagraph"/>
        <w:keepNext/>
        <w:numPr>
          <w:ilvl w:val="0"/>
          <w:numId w:val="1"/>
        </w:numPr>
        <w:spacing w:after="0" w:line="240" w:lineRule="auto"/>
      </w:pPr>
      <w:r w:rsidRPr="0066254A">
        <w:t xml:space="preserve">Evaluate functions with base </w:t>
      </w:r>
      <w:r w:rsidRPr="0066254A">
        <w:rPr>
          <w:i/>
        </w:rPr>
        <w:t>e</w:t>
      </w:r>
      <w:r w:rsidRPr="0066254A">
        <w:t>.</w:t>
      </w:r>
    </w:p>
    <w:p w14:paraId="6CEC2216" w14:textId="18A31927" w:rsidR="002E20CC" w:rsidRPr="0066254A" w:rsidRDefault="00D70667" w:rsidP="0066254A">
      <w:pPr>
        <w:pStyle w:val="ListParagraph"/>
        <w:keepNext/>
        <w:numPr>
          <w:ilvl w:val="0"/>
          <w:numId w:val="1"/>
        </w:numPr>
        <w:spacing w:after="0" w:line="240" w:lineRule="auto"/>
      </w:pPr>
      <w:r w:rsidRPr="0066254A">
        <w:t>Use compound interest formulas.</w:t>
      </w:r>
    </w:p>
    <w:p w14:paraId="0E0131CA" w14:textId="23C7591A" w:rsidR="00B23BBF" w:rsidRPr="0066254A" w:rsidRDefault="00B23BBF" w:rsidP="0066254A">
      <w:pPr>
        <w:keepNext/>
        <w:spacing w:after="0" w:line="240" w:lineRule="auto"/>
        <w:contextualSpacing/>
      </w:pPr>
      <w:r w:rsidRPr="0066254A">
        <w:t xml:space="preserve">We have learned various types of </w:t>
      </w:r>
      <w:r w:rsidR="00BE79DC" w:rsidRPr="0066254A">
        <w:t>functions</w:t>
      </w:r>
      <w:r w:rsidRPr="0066254A">
        <w:t>:</w:t>
      </w:r>
    </w:p>
    <w:p w14:paraId="47E7357F" w14:textId="740914EE" w:rsidR="00B23BBF" w:rsidRPr="0066254A" w:rsidRDefault="00DE4015" w:rsidP="0066254A">
      <w:pPr>
        <w:pStyle w:val="ListParagraph"/>
        <w:keepNext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66254A">
        <w:t xml:space="preserve">Linear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=ax+b</m:t>
        </m:r>
      </m:oMath>
      <w:r w:rsidR="00A26F47" w:rsidRPr="0066254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a≠0</m:t>
        </m:r>
      </m:oMath>
    </w:p>
    <w:p w14:paraId="368FD8E1" w14:textId="78B97365" w:rsidR="00A26F47" w:rsidRPr="0066254A" w:rsidRDefault="00A26F47" w:rsidP="0066254A">
      <w:pPr>
        <w:pStyle w:val="ListParagraph"/>
        <w:keepNext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66254A">
        <w:rPr>
          <w:rFonts w:eastAsiaTheme="minorEastAsia"/>
        </w:rPr>
        <w:t xml:space="preserve">Quadratic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</m:t>
        </m:r>
      </m:oMath>
      <w:r w:rsidR="00BE79DC" w:rsidRPr="0066254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a≠0</m:t>
        </m:r>
      </m:oMath>
    </w:p>
    <w:p w14:paraId="62EB55FB" w14:textId="73A55AF9" w:rsidR="00C67C34" w:rsidRPr="0066254A" w:rsidRDefault="00C67C34" w:rsidP="0066254A">
      <w:pPr>
        <w:pStyle w:val="ListParagraph"/>
        <w:keepNext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66254A">
        <w:rPr>
          <w:rFonts w:eastAsiaTheme="minorEastAsia"/>
        </w:rPr>
        <w:t xml:space="preserve">Rational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 w:rsidR="000B191A" w:rsidRPr="0066254A">
        <w:rPr>
          <w:rFonts w:eastAsiaTheme="minorEastAsia"/>
        </w:rPr>
        <w:tab/>
      </w:r>
      <w:r w:rsidR="000B191A" w:rsidRPr="0066254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</w:p>
    <w:p w14:paraId="16D550CD" w14:textId="65E83097" w:rsidR="00BE79DC" w:rsidRPr="0066254A" w:rsidRDefault="001A0488" w:rsidP="0066254A">
      <w:pPr>
        <w:pStyle w:val="ListParagraph"/>
        <w:keepNext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66254A">
        <w:rPr>
          <w:rFonts w:eastAsiaTheme="minorEastAsia"/>
        </w:rPr>
        <w:t xml:space="preserve">Polynomials </w:t>
      </w:r>
      <w:r w:rsidR="00BE79DC" w:rsidRPr="0066254A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D0428" w:rsidRPr="0066254A">
        <w:rPr>
          <w:rFonts w:ascii="Cambria Math" w:eastAsiaTheme="minorEastAsia" w:hAnsi="Cambria Math"/>
          <w:i/>
        </w:rPr>
        <w:tab/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14:paraId="0439F867" w14:textId="412247ED" w:rsidR="00BE79DC" w:rsidRPr="0066254A" w:rsidRDefault="00BE79DC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In this </w:t>
      </w:r>
      <w:r w:rsidR="007524BB" w:rsidRPr="0066254A">
        <w:rPr>
          <w:rFonts w:eastAsiaTheme="minorEastAsia"/>
        </w:rPr>
        <w:t>Unit we will learn two new types of functions.  They are inverses of each other (think back to section 1.8)</w:t>
      </w:r>
    </w:p>
    <w:p w14:paraId="4FBF6023" w14:textId="59758C25" w:rsidR="007524BB" w:rsidRPr="0066254A" w:rsidRDefault="007524BB" w:rsidP="0066254A">
      <w:pPr>
        <w:pStyle w:val="ListParagraph"/>
        <w:keepNext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66254A">
        <w:rPr>
          <w:rFonts w:eastAsiaTheme="minorEastAsia"/>
        </w:rPr>
        <w:t>Exponential Functions</w:t>
      </w:r>
    </w:p>
    <w:p w14:paraId="403B4B8A" w14:textId="4DE17F27" w:rsidR="007524BB" w:rsidRPr="0066254A" w:rsidRDefault="007524BB" w:rsidP="0066254A">
      <w:pPr>
        <w:pStyle w:val="ListParagraph"/>
        <w:keepNext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66254A">
        <w:rPr>
          <w:rFonts w:eastAsiaTheme="minorEastAsia"/>
        </w:rPr>
        <w:t>Logarithmic Functions</w:t>
      </w:r>
    </w:p>
    <w:p w14:paraId="269C7720" w14:textId="515724E1" w:rsidR="00CC766F" w:rsidRPr="0066254A" w:rsidRDefault="00E30445" w:rsidP="0066254A">
      <w:pPr>
        <w:pStyle w:val="Heading1"/>
        <w:keepLines w:val="0"/>
        <w:spacing w:before="0" w:line="240" w:lineRule="auto"/>
        <w:contextualSpacing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66254A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Topic #1: </w:t>
      </w:r>
      <w:r w:rsidR="005731EC" w:rsidRPr="0066254A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Definition </w:t>
      </w:r>
      <w:r w:rsidR="00370390" w:rsidRPr="0066254A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of an Exponential Function</w:t>
      </w:r>
      <w:r w:rsidR="005731EC" w:rsidRPr="0066254A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 and Their Graphs</w:t>
      </w:r>
    </w:p>
    <w:p w14:paraId="6C8DB042" w14:textId="456378C2" w:rsidR="002E20CC" w:rsidRPr="0066254A" w:rsidRDefault="00B7034D" w:rsidP="0066254A">
      <w:pPr>
        <w:keepNext/>
        <w:spacing w:after="0" w:line="240" w:lineRule="auto"/>
        <w:contextualSpacing/>
      </w:pPr>
      <w:r w:rsidRPr="0066254A">
        <w:t xml:space="preserve">Exponential functions occur when the independent variable is a power to some </w:t>
      </w:r>
      <w:r w:rsidR="004B5A2C" w:rsidRPr="0066254A">
        <w:t>positiv</w:t>
      </w:r>
      <w:r w:rsidRPr="0066254A">
        <w:t>e base:</w:t>
      </w:r>
    </w:p>
    <w:p w14:paraId="6D91F42D" w14:textId="77777777" w:rsidR="004619B5" w:rsidRPr="0066254A" w:rsidRDefault="004619B5" w:rsidP="0066254A">
      <w:pPr>
        <w:keepNext/>
        <w:spacing w:after="0" w:line="240" w:lineRule="auto"/>
        <w:contextualSpacing/>
        <w:rPr>
          <w:rFonts w:eastAsiaTheme="minorEastAsia"/>
        </w:rPr>
      </w:pPr>
    </w:p>
    <w:p w14:paraId="484A72D6" w14:textId="671EBDDF" w:rsidR="004619B5" w:rsidRPr="0066254A" w:rsidRDefault="009B44E6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b</m:t>
        </m:r>
      </m:oMath>
      <w:r w:rsidRPr="0066254A">
        <w:rPr>
          <w:rFonts w:eastAsiaTheme="minorEastAsia"/>
        </w:rPr>
        <w:t xml:space="preserve"> is the </w:t>
      </w:r>
      <w:r w:rsidR="002E20CC" w:rsidRPr="0066254A">
        <w:rPr>
          <w:rFonts w:eastAsiaTheme="minorEastAsia"/>
        </w:rPr>
        <w:t>________________</w:t>
      </w:r>
      <w:r w:rsidRPr="0066254A">
        <w:rPr>
          <w:rFonts w:eastAsiaTheme="minorEastAsia"/>
        </w:rPr>
        <w:t xml:space="preserve">and is a positive constant (other than the number </w:t>
      </w:r>
      <m:oMath>
        <m:r>
          <w:rPr>
            <w:rFonts w:ascii="Cambria Math" w:eastAsiaTheme="minorEastAsia" w:hAnsi="Cambria Math"/>
          </w:rPr>
          <m:t>1</m:t>
        </m:r>
      </m:oMath>
      <w:r w:rsidRPr="0066254A">
        <w:rPr>
          <w:rFonts w:eastAsiaTheme="minorEastAsia"/>
        </w:rPr>
        <w:t xml:space="preserve">) and </w:t>
      </w:r>
      <m:oMath>
        <m:r>
          <w:rPr>
            <w:rFonts w:ascii="Cambria Math" w:eastAsiaTheme="minorEastAsia" w:hAnsi="Cambria Math"/>
          </w:rPr>
          <m:t>x</m:t>
        </m:r>
      </m:oMath>
      <w:r w:rsidRPr="0066254A">
        <w:rPr>
          <w:rFonts w:eastAsiaTheme="minorEastAsia"/>
        </w:rPr>
        <w:t xml:space="preserve"> is any real number.</w:t>
      </w:r>
      <w:r w:rsidR="00BC2A97" w:rsidRPr="0066254A">
        <w:rPr>
          <w:rFonts w:eastAsiaTheme="minorEastAsia"/>
        </w:rPr>
        <w:t xml:space="preserve">  </w:t>
      </w:r>
    </w:p>
    <w:p w14:paraId="5212CFBD" w14:textId="5FC21CB2" w:rsidR="004619B5" w:rsidRPr="0066254A" w:rsidRDefault="00BC2A97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y</m:t>
        </m:r>
      </m:oMath>
      <w:r w:rsidRPr="0066254A">
        <w:rPr>
          <w:rFonts w:eastAsiaTheme="minorEastAsia"/>
        </w:rPr>
        <w:t>-inte</w:t>
      </w:r>
      <w:proofErr w:type="spellStart"/>
      <w:r w:rsidR="002C53AA" w:rsidRPr="0066254A">
        <w:rPr>
          <w:rFonts w:eastAsiaTheme="minorEastAsia"/>
        </w:rPr>
        <w:t>r</w:t>
      </w:r>
      <w:r w:rsidRPr="0066254A">
        <w:rPr>
          <w:rFonts w:eastAsiaTheme="minorEastAsia"/>
        </w:rPr>
        <w:t>ce</w:t>
      </w:r>
      <w:r w:rsidR="002C53AA" w:rsidRPr="0066254A">
        <w:rPr>
          <w:rFonts w:eastAsiaTheme="minorEastAsia"/>
        </w:rPr>
        <w:t>p</w:t>
      </w:r>
      <w:r w:rsidRPr="0066254A">
        <w:rPr>
          <w:rFonts w:eastAsiaTheme="minorEastAsia"/>
        </w:rPr>
        <w:t>t</w:t>
      </w:r>
      <w:proofErr w:type="spellEnd"/>
      <w:r w:rsidRPr="0066254A">
        <w:rPr>
          <w:rFonts w:eastAsiaTheme="minorEastAsia"/>
        </w:rPr>
        <w:t xml:space="preserve"> </w:t>
      </w:r>
      <w:r w:rsidR="002C53AA" w:rsidRPr="0066254A">
        <w:rPr>
          <w:rFonts w:eastAsiaTheme="minorEastAsia"/>
        </w:rPr>
        <w:t xml:space="preserve">for any exponential function in this form </w:t>
      </w:r>
      <w:r w:rsidRPr="0066254A">
        <w:rPr>
          <w:rFonts w:eastAsiaTheme="minorEastAsia"/>
        </w:rPr>
        <w:t xml:space="preserve">is the point </w:t>
      </w:r>
      <w:r w:rsidR="00CC766F" w:rsidRPr="0066254A">
        <w:rPr>
          <w:rFonts w:eastAsiaTheme="minorEastAsia"/>
        </w:rPr>
        <w:t>________________________</w:t>
      </w:r>
    </w:p>
    <w:p w14:paraId="3FF356B0" w14:textId="5C75E677" w:rsidR="00003FDE" w:rsidRPr="0066254A" w:rsidRDefault="00003FDE" w:rsidP="0066254A">
      <w:pPr>
        <w:keepNext/>
        <w:spacing w:after="0" w:line="240" w:lineRule="auto"/>
        <w:contextualSpacing/>
      </w:pPr>
      <w:r w:rsidRPr="0066254A">
        <w:t xml:space="preserve">Consider the graph of the base </w:t>
      </w:r>
      <w:r w:rsidR="00B74A62" w:rsidRPr="0066254A">
        <w:t>“</w:t>
      </w:r>
      <w:r w:rsidR="002F14E9" w:rsidRPr="0066254A">
        <w:t>doubling</w:t>
      </w:r>
      <w:r w:rsidR="00B74A62" w:rsidRPr="0066254A">
        <w:t>”</w:t>
      </w:r>
      <w:r w:rsidR="002F14E9" w:rsidRPr="0066254A">
        <w:t xml:space="preserve"> </w:t>
      </w:r>
      <w:r w:rsidRPr="0066254A">
        <w:t>exponential function:</w:t>
      </w:r>
    </w:p>
    <w:p w14:paraId="7551699D" w14:textId="77777777" w:rsidR="00EA78E1" w:rsidRPr="0066254A" w:rsidRDefault="00003FDE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4DAA6D3A" w14:textId="73CB401D" w:rsidR="00F76624" w:rsidRPr="0066254A" w:rsidRDefault="00AE5ADE" w:rsidP="0066254A">
      <w:pPr>
        <w:keepNext/>
        <w:spacing w:after="0" w:line="240" w:lineRule="auto"/>
        <w:ind w:left="720"/>
        <w:contextualSpacing/>
      </w:pPr>
      <w:r w:rsidRPr="0066254A">
        <w:rPr>
          <w:noProof/>
        </w:rPr>
        <w:drawing>
          <wp:inline distT="0" distB="0" distL="0" distR="0" wp14:anchorId="34D0E033" wp14:editId="0CEE749E">
            <wp:extent cx="2393125" cy="1300050"/>
            <wp:effectExtent l="0" t="0" r="7620" b="0"/>
            <wp:docPr id="1" name="Picture 1" descr="Base function, description follows in text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871" cy="13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5A58" w14:textId="3AC90AA7" w:rsidR="00CC766F" w:rsidRPr="0066254A" w:rsidRDefault="00EE003D" w:rsidP="0066254A">
      <w:pPr>
        <w:keepNext/>
        <w:spacing w:after="0" w:line="240" w:lineRule="auto"/>
        <w:contextualSpacing/>
      </w:pPr>
      <w:r w:rsidRPr="0066254A">
        <w:t xml:space="preserve">The base is </w:t>
      </w:r>
      <m:oMath>
        <m:r>
          <w:rPr>
            <w:rFonts w:ascii="Cambria Math" w:hAnsi="Cambria Math"/>
          </w:rPr>
          <m:t>b=2</m:t>
        </m:r>
      </m:oMath>
      <w:r w:rsidRPr="0066254A">
        <w:rPr>
          <w:rFonts w:eastAsiaTheme="minorEastAsia"/>
        </w:rPr>
        <w:t xml:space="preserve"> and</w:t>
      </w:r>
      <w:r w:rsidR="00103507" w:rsidRPr="0066254A">
        <w:t xml:space="preserve"> the curve is smooth</w:t>
      </w:r>
      <w:r w:rsidRPr="0066254A">
        <w:t>,</w:t>
      </w:r>
      <w:r w:rsidR="00103507" w:rsidRPr="0066254A">
        <w:t xml:space="preserve"> </w:t>
      </w:r>
      <w:r w:rsidRPr="0066254A">
        <w:t xml:space="preserve">so </w:t>
      </w:r>
      <w:r w:rsidR="00944799" w:rsidRPr="0066254A">
        <w:t>the domain is all real numbers</w:t>
      </w:r>
      <w:r w:rsidR="00CC766F" w:rsidRPr="0066254A">
        <w:t xml:space="preserve">_________________.  </w:t>
      </w:r>
    </w:p>
    <w:p w14:paraId="58AAB4E3" w14:textId="77777777" w:rsidR="004619B5" w:rsidRPr="0066254A" w:rsidRDefault="004619B5" w:rsidP="0066254A">
      <w:pPr>
        <w:keepNext/>
        <w:spacing w:after="0" w:line="240" w:lineRule="auto"/>
        <w:contextualSpacing/>
      </w:pPr>
    </w:p>
    <w:p w14:paraId="2B2A4BDC" w14:textId="77777777" w:rsidR="00CC766F" w:rsidRPr="0066254A" w:rsidRDefault="00103507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Moving to the right, the curve grows rapidly and without bound.  Moving to the left, the curve flattens to the horizontal </w:t>
      </w:r>
      <w:r w:rsidR="00CC766F" w:rsidRPr="0066254A">
        <w:t xml:space="preserve">asymptote of ____________________.  </w:t>
      </w:r>
      <w:r w:rsidR="00CC766F" w:rsidRPr="0066254A">
        <w:rPr>
          <w:rFonts w:eastAsiaTheme="minorEastAsia"/>
        </w:rPr>
        <w:t>T</w:t>
      </w:r>
      <w:r w:rsidR="00944799" w:rsidRPr="0066254A">
        <w:rPr>
          <w:rFonts w:eastAsiaTheme="minorEastAsia"/>
        </w:rPr>
        <w:t xml:space="preserve">his gives the range as </w:t>
      </w:r>
      <w:r w:rsidR="00CC766F" w:rsidRPr="0066254A">
        <w:rPr>
          <w:rFonts w:eastAsiaTheme="minorEastAsia"/>
        </w:rPr>
        <w:t>__________________</w:t>
      </w:r>
    </w:p>
    <w:p w14:paraId="5760BD6E" w14:textId="77777777" w:rsidR="00CC766F" w:rsidRPr="0066254A" w:rsidRDefault="00CC766F" w:rsidP="0066254A">
      <w:pPr>
        <w:keepNext/>
        <w:spacing w:after="0" w:line="240" w:lineRule="auto"/>
        <w:contextualSpacing/>
        <w:rPr>
          <w:rFonts w:eastAsiaTheme="minorEastAsia"/>
        </w:rPr>
      </w:pPr>
    </w:p>
    <w:p w14:paraId="76199BF1" w14:textId="4A948CD1" w:rsidR="00CC766F" w:rsidRPr="0066254A" w:rsidRDefault="000861DC" w:rsidP="0066254A">
      <w:pPr>
        <w:keepNext/>
        <w:spacing w:after="0" w:line="240" w:lineRule="auto"/>
        <w:contextualSpacing/>
      </w:pPr>
      <w:r w:rsidRPr="0066254A">
        <w:rPr>
          <w:rFonts w:eastAsiaTheme="minorEastAsia"/>
        </w:rPr>
        <w:t xml:space="preserve">Any base where </w:t>
      </w:r>
      <m:oMath>
        <m:r>
          <w:rPr>
            <w:rFonts w:ascii="Cambria Math" w:eastAsiaTheme="minorEastAsia" w:hAnsi="Cambria Math"/>
          </w:rPr>
          <m:t>b&gt;1</m:t>
        </m:r>
      </m:oMath>
      <w:r w:rsidRPr="0066254A">
        <w:rPr>
          <w:rFonts w:eastAsiaTheme="minorEastAsia"/>
        </w:rPr>
        <w:t>has a similar curve; as the base gets larger the exponential function grows faster.</w:t>
      </w:r>
    </w:p>
    <w:p w14:paraId="095DE1F4" w14:textId="77777777" w:rsidR="00CC766F" w:rsidRPr="0066254A" w:rsidRDefault="00CC766F" w:rsidP="0066254A">
      <w:pPr>
        <w:keepNext/>
        <w:spacing w:after="0" w:line="240" w:lineRule="auto"/>
        <w:contextualSpacing/>
        <w:rPr>
          <w:rFonts w:eastAsiaTheme="minorEastAsia"/>
        </w:rPr>
      </w:pPr>
    </w:p>
    <w:p w14:paraId="565B8018" w14:textId="4F805586" w:rsidR="00570966" w:rsidRPr="0066254A" w:rsidRDefault="00FC6538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Consider the graph of the base </w:t>
      </w:r>
      <w:r w:rsidR="00570966" w:rsidRPr="0066254A">
        <w:rPr>
          <w:rFonts w:eastAsiaTheme="minorEastAsia"/>
        </w:rPr>
        <w:t xml:space="preserve">“halving” </w:t>
      </w:r>
      <w:r w:rsidRPr="0066254A">
        <w:rPr>
          <w:rFonts w:eastAsiaTheme="minorEastAsia"/>
        </w:rPr>
        <w:t>exponential</w:t>
      </w:r>
      <w:r w:rsidR="00570966" w:rsidRPr="0066254A">
        <w:rPr>
          <w:rFonts w:eastAsiaTheme="minorEastAsia"/>
        </w:rPr>
        <w:t xml:space="preserve"> function:</w:t>
      </w:r>
    </w:p>
    <w:p w14:paraId="0F4DFBB4" w14:textId="77777777" w:rsidR="00570966" w:rsidRPr="0066254A" w:rsidRDefault="00570966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7F38A2C3" w14:textId="5A9CAA73" w:rsidR="00F76624" w:rsidRPr="0066254A" w:rsidRDefault="004A5DCE" w:rsidP="0066254A">
      <w:pPr>
        <w:keepNext/>
        <w:spacing w:after="0" w:line="240" w:lineRule="auto"/>
        <w:ind w:left="720"/>
        <w:contextualSpacing/>
      </w:pPr>
      <w:r w:rsidRPr="0066254A">
        <w:rPr>
          <w:noProof/>
        </w:rPr>
        <w:drawing>
          <wp:inline distT="0" distB="0" distL="0" distR="0" wp14:anchorId="08A99611" wp14:editId="3A02B18D">
            <wp:extent cx="2577902" cy="1435100"/>
            <wp:effectExtent l="0" t="0" r="0" b="0"/>
            <wp:docPr id="2" name="Picture 2" descr="Base function, description follows in text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353" cy="14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4B9F" w14:textId="0803D334" w:rsidR="00F76624" w:rsidRPr="0066254A" w:rsidRDefault="004A5DCE" w:rsidP="0066254A">
      <w:pPr>
        <w:keepNext/>
        <w:spacing w:after="0" w:line="240" w:lineRule="auto"/>
        <w:contextualSpacing/>
      </w:pPr>
      <w:r w:rsidRPr="0066254A">
        <w:lastRenderedPageBreak/>
        <w:t xml:space="preserve">The base is </w:t>
      </w:r>
      <m:oMath>
        <m:r>
          <w:rPr>
            <w:rFonts w:ascii="Cambria Math" w:hAnsi="Cambria Math"/>
          </w:rPr>
          <m:t>b=1/2</m:t>
        </m:r>
      </m:oMath>
      <w:r w:rsidRPr="0066254A">
        <w:rPr>
          <w:rFonts w:eastAsiaTheme="minorEastAsia"/>
        </w:rPr>
        <w:t xml:space="preserve"> and</w:t>
      </w:r>
      <w:r w:rsidRPr="0066254A">
        <w:t xml:space="preserve"> the curve is smooth, so the domain is all real numbers</w:t>
      </w:r>
      <w:r w:rsidR="00CC766F" w:rsidRPr="0066254A">
        <w:t xml:space="preserve"> _________________</w:t>
      </w:r>
    </w:p>
    <w:p w14:paraId="7DAD4017" w14:textId="50DC088C" w:rsidR="00F76624" w:rsidRPr="0066254A" w:rsidRDefault="00F76624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Moving to the right, the curve flattens to the horizontal asymptote ___________________.  </w:t>
      </w:r>
      <w:r w:rsidR="004A5DCE" w:rsidRPr="0066254A">
        <w:t xml:space="preserve">Moving to the </w:t>
      </w:r>
      <w:r w:rsidR="00D8543E" w:rsidRPr="0066254A">
        <w:t>left</w:t>
      </w:r>
      <w:r w:rsidR="004A5DCE" w:rsidRPr="0066254A">
        <w:t xml:space="preserve">, the curve grows rapidly and without bound.  </w:t>
      </w:r>
      <w:r w:rsidRPr="0066254A">
        <w:rPr>
          <w:rFonts w:eastAsiaTheme="minorEastAsia"/>
        </w:rPr>
        <w:t>Th</w:t>
      </w:r>
      <w:r w:rsidR="004A5DCE" w:rsidRPr="0066254A">
        <w:rPr>
          <w:rFonts w:eastAsiaTheme="minorEastAsia"/>
        </w:rPr>
        <w:t>is gives the range as</w:t>
      </w:r>
      <w:r w:rsidR="008E003D" w:rsidRPr="0066254A">
        <w:rPr>
          <w:rFonts w:eastAsiaTheme="minorEastAsia"/>
        </w:rPr>
        <w:t xml:space="preserve"> ________________</w:t>
      </w:r>
    </w:p>
    <w:p w14:paraId="23183A23" w14:textId="420F7060" w:rsidR="00F76624" w:rsidRPr="0066254A" w:rsidRDefault="004A5DCE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Any base where </w:t>
      </w:r>
      <m:oMath>
        <m:r>
          <w:rPr>
            <w:rFonts w:ascii="Cambria Math" w:eastAsiaTheme="minorEastAsia" w:hAnsi="Cambria Math"/>
          </w:rPr>
          <m:t>0&lt;b&lt;1</m:t>
        </m:r>
      </m:oMath>
      <w:r w:rsidRPr="0066254A">
        <w:rPr>
          <w:rFonts w:eastAsiaTheme="minorEastAsia"/>
        </w:rPr>
        <w:t xml:space="preserve">has a similar curve; as the base gets </w:t>
      </w:r>
      <w:r w:rsidR="00D8543E" w:rsidRPr="0066254A">
        <w:rPr>
          <w:rFonts w:eastAsiaTheme="minorEastAsia"/>
        </w:rPr>
        <w:t>closer to zero</w:t>
      </w:r>
      <w:r w:rsidRPr="0066254A">
        <w:rPr>
          <w:rFonts w:eastAsiaTheme="minorEastAsia"/>
        </w:rPr>
        <w:t xml:space="preserve"> the exponential function </w:t>
      </w:r>
      <w:r w:rsidR="00D8543E" w:rsidRPr="0066254A">
        <w:rPr>
          <w:rFonts w:eastAsiaTheme="minorEastAsia"/>
        </w:rPr>
        <w:t>decreases</w:t>
      </w:r>
      <w:r w:rsidRPr="0066254A">
        <w:rPr>
          <w:rFonts w:eastAsiaTheme="minorEastAsia"/>
        </w:rPr>
        <w:t xml:space="preserve"> faste</w:t>
      </w:r>
      <w:r w:rsidR="00D8543E" w:rsidRPr="0066254A">
        <w:rPr>
          <w:rFonts w:eastAsiaTheme="minorEastAsia"/>
        </w:rPr>
        <w:t>r.</w:t>
      </w:r>
    </w:p>
    <w:p w14:paraId="1D6EB000" w14:textId="77777777" w:rsidR="00A647F3" w:rsidRPr="0066254A" w:rsidRDefault="00A647F3" w:rsidP="0066254A">
      <w:pPr>
        <w:keepNext/>
        <w:spacing w:after="0" w:line="240" w:lineRule="auto"/>
        <w:contextualSpacing/>
      </w:pPr>
      <w:r w:rsidRPr="0066254A">
        <w:rPr>
          <w:i/>
          <w:iCs/>
          <w:u w:val="single"/>
        </w:rPr>
        <w:t>Example #1</w:t>
      </w:r>
      <w:r w:rsidRPr="0066254A">
        <w:t xml:space="preserve"> – Sketch a Graph of the Exponential Function </w:t>
      </w:r>
    </w:p>
    <w:p w14:paraId="55562FB1" w14:textId="3187D058" w:rsidR="00F76624" w:rsidRPr="0066254A" w:rsidRDefault="000D5143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t xml:space="preserve">a)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75DF6EA7" w14:textId="0A6ABE40" w:rsidR="00275189" w:rsidRPr="0066254A" w:rsidRDefault="003606F9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Since </w:t>
      </w:r>
      <m:oMath>
        <m:r>
          <w:rPr>
            <w:rFonts w:ascii="Cambria Math" w:hAnsi="Cambria Math"/>
          </w:rPr>
          <m:t>b&gt;1</m:t>
        </m:r>
      </m:oMath>
      <w:r w:rsidRPr="0066254A">
        <w:rPr>
          <w:rFonts w:eastAsiaTheme="minorEastAsia"/>
        </w:rPr>
        <w:t xml:space="preserve"> the function grows without bound and moves to the horizontal asymptote </w:t>
      </w:r>
      <m:oMath>
        <m:r>
          <w:rPr>
            <w:rFonts w:ascii="Cambria Math" w:eastAsiaTheme="minorEastAsia" w:hAnsi="Cambria Math"/>
          </w:rPr>
          <m:t>y=0</m:t>
        </m:r>
      </m:oMath>
      <w:r w:rsidRPr="0066254A">
        <w:rPr>
          <w:rFonts w:eastAsiaTheme="minorEastAsia"/>
        </w:rPr>
        <w:t xml:space="preserve"> to the left.  </w:t>
      </w:r>
    </w:p>
    <w:p w14:paraId="1849D67C" w14:textId="119BAE13" w:rsidR="00D50B4D" w:rsidRPr="0066254A" w:rsidRDefault="001641DE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>REMINDER:</w:t>
      </w:r>
      <w:r w:rsidR="00D50B4D" w:rsidRPr="0066254A">
        <w:rPr>
          <w:rFonts w:eastAsiaTheme="minorEastAsia"/>
        </w:rPr>
        <w:tab/>
      </w:r>
      <w:r w:rsidR="002744FD" w:rsidRPr="0066254A">
        <w:rPr>
          <w:rFonts w:eastAsiaTheme="minorEastAsia"/>
        </w:rPr>
        <w:tab/>
      </w:r>
      <w:r w:rsidRPr="0066254A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</w:rPr>
              <m:t>-M</m:t>
            </m:r>
          </m:sup>
        </m:sSup>
        <m:r>
          <w:rPr>
            <w:rFonts w:ascii="Cambria Math" w:eastAsia="Calibri" w:hAnsi="Cambria Math" w:cs="Times New Roman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r>
              <w:rPr>
                <w:rFonts w:ascii="Cambria Math" w:eastAsia="Calibri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</w:rPr>
                  <m:t>M</m:t>
                </m:r>
              </m:sup>
            </m:sSup>
          </m:den>
        </m:f>
      </m:oMath>
      <w:r w:rsidR="00B564ED">
        <w:rPr>
          <w:rFonts w:eastAsiaTheme="minorEastAsia"/>
        </w:rPr>
        <w:tab/>
      </w:r>
      <w:r w:rsidR="00B564ED">
        <w:rPr>
          <w:rFonts w:eastAsiaTheme="minorEastAsia"/>
        </w:rPr>
        <w:tab/>
      </w:r>
      <m:oMath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="Times New Roman"/>
              </w:rPr>
              <m:t>M</m:t>
            </m:r>
          </m:sup>
        </m:sSup>
        <m:r>
          <w:rPr>
            <w:rFonts w:ascii="Cambria Math" w:eastAsia="Calibri" w:hAnsi="Cambria Math" w:cs="Times New Roman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c</m:t>
                </m:r>
              </m:e>
              <m:sup>
                <m:r>
                  <w:rPr>
                    <w:rFonts w:ascii="Cambria Math" w:eastAsia="Calibri" w:hAnsi="Cambria Math" w:cs="Times New Roman"/>
                  </w:rPr>
                  <m:t>M</m:t>
                </m:r>
              </m:sup>
            </m:sSup>
          </m:den>
        </m:f>
      </m:oMath>
    </w:p>
    <w:p w14:paraId="1EB5B4FF" w14:textId="36805F94" w:rsidR="00ED5C60" w:rsidRPr="0066254A" w:rsidRDefault="003606F9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>P</w:t>
      </w:r>
      <w:r w:rsidR="00E375CC" w:rsidRPr="0066254A">
        <w:rPr>
          <w:rFonts w:eastAsiaTheme="minorEastAsia"/>
        </w:rPr>
        <w:t>ick</w:t>
      </w:r>
      <w:r w:rsidRPr="0066254A">
        <w:rPr>
          <w:rFonts w:eastAsiaTheme="minorEastAsia"/>
        </w:rPr>
        <w:t xml:space="preserve"> a few values</w:t>
      </w:r>
      <w:r w:rsidR="00E375CC" w:rsidRPr="0066254A">
        <w:rPr>
          <w:rFonts w:eastAsiaTheme="minorEastAsia"/>
        </w:rPr>
        <w:t xml:space="preserve"> and plot the points</w:t>
      </w:r>
      <w:r w:rsidRPr="0066254A">
        <w:rPr>
          <w:rFonts w:eastAsiaTheme="minorEastAsia"/>
        </w:rPr>
        <w:t>:</w:t>
      </w:r>
    </w:p>
    <w:tbl>
      <w:tblPr>
        <w:tblStyle w:val="TableGrid"/>
        <w:tblW w:w="9985" w:type="dxa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248"/>
        <w:gridCol w:w="1248"/>
        <w:gridCol w:w="1248"/>
        <w:gridCol w:w="1248"/>
        <w:gridCol w:w="1248"/>
        <w:gridCol w:w="1248"/>
        <w:gridCol w:w="1248"/>
        <w:gridCol w:w="1249"/>
      </w:tblGrid>
      <w:tr w:rsidR="00D70667" w:rsidRPr="0066254A" w14:paraId="7118F9DF" w14:textId="77777777" w:rsidTr="008E003D">
        <w:trPr>
          <w:trHeight w:val="248"/>
          <w:tblHeader/>
        </w:trPr>
        <w:tc>
          <w:tcPr>
            <w:tcW w:w="1248" w:type="dxa"/>
          </w:tcPr>
          <w:p w14:paraId="3BED4DAA" w14:textId="77777777" w:rsidR="002C052E" w:rsidRPr="0066254A" w:rsidRDefault="002C052E" w:rsidP="0066254A">
            <w:pPr>
              <w:keepNext/>
              <w:contextualSpacing/>
            </w:pPr>
            <w:r w:rsidRPr="0066254A">
              <w:t>x</w:t>
            </w:r>
          </w:p>
        </w:tc>
        <w:tc>
          <w:tcPr>
            <w:tcW w:w="1248" w:type="dxa"/>
          </w:tcPr>
          <w:p w14:paraId="19C940FC" w14:textId="77777777" w:rsidR="002C052E" w:rsidRPr="0066254A" w:rsidRDefault="002C052E" w:rsidP="0066254A">
            <w:pPr>
              <w:keepNext/>
              <w:contextualSpacing/>
            </w:pPr>
            <w:r w:rsidRPr="0066254A">
              <w:t>-3</w:t>
            </w:r>
          </w:p>
        </w:tc>
        <w:tc>
          <w:tcPr>
            <w:tcW w:w="1248" w:type="dxa"/>
          </w:tcPr>
          <w:p w14:paraId="58CECF4C" w14:textId="77777777" w:rsidR="002C052E" w:rsidRPr="0066254A" w:rsidRDefault="002C052E" w:rsidP="0066254A">
            <w:pPr>
              <w:keepNext/>
              <w:contextualSpacing/>
            </w:pPr>
            <w:r w:rsidRPr="0066254A">
              <w:t>-2</w:t>
            </w:r>
          </w:p>
        </w:tc>
        <w:tc>
          <w:tcPr>
            <w:tcW w:w="1248" w:type="dxa"/>
          </w:tcPr>
          <w:p w14:paraId="10F388F4" w14:textId="77777777" w:rsidR="002C052E" w:rsidRPr="0066254A" w:rsidRDefault="002C052E" w:rsidP="0066254A">
            <w:pPr>
              <w:keepNext/>
              <w:contextualSpacing/>
            </w:pPr>
            <w:r w:rsidRPr="0066254A">
              <w:t>-1</w:t>
            </w:r>
          </w:p>
        </w:tc>
        <w:tc>
          <w:tcPr>
            <w:tcW w:w="1248" w:type="dxa"/>
          </w:tcPr>
          <w:p w14:paraId="69D9B328" w14:textId="77777777" w:rsidR="002C052E" w:rsidRPr="0066254A" w:rsidRDefault="002C052E" w:rsidP="0066254A">
            <w:pPr>
              <w:keepNext/>
              <w:contextualSpacing/>
            </w:pPr>
            <w:r w:rsidRPr="0066254A">
              <w:t>0</w:t>
            </w:r>
          </w:p>
        </w:tc>
        <w:tc>
          <w:tcPr>
            <w:tcW w:w="1248" w:type="dxa"/>
          </w:tcPr>
          <w:p w14:paraId="5FBB0069" w14:textId="77777777" w:rsidR="002C052E" w:rsidRPr="0066254A" w:rsidRDefault="002C052E" w:rsidP="0066254A">
            <w:pPr>
              <w:keepNext/>
              <w:contextualSpacing/>
            </w:pPr>
            <w:r w:rsidRPr="0066254A">
              <w:t>1</w:t>
            </w:r>
          </w:p>
        </w:tc>
        <w:tc>
          <w:tcPr>
            <w:tcW w:w="1248" w:type="dxa"/>
          </w:tcPr>
          <w:p w14:paraId="240BB827" w14:textId="77777777" w:rsidR="002C052E" w:rsidRPr="0066254A" w:rsidRDefault="002C052E" w:rsidP="0066254A">
            <w:pPr>
              <w:keepNext/>
              <w:contextualSpacing/>
            </w:pPr>
            <w:r w:rsidRPr="0066254A">
              <w:t>2</w:t>
            </w:r>
          </w:p>
        </w:tc>
        <w:tc>
          <w:tcPr>
            <w:tcW w:w="1249" w:type="dxa"/>
          </w:tcPr>
          <w:p w14:paraId="70A47B3E" w14:textId="77777777" w:rsidR="002C052E" w:rsidRPr="0066254A" w:rsidRDefault="002C052E" w:rsidP="0066254A">
            <w:pPr>
              <w:keepNext/>
              <w:contextualSpacing/>
            </w:pPr>
            <w:r w:rsidRPr="0066254A">
              <w:t>3</w:t>
            </w:r>
          </w:p>
        </w:tc>
      </w:tr>
      <w:tr w:rsidR="00D70667" w:rsidRPr="0066254A" w14:paraId="457F4A0F" w14:textId="77777777" w:rsidTr="008E003D">
        <w:trPr>
          <w:trHeight w:val="248"/>
        </w:trPr>
        <w:tc>
          <w:tcPr>
            <w:tcW w:w="1248" w:type="dxa"/>
          </w:tcPr>
          <w:p w14:paraId="6636E60E" w14:textId="77777777" w:rsidR="002C052E" w:rsidRPr="0066254A" w:rsidRDefault="002C052E" w:rsidP="0066254A">
            <w:pPr>
              <w:keepNext/>
              <w:contextualSpacing/>
            </w:pPr>
            <w:r w:rsidRPr="0066254A">
              <w:t>f(x)</w:t>
            </w:r>
          </w:p>
        </w:tc>
        <w:tc>
          <w:tcPr>
            <w:tcW w:w="1248" w:type="dxa"/>
          </w:tcPr>
          <w:p w14:paraId="6324A5A3" w14:textId="2CE1801B" w:rsidR="002C052E" w:rsidRPr="0066254A" w:rsidRDefault="002C052E" w:rsidP="0066254A">
            <w:pPr>
              <w:keepNext/>
              <w:contextualSpacing/>
            </w:pPr>
          </w:p>
        </w:tc>
        <w:tc>
          <w:tcPr>
            <w:tcW w:w="1248" w:type="dxa"/>
          </w:tcPr>
          <w:p w14:paraId="0FF35667" w14:textId="09F23B81" w:rsidR="002C052E" w:rsidRPr="0066254A" w:rsidRDefault="002C052E" w:rsidP="0066254A">
            <w:pPr>
              <w:keepNext/>
              <w:contextualSpacing/>
            </w:pPr>
          </w:p>
        </w:tc>
        <w:tc>
          <w:tcPr>
            <w:tcW w:w="1248" w:type="dxa"/>
          </w:tcPr>
          <w:p w14:paraId="51ED9417" w14:textId="45D3E3E3" w:rsidR="002C052E" w:rsidRPr="0066254A" w:rsidRDefault="00B564ED" w:rsidP="0066254A">
            <w:pPr>
              <w:keepNext/>
              <w:contextualSpacing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5466E62" w14:textId="3ABCDBDE" w:rsidR="008E003D" w:rsidRPr="0066254A" w:rsidRDefault="00B564ED" w:rsidP="0066254A">
            <w:pPr>
              <w:keepNext/>
              <w:contextualSpacing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48" w:type="dxa"/>
          </w:tcPr>
          <w:p w14:paraId="32EAA1E0" w14:textId="6CDA663D" w:rsidR="008E003D" w:rsidRPr="0066254A" w:rsidRDefault="00B564ED" w:rsidP="0066254A">
            <w:pPr>
              <w:keepNext/>
              <w:contextualSpacing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056B95" w14:textId="00974237" w:rsidR="002C052E" w:rsidRPr="0066254A" w:rsidRDefault="008E003D" w:rsidP="0066254A">
            <w:pPr>
              <w:keepNext/>
              <w:contextualSpacing/>
              <w:jc w:val="center"/>
            </w:pPr>
            <w:r w:rsidRPr="0066254A">
              <w:t>1</w:t>
            </w:r>
          </w:p>
        </w:tc>
        <w:tc>
          <w:tcPr>
            <w:tcW w:w="1248" w:type="dxa"/>
          </w:tcPr>
          <w:p w14:paraId="7D3EEC0B" w14:textId="200B33D4" w:rsidR="008E003D" w:rsidRPr="0066254A" w:rsidRDefault="00B564ED" w:rsidP="0066254A">
            <w:pPr>
              <w:keepNext/>
              <w:contextualSpacing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CFD25FF" w14:textId="68D001F6" w:rsidR="002C052E" w:rsidRPr="0066254A" w:rsidRDefault="008E003D" w:rsidP="0066254A">
            <w:pPr>
              <w:keepNext/>
              <w:contextualSpacing/>
              <w:jc w:val="center"/>
            </w:pPr>
            <w:r w:rsidRPr="0066254A">
              <w:t>4</w:t>
            </w:r>
          </w:p>
        </w:tc>
        <w:tc>
          <w:tcPr>
            <w:tcW w:w="1248" w:type="dxa"/>
          </w:tcPr>
          <w:p w14:paraId="56A76CA5" w14:textId="02C48057" w:rsidR="002C052E" w:rsidRPr="0066254A" w:rsidRDefault="002C052E" w:rsidP="0066254A">
            <w:pPr>
              <w:keepNext/>
              <w:contextualSpacing/>
            </w:pPr>
          </w:p>
        </w:tc>
        <w:tc>
          <w:tcPr>
            <w:tcW w:w="1249" w:type="dxa"/>
          </w:tcPr>
          <w:p w14:paraId="6FFFDAF1" w14:textId="667071A4" w:rsidR="002C052E" w:rsidRPr="0066254A" w:rsidRDefault="002C052E" w:rsidP="0066254A">
            <w:pPr>
              <w:keepNext/>
              <w:contextualSpacing/>
            </w:pPr>
          </w:p>
        </w:tc>
      </w:tr>
    </w:tbl>
    <w:p w14:paraId="40101F25" w14:textId="77777777" w:rsidR="00F34A1F" w:rsidRPr="0066254A" w:rsidRDefault="00F34A1F" w:rsidP="0066254A">
      <w:pPr>
        <w:keepNext/>
        <w:spacing w:after="0" w:line="240" w:lineRule="auto"/>
        <w:contextualSpacing/>
      </w:pPr>
    </w:p>
    <w:p w14:paraId="3F48FAB0" w14:textId="0325112A" w:rsidR="00605F8F" w:rsidRPr="0066254A" w:rsidRDefault="00605F8F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Notice the values are increasing by a factor of </w:t>
      </w:r>
      <m:oMath>
        <m:r>
          <w:rPr>
            <w:rFonts w:ascii="Cambria Math" w:hAnsi="Cambria Math"/>
          </w:rPr>
          <m:t>4</m:t>
        </m:r>
      </m:oMath>
      <w:r w:rsidRPr="0066254A">
        <w:rPr>
          <w:rFonts w:eastAsiaTheme="minorEastAsia"/>
        </w:rPr>
        <w:t xml:space="preserve">, that is because </w:t>
      </w:r>
      <m:oMath>
        <m:r>
          <w:rPr>
            <w:rFonts w:ascii="Cambria Math" w:eastAsiaTheme="minorEastAsia" w:hAnsi="Cambria Math"/>
          </w:rPr>
          <m:t>b=4</m:t>
        </m:r>
      </m:oMath>
      <w:r w:rsidRPr="0066254A">
        <w:rPr>
          <w:rFonts w:eastAsiaTheme="minorEastAsia"/>
        </w:rPr>
        <w:t>.</w:t>
      </w:r>
    </w:p>
    <w:p w14:paraId="21563467" w14:textId="7B80BD7F" w:rsidR="00F34A1F" w:rsidRPr="0066254A" w:rsidRDefault="000F084B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>Notice negative inputs __________________give negative outputs.  It is due to the property of exponents:</w:t>
      </w:r>
    </w:p>
    <w:p w14:paraId="2939C639" w14:textId="10139D34" w:rsidR="00F34A1F" w:rsidRPr="0066254A" w:rsidRDefault="00F34A1F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noProof/>
        </w:rPr>
        <w:t xml:space="preserve"> </w:t>
      </w:r>
      <w:r w:rsidR="00275189" w:rsidRPr="0066254A">
        <w:rPr>
          <w:noProof/>
        </w:rPr>
        <w:drawing>
          <wp:inline distT="0" distB="0" distL="0" distR="0" wp14:anchorId="2AB3FB33" wp14:editId="024CD342">
            <wp:extent cx="1955800" cy="1938644"/>
            <wp:effectExtent l="0" t="0" r="6350" b="5080"/>
            <wp:docPr id="49" name="Picture 49" descr="A blank graph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blank graph. 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" r="10237" b="6098"/>
                    <a:stretch/>
                  </pic:blipFill>
                  <pic:spPr bwMode="auto">
                    <a:xfrm>
                      <a:off x="0" y="0"/>
                      <a:ext cx="1971899" cy="195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254A">
        <w:rPr>
          <w:noProof/>
        </w:rPr>
        <w:t xml:space="preserve">   </w:t>
      </w:r>
      <w:r w:rsidR="00B564ED">
        <w:rPr>
          <w:noProof/>
        </w:rPr>
        <w:tab/>
      </w:r>
      <w:r w:rsidR="00B564ED">
        <w:rPr>
          <w:noProof/>
        </w:rPr>
        <w:tab/>
      </w:r>
      <w:r w:rsidR="00B564ED">
        <w:rPr>
          <w:noProof/>
        </w:rPr>
        <w:tab/>
      </w:r>
      <w:r w:rsidR="00DE28E5" w:rsidRPr="0066254A">
        <w:rPr>
          <w:noProof/>
        </w:rPr>
        <w:drawing>
          <wp:inline distT="0" distB="0" distL="0" distR="0" wp14:anchorId="4E5942B6" wp14:editId="422BA35F">
            <wp:extent cx="2359660" cy="1386918"/>
            <wp:effectExtent l="0" t="0" r="2540" b="3810"/>
            <wp:docPr id="3" name="Picture 3" descr="Base function, description in preceding text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7811" cy="141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3C5D" w14:textId="6E200231" w:rsidR="00275189" w:rsidRPr="00B564ED" w:rsidRDefault="00C14B0D" w:rsidP="00B564ED">
      <w:pPr>
        <w:keepNext/>
        <w:spacing w:after="0" w:line="240" w:lineRule="auto"/>
        <w:ind w:left="720"/>
        <w:contextualSpacing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b) </m:t>
          </m:r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1913186" w14:textId="2C29B169" w:rsidR="00F34A1F" w:rsidRPr="0066254A" w:rsidRDefault="002A5BFC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Since </w:t>
      </w:r>
      <m:oMath>
        <m:r>
          <w:rPr>
            <w:rFonts w:ascii="Cambria Math" w:hAnsi="Cambria Math"/>
          </w:rPr>
          <m:t>b&lt;1</m:t>
        </m:r>
      </m:oMath>
      <w:r w:rsidRPr="0066254A">
        <w:rPr>
          <w:rFonts w:eastAsiaTheme="minorEastAsia"/>
        </w:rPr>
        <w:t xml:space="preserve"> the function decreases and moves to the horizontal asymptote </w:t>
      </w:r>
      <m:oMath>
        <m:r>
          <w:rPr>
            <w:rFonts w:ascii="Cambria Math" w:eastAsiaTheme="minorEastAsia" w:hAnsi="Cambria Math"/>
          </w:rPr>
          <m:t>y=0</m:t>
        </m:r>
      </m:oMath>
      <w:r w:rsidRPr="0066254A">
        <w:rPr>
          <w:rFonts w:eastAsiaTheme="minorEastAsia"/>
        </w:rPr>
        <w:t xml:space="preserve"> to the right.  </w:t>
      </w:r>
    </w:p>
    <w:p w14:paraId="101F7356" w14:textId="2A102B84" w:rsidR="002744FD" w:rsidRPr="0066254A" w:rsidRDefault="002744FD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>REMINDER:</w:t>
      </w:r>
      <w:r w:rsidRPr="0066254A">
        <w:rPr>
          <w:rFonts w:eastAsiaTheme="minorEastAsia"/>
        </w:rPr>
        <w:tab/>
      </w:r>
      <w:r w:rsidRPr="0066254A">
        <w:rPr>
          <w:rFonts w:eastAsiaTheme="minorEastAsia"/>
        </w:rPr>
        <w:tab/>
        <w:t xml:space="preserve">  </w:t>
      </w:r>
      <m:oMath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r>
              <w:rPr>
                <w:rFonts w:ascii="Cambria Math" w:eastAsia="Calibri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</w:rPr>
                  <m:t>M</m:t>
                </m:r>
              </m:sup>
            </m:sSup>
          </m:den>
        </m:f>
        <m:r>
          <w:rPr>
            <w:rFonts w:ascii="Cambria Math" w:eastAsia="Calibri" w:hAnsi="Cambria Math" w:cs="Times New Roman"/>
          </w:rPr>
          <m:t xml:space="preserve">= 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</w:rPr>
              <m:t>-M</m:t>
            </m:r>
          </m:sup>
        </m:sSup>
      </m:oMath>
      <w:r w:rsidR="00B564ED">
        <w:rPr>
          <w:rFonts w:eastAsiaTheme="minorEastAsia"/>
        </w:rPr>
        <w:tab/>
      </w:r>
      <w:r w:rsidR="00B564ED">
        <w:rPr>
          <w:rFonts w:eastAsiaTheme="minorEastAsia"/>
        </w:rPr>
        <w:tab/>
      </w:r>
      <m:oMath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="Times New Roman"/>
              </w:rPr>
              <m:t>M</m:t>
            </m:r>
          </m:sup>
        </m:sSup>
        <m:r>
          <w:rPr>
            <w:rFonts w:ascii="Cambria Math" w:eastAsia="Calibri" w:hAnsi="Cambria Math" w:cs="Times New Roman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c</m:t>
                </m:r>
              </m:e>
              <m:sup>
                <m:r>
                  <w:rPr>
                    <w:rFonts w:ascii="Cambria Math" w:eastAsia="Calibri" w:hAnsi="Cambria Math" w:cs="Times New Roman"/>
                  </w:rPr>
                  <m:t>M</m:t>
                </m:r>
              </m:sup>
            </m:sSup>
          </m:den>
        </m:f>
      </m:oMath>
    </w:p>
    <w:p w14:paraId="4A4A5AE6" w14:textId="52062A4A" w:rsidR="002A5BFC" w:rsidRPr="0066254A" w:rsidRDefault="002A5BFC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>Pick a few values</w:t>
      </w:r>
      <w:r w:rsidR="00E375CC" w:rsidRPr="0066254A">
        <w:rPr>
          <w:rFonts w:eastAsiaTheme="minorEastAsia"/>
        </w:rPr>
        <w:t xml:space="preserve"> and plot the points</w:t>
      </w:r>
      <w:r w:rsidRPr="0066254A">
        <w:rPr>
          <w:rFonts w:eastAsiaTheme="minorEastAsia"/>
        </w:rP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236"/>
        <w:gridCol w:w="1237"/>
        <w:gridCol w:w="1237"/>
        <w:gridCol w:w="1237"/>
        <w:gridCol w:w="1237"/>
        <w:gridCol w:w="1237"/>
        <w:gridCol w:w="1237"/>
        <w:gridCol w:w="1237"/>
      </w:tblGrid>
      <w:tr w:rsidR="00D70667" w:rsidRPr="0066254A" w14:paraId="11B59420" w14:textId="77777777" w:rsidTr="0073721E">
        <w:trPr>
          <w:trHeight w:val="248"/>
          <w:tblHeader/>
        </w:trPr>
        <w:tc>
          <w:tcPr>
            <w:tcW w:w="1236" w:type="dxa"/>
          </w:tcPr>
          <w:p w14:paraId="218E0B1D" w14:textId="77777777" w:rsidR="002A5BFC" w:rsidRPr="0066254A" w:rsidRDefault="002A5BFC" w:rsidP="0066254A">
            <w:pPr>
              <w:keepNext/>
              <w:contextualSpacing/>
            </w:pPr>
            <w:r w:rsidRPr="0066254A">
              <w:t>x</w:t>
            </w:r>
          </w:p>
        </w:tc>
        <w:tc>
          <w:tcPr>
            <w:tcW w:w="1237" w:type="dxa"/>
          </w:tcPr>
          <w:p w14:paraId="614D1E0A" w14:textId="77777777" w:rsidR="002A5BFC" w:rsidRPr="0066254A" w:rsidRDefault="002A5BFC" w:rsidP="0066254A">
            <w:pPr>
              <w:keepNext/>
              <w:contextualSpacing/>
            </w:pPr>
            <w:r w:rsidRPr="0066254A">
              <w:t>-3</w:t>
            </w:r>
          </w:p>
        </w:tc>
        <w:tc>
          <w:tcPr>
            <w:tcW w:w="1237" w:type="dxa"/>
          </w:tcPr>
          <w:p w14:paraId="668662E9" w14:textId="77777777" w:rsidR="002A5BFC" w:rsidRPr="0066254A" w:rsidRDefault="002A5BFC" w:rsidP="0066254A">
            <w:pPr>
              <w:keepNext/>
              <w:contextualSpacing/>
            </w:pPr>
            <w:r w:rsidRPr="0066254A">
              <w:t>-2</w:t>
            </w:r>
          </w:p>
        </w:tc>
        <w:tc>
          <w:tcPr>
            <w:tcW w:w="1237" w:type="dxa"/>
          </w:tcPr>
          <w:p w14:paraId="4C8D7975" w14:textId="77777777" w:rsidR="002A5BFC" w:rsidRPr="0066254A" w:rsidRDefault="002A5BFC" w:rsidP="0066254A">
            <w:pPr>
              <w:keepNext/>
              <w:contextualSpacing/>
            </w:pPr>
            <w:r w:rsidRPr="0066254A">
              <w:t>-1</w:t>
            </w:r>
          </w:p>
        </w:tc>
        <w:tc>
          <w:tcPr>
            <w:tcW w:w="1237" w:type="dxa"/>
          </w:tcPr>
          <w:p w14:paraId="6A795E29" w14:textId="77777777" w:rsidR="002A5BFC" w:rsidRPr="0066254A" w:rsidRDefault="002A5BFC" w:rsidP="0066254A">
            <w:pPr>
              <w:keepNext/>
              <w:contextualSpacing/>
            </w:pPr>
            <w:r w:rsidRPr="0066254A">
              <w:t>0</w:t>
            </w:r>
          </w:p>
        </w:tc>
        <w:tc>
          <w:tcPr>
            <w:tcW w:w="1237" w:type="dxa"/>
          </w:tcPr>
          <w:p w14:paraId="4D1E30DF" w14:textId="77777777" w:rsidR="002A5BFC" w:rsidRPr="0066254A" w:rsidRDefault="002A5BFC" w:rsidP="0066254A">
            <w:pPr>
              <w:keepNext/>
              <w:contextualSpacing/>
            </w:pPr>
            <w:r w:rsidRPr="0066254A">
              <w:t>1</w:t>
            </w:r>
          </w:p>
        </w:tc>
        <w:tc>
          <w:tcPr>
            <w:tcW w:w="1237" w:type="dxa"/>
          </w:tcPr>
          <w:p w14:paraId="1A45BD05" w14:textId="77777777" w:rsidR="002A5BFC" w:rsidRPr="0066254A" w:rsidRDefault="002A5BFC" w:rsidP="0066254A">
            <w:pPr>
              <w:keepNext/>
              <w:contextualSpacing/>
            </w:pPr>
            <w:r w:rsidRPr="0066254A">
              <w:t>2</w:t>
            </w:r>
          </w:p>
        </w:tc>
        <w:tc>
          <w:tcPr>
            <w:tcW w:w="1237" w:type="dxa"/>
          </w:tcPr>
          <w:p w14:paraId="007132C6" w14:textId="77777777" w:rsidR="002A5BFC" w:rsidRPr="0066254A" w:rsidRDefault="002A5BFC" w:rsidP="0066254A">
            <w:pPr>
              <w:keepNext/>
              <w:contextualSpacing/>
            </w:pPr>
            <w:r w:rsidRPr="0066254A">
              <w:t>3</w:t>
            </w:r>
          </w:p>
        </w:tc>
      </w:tr>
      <w:tr w:rsidR="008E003D" w:rsidRPr="0066254A" w14:paraId="4F49A2F4" w14:textId="77777777" w:rsidTr="00B564ED">
        <w:trPr>
          <w:trHeight w:val="809"/>
        </w:trPr>
        <w:tc>
          <w:tcPr>
            <w:tcW w:w="1236" w:type="dxa"/>
          </w:tcPr>
          <w:p w14:paraId="7E0039F5" w14:textId="77777777" w:rsidR="008E003D" w:rsidRPr="0066254A" w:rsidRDefault="008E003D" w:rsidP="0066254A">
            <w:pPr>
              <w:keepNext/>
              <w:contextualSpacing/>
            </w:pPr>
            <w:r w:rsidRPr="0066254A">
              <w:t>f(x)</w:t>
            </w:r>
          </w:p>
        </w:tc>
        <w:tc>
          <w:tcPr>
            <w:tcW w:w="1237" w:type="dxa"/>
          </w:tcPr>
          <w:p w14:paraId="69BC6965" w14:textId="5F7628B0" w:rsidR="008E003D" w:rsidRPr="0066254A" w:rsidRDefault="008E003D" w:rsidP="0066254A">
            <w:pPr>
              <w:keepNext/>
              <w:contextualSpacing/>
            </w:pPr>
          </w:p>
        </w:tc>
        <w:tc>
          <w:tcPr>
            <w:tcW w:w="1237" w:type="dxa"/>
          </w:tcPr>
          <w:p w14:paraId="7C2433CF" w14:textId="61CBB89C" w:rsidR="008E003D" w:rsidRPr="0066254A" w:rsidRDefault="008E003D" w:rsidP="0066254A">
            <w:pPr>
              <w:keepNext/>
              <w:contextualSpacing/>
            </w:pPr>
          </w:p>
        </w:tc>
        <w:tc>
          <w:tcPr>
            <w:tcW w:w="1237" w:type="dxa"/>
          </w:tcPr>
          <w:p w14:paraId="13E49087" w14:textId="11B46919" w:rsidR="008E003D" w:rsidRPr="0066254A" w:rsidRDefault="008E003D" w:rsidP="0066254A">
            <w:pPr>
              <w:keepNext/>
              <w:contextualSpacing/>
            </w:pPr>
          </w:p>
        </w:tc>
        <w:tc>
          <w:tcPr>
            <w:tcW w:w="1237" w:type="dxa"/>
          </w:tcPr>
          <w:p w14:paraId="42893620" w14:textId="4174AA65" w:rsidR="008E003D" w:rsidRPr="0066254A" w:rsidRDefault="008E003D" w:rsidP="0066254A">
            <w:pPr>
              <w:keepNext/>
              <w:contextualSpacing/>
            </w:pPr>
          </w:p>
        </w:tc>
        <w:tc>
          <w:tcPr>
            <w:tcW w:w="1237" w:type="dxa"/>
          </w:tcPr>
          <w:p w14:paraId="24EE547A" w14:textId="25A295C3" w:rsidR="008E003D" w:rsidRPr="0066254A" w:rsidRDefault="008E003D" w:rsidP="0066254A">
            <w:pPr>
              <w:keepNext/>
              <w:contextualSpacing/>
            </w:pPr>
          </w:p>
        </w:tc>
        <w:tc>
          <w:tcPr>
            <w:tcW w:w="1237" w:type="dxa"/>
          </w:tcPr>
          <w:p w14:paraId="662B808B" w14:textId="057BC489" w:rsidR="008E003D" w:rsidRPr="0066254A" w:rsidRDefault="008E003D" w:rsidP="0066254A">
            <w:pPr>
              <w:keepNext/>
              <w:contextualSpacing/>
            </w:pPr>
          </w:p>
        </w:tc>
        <w:tc>
          <w:tcPr>
            <w:tcW w:w="1237" w:type="dxa"/>
          </w:tcPr>
          <w:p w14:paraId="2DEF457D" w14:textId="72280CB1" w:rsidR="008E003D" w:rsidRPr="0066254A" w:rsidRDefault="008E003D" w:rsidP="0066254A">
            <w:pPr>
              <w:keepNext/>
              <w:contextualSpacing/>
            </w:pPr>
          </w:p>
        </w:tc>
      </w:tr>
    </w:tbl>
    <w:p w14:paraId="5C880D3D" w14:textId="258B64B2" w:rsidR="001E37FC" w:rsidRPr="0066254A" w:rsidRDefault="002A5BFC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>Notice the values are decreasing by a factor of 1/3</w:t>
      </w:r>
      <w:r w:rsidRPr="0066254A">
        <w:rPr>
          <w:rFonts w:eastAsiaTheme="minorEastAsia"/>
        </w:rPr>
        <w:t xml:space="preserve">, that is because </w:t>
      </w:r>
      <m:oMath>
        <m:r>
          <w:rPr>
            <w:rFonts w:ascii="Cambria Math" w:eastAsiaTheme="minorEastAsia" w:hAnsi="Cambria Math"/>
          </w:rPr>
          <m:t>b=1/</m:t>
        </m:r>
      </m:oMath>
      <w:r w:rsidR="00275189" w:rsidRPr="0066254A">
        <w:rPr>
          <w:noProof/>
        </w:rPr>
        <w:drawing>
          <wp:inline distT="0" distB="0" distL="0" distR="0" wp14:anchorId="3B65717F" wp14:editId="33B7963A">
            <wp:extent cx="1911350" cy="1894583"/>
            <wp:effectExtent l="0" t="0" r="0" b="0"/>
            <wp:docPr id="9" name="Picture 9" descr="A blank graph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blank graph. 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" r="10237" b="6098"/>
                    <a:stretch/>
                  </pic:blipFill>
                  <pic:spPr bwMode="auto">
                    <a:xfrm>
                      <a:off x="0" y="0"/>
                      <a:ext cx="1944757" cy="192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A1F" w:rsidRPr="0066254A">
        <w:rPr>
          <w:rFonts w:eastAsiaTheme="minorEastAsia"/>
        </w:rPr>
        <w:t xml:space="preserve">  </w:t>
      </w:r>
      <w:r w:rsidR="00B564ED">
        <w:rPr>
          <w:rFonts w:eastAsiaTheme="minorEastAsia"/>
        </w:rPr>
        <w:tab/>
      </w:r>
      <w:r w:rsidR="00B564ED">
        <w:rPr>
          <w:rFonts w:eastAsiaTheme="minorEastAsia"/>
        </w:rPr>
        <w:tab/>
      </w:r>
      <w:r w:rsidR="00B564ED">
        <w:rPr>
          <w:rFonts w:eastAsiaTheme="minorEastAsia"/>
        </w:rPr>
        <w:tab/>
      </w:r>
      <w:r w:rsidR="00B564ED">
        <w:rPr>
          <w:rFonts w:eastAsiaTheme="minorEastAsia"/>
        </w:rPr>
        <w:tab/>
      </w:r>
      <w:r w:rsidR="00A422B2" w:rsidRPr="0066254A">
        <w:rPr>
          <w:noProof/>
        </w:rPr>
        <w:drawing>
          <wp:inline distT="0" distB="0" distL="0" distR="0" wp14:anchorId="596D1CCF" wp14:editId="361DE7B1">
            <wp:extent cx="1854803" cy="1289050"/>
            <wp:effectExtent l="0" t="0" r="0" b="6350"/>
            <wp:docPr id="4" name="Picture 4" descr="Base function, description in preceding text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4578" cy="13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40A8" w14:textId="33EE6AE8" w:rsidR="001E37FC" w:rsidRPr="0066254A" w:rsidRDefault="001E37FC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Notice negative inputs _________________ give negative outputs.  </w:t>
      </w:r>
    </w:p>
    <w:p w14:paraId="50ED170F" w14:textId="4E40F4F7" w:rsidR="00575605" w:rsidRPr="00B564ED" w:rsidRDefault="00543F5C" w:rsidP="00B564ED">
      <w:pPr>
        <w:keepNext/>
        <w:spacing w:after="0" w:line="240" w:lineRule="auto"/>
        <w:ind w:left="720" w:firstLine="720"/>
        <w:contextualSpacing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w:lastRenderedPageBreak/>
            <m:t>c</m:t>
          </m:r>
          <m:r>
            <w:rPr>
              <w:rFonts w:ascii="Cambria Math" w:hAnsi="Cambria Math"/>
            </w:rPr>
            <m:t>) 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5E179650" w14:textId="58797CC1" w:rsidR="00275189" w:rsidRPr="0066254A" w:rsidRDefault="00E375CC" w:rsidP="0066254A">
      <w:pPr>
        <w:keepNext/>
        <w:spacing w:after="0" w:line="240" w:lineRule="auto"/>
        <w:contextualSpacing/>
      </w:pPr>
      <w:r w:rsidRPr="0066254A">
        <w:t xml:space="preserve">The exponent is negative, so we need to be careful since it is not in the base form definition.  </w:t>
      </w:r>
    </w:p>
    <w:p w14:paraId="1EE744DB" w14:textId="0DF04215" w:rsidR="004D1065" w:rsidRPr="00B564ED" w:rsidRDefault="0073721E" w:rsidP="0066254A">
      <w:pPr>
        <w:keepNext/>
        <w:spacing w:after="0" w:line="240" w:lineRule="auto"/>
        <w:contextualSpacing/>
      </w:pPr>
      <w:r w:rsidRPr="0066254A">
        <w:t>Alternatively, we could use the property of exponents to rewrite in base form:</w:t>
      </w:r>
    </w:p>
    <w:p w14:paraId="47B3E595" w14:textId="66DCABC3" w:rsidR="0073721E" w:rsidRPr="00B564ED" w:rsidRDefault="0073721E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In this form, we see the exponential function has a base </w:t>
      </w:r>
      <m:oMath>
        <m:r>
          <w:rPr>
            <w:rFonts w:ascii="Cambria Math" w:hAnsi="Cambria Math"/>
          </w:rPr>
          <m:t>b&lt;1</m:t>
        </m:r>
      </m:oMath>
      <w:r w:rsidRPr="0066254A">
        <w:rPr>
          <w:rFonts w:eastAsiaTheme="minorEastAsia"/>
        </w:rPr>
        <w:t xml:space="preserve"> which is confirmed by the graph.</w:t>
      </w:r>
    </w:p>
    <w:p w14:paraId="02C2CD22" w14:textId="4265FFEA" w:rsidR="00D0506C" w:rsidRPr="0066254A" w:rsidRDefault="00E375CC" w:rsidP="0066254A">
      <w:pPr>
        <w:keepNext/>
        <w:spacing w:after="0" w:line="240" w:lineRule="auto"/>
        <w:contextualSpacing/>
      </w:pPr>
      <w:r w:rsidRPr="0066254A">
        <w:t>Plot some points to get a sense</w:t>
      </w:r>
      <w:r w:rsidR="00D0506C" w:rsidRPr="0066254A">
        <w:t xml:space="preserve"> of what happens left to right</w:t>
      </w:r>
      <w:r w:rsidRPr="0066254A">
        <w:t>:</w:t>
      </w:r>
    </w:p>
    <w:tbl>
      <w:tblPr>
        <w:tblStyle w:val="TableGrid"/>
        <w:tblW w:w="9535" w:type="dxa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191"/>
        <w:gridCol w:w="1192"/>
        <w:gridCol w:w="1192"/>
        <w:gridCol w:w="1192"/>
        <w:gridCol w:w="1192"/>
        <w:gridCol w:w="1192"/>
        <w:gridCol w:w="1192"/>
        <w:gridCol w:w="1192"/>
      </w:tblGrid>
      <w:tr w:rsidR="00D70667" w:rsidRPr="0066254A" w14:paraId="2F0481A9" w14:textId="77777777" w:rsidTr="0073721E">
        <w:trPr>
          <w:trHeight w:val="248"/>
          <w:tblHeader/>
        </w:trPr>
        <w:tc>
          <w:tcPr>
            <w:tcW w:w="1191" w:type="dxa"/>
          </w:tcPr>
          <w:p w14:paraId="064435D8" w14:textId="77777777" w:rsidR="00D0506C" w:rsidRPr="0066254A" w:rsidRDefault="00D0506C" w:rsidP="0066254A">
            <w:pPr>
              <w:keepNext/>
              <w:contextualSpacing/>
            </w:pPr>
            <w:r w:rsidRPr="0066254A">
              <w:t>x</w:t>
            </w:r>
          </w:p>
        </w:tc>
        <w:tc>
          <w:tcPr>
            <w:tcW w:w="1192" w:type="dxa"/>
          </w:tcPr>
          <w:p w14:paraId="01D2648F" w14:textId="77777777" w:rsidR="00D0506C" w:rsidRPr="0066254A" w:rsidRDefault="00D0506C" w:rsidP="0066254A">
            <w:pPr>
              <w:keepNext/>
              <w:contextualSpacing/>
            </w:pPr>
            <w:r w:rsidRPr="0066254A">
              <w:t>-3</w:t>
            </w:r>
          </w:p>
        </w:tc>
        <w:tc>
          <w:tcPr>
            <w:tcW w:w="1192" w:type="dxa"/>
          </w:tcPr>
          <w:p w14:paraId="7F68782F" w14:textId="77777777" w:rsidR="00D0506C" w:rsidRPr="0066254A" w:rsidRDefault="00D0506C" w:rsidP="0066254A">
            <w:pPr>
              <w:keepNext/>
              <w:contextualSpacing/>
            </w:pPr>
            <w:r w:rsidRPr="0066254A">
              <w:t>-2</w:t>
            </w:r>
          </w:p>
        </w:tc>
        <w:tc>
          <w:tcPr>
            <w:tcW w:w="1192" w:type="dxa"/>
          </w:tcPr>
          <w:p w14:paraId="65D7A780" w14:textId="77777777" w:rsidR="00D0506C" w:rsidRPr="0066254A" w:rsidRDefault="00D0506C" w:rsidP="0066254A">
            <w:pPr>
              <w:keepNext/>
              <w:contextualSpacing/>
            </w:pPr>
            <w:r w:rsidRPr="0066254A">
              <w:t>-1</w:t>
            </w:r>
          </w:p>
        </w:tc>
        <w:tc>
          <w:tcPr>
            <w:tcW w:w="1192" w:type="dxa"/>
          </w:tcPr>
          <w:p w14:paraId="1D41D044" w14:textId="77777777" w:rsidR="00D0506C" w:rsidRPr="0066254A" w:rsidRDefault="00D0506C" w:rsidP="0066254A">
            <w:pPr>
              <w:keepNext/>
              <w:contextualSpacing/>
            </w:pPr>
            <w:r w:rsidRPr="0066254A">
              <w:t>0</w:t>
            </w:r>
          </w:p>
        </w:tc>
        <w:tc>
          <w:tcPr>
            <w:tcW w:w="1192" w:type="dxa"/>
          </w:tcPr>
          <w:p w14:paraId="00DF705D" w14:textId="77777777" w:rsidR="00D0506C" w:rsidRPr="0066254A" w:rsidRDefault="00D0506C" w:rsidP="0066254A">
            <w:pPr>
              <w:keepNext/>
              <w:contextualSpacing/>
            </w:pPr>
            <w:r w:rsidRPr="0066254A">
              <w:t>1</w:t>
            </w:r>
          </w:p>
        </w:tc>
        <w:tc>
          <w:tcPr>
            <w:tcW w:w="1192" w:type="dxa"/>
          </w:tcPr>
          <w:p w14:paraId="16E640FB" w14:textId="77777777" w:rsidR="00D0506C" w:rsidRPr="0066254A" w:rsidRDefault="00D0506C" w:rsidP="0066254A">
            <w:pPr>
              <w:keepNext/>
              <w:contextualSpacing/>
            </w:pPr>
            <w:r w:rsidRPr="0066254A">
              <w:t>2</w:t>
            </w:r>
          </w:p>
        </w:tc>
        <w:tc>
          <w:tcPr>
            <w:tcW w:w="1192" w:type="dxa"/>
          </w:tcPr>
          <w:p w14:paraId="1A57A292" w14:textId="77777777" w:rsidR="00D0506C" w:rsidRPr="0066254A" w:rsidRDefault="00D0506C" w:rsidP="0066254A">
            <w:pPr>
              <w:keepNext/>
              <w:contextualSpacing/>
            </w:pPr>
            <w:r w:rsidRPr="0066254A">
              <w:t>3</w:t>
            </w:r>
          </w:p>
        </w:tc>
      </w:tr>
      <w:tr w:rsidR="00D0506C" w:rsidRPr="0066254A" w14:paraId="12FB9EAD" w14:textId="77777777" w:rsidTr="00B564ED">
        <w:trPr>
          <w:trHeight w:val="1079"/>
        </w:trPr>
        <w:tc>
          <w:tcPr>
            <w:tcW w:w="1191" w:type="dxa"/>
          </w:tcPr>
          <w:p w14:paraId="5AEEFE95" w14:textId="77777777" w:rsidR="00D0506C" w:rsidRPr="0066254A" w:rsidRDefault="00D0506C" w:rsidP="0066254A">
            <w:pPr>
              <w:keepNext/>
              <w:contextualSpacing/>
            </w:pPr>
            <w:r w:rsidRPr="0066254A">
              <w:t>f(x)</w:t>
            </w:r>
          </w:p>
        </w:tc>
        <w:tc>
          <w:tcPr>
            <w:tcW w:w="1192" w:type="dxa"/>
          </w:tcPr>
          <w:p w14:paraId="1DA97595" w14:textId="3C41C66C" w:rsidR="00D0506C" w:rsidRPr="0066254A" w:rsidRDefault="00D0506C" w:rsidP="0066254A">
            <w:pPr>
              <w:keepNext/>
              <w:contextualSpacing/>
            </w:pPr>
          </w:p>
        </w:tc>
        <w:tc>
          <w:tcPr>
            <w:tcW w:w="1192" w:type="dxa"/>
          </w:tcPr>
          <w:p w14:paraId="09109007" w14:textId="6408AF81" w:rsidR="00D0506C" w:rsidRPr="0066254A" w:rsidRDefault="00D0506C" w:rsidP="0066254A">
            <w:pPr>
              <w:keepNext/>
              <w:contextualSpacing/>
            </w:pPr>
          </w:p>
        </w:tc>
        <w:tc>
          <w:tcPr>
            <w:tcW w:w="1192" w:type="dxa"/>
          </w:tcPr>
          <w:p w14:paraId="5B72072D" w14:textId="490F1E42" w:rsidR="00D0506C" w:rsidRPr="0066254A" w:rsidRDefault="00D0506C" w:rsidP="0066254A">
            <w:pPr>
              <w:keepNext/>
              <w:contextualSpacing/>
            </w:pPr>
          </w:p>
        </w:tc>
        <w:tc>
          <w:tcPr>
            <w:tcW w:w="1192" w:type="dxa"/>
          </w:tcPr>
          <w:p w14:paraId="408A30C0" w14:textId="36B140C9" w:rsidR="00D0506C" w:rsidRPr="0066254A" w:rsidRDefault="00D0506C" w:rsidP="0066254A">
            <w:pPr>
              <w:keepNext/>
              <w:contextualSpacing/>
            </w:pPr>
          </w:p>
        </w:tc>
        <w:tc>
          <w:tcPr>
            <w:tcW w:w="1192" w:type="dxa"/>
          </w:tcPr>
          <w:p w14:paraId="107D02B4" w14:textId="0799E9F6" w:rsidR="00D0506C" w:rsidRPr="0066254A" w:rsidRDefault="00D0506C" w:rsidP="0066254A">
            <w:pPr>
              <w:keepNext/>
              <w:contextualSpacing/>
            </w:pPr>
          </w:p>
        </w:tc>
        <w:tc>
          <w:tcPr>
            <w:tcW w:w="1192" w:type="dxa"/>
          </w:tcPr>
          <w:p w14:paraId="26DD7BC6" w14:textId="71E55FD2" w:rsidR="00D0506C" w:rsidRPr="0066254A" w:rsidRDefault="00D0506C" w:rsidP="0066254A">
            <w:pPr>
              <w:keepNext/>
              <w:contextualSpacing/>
            </w:pPr>
          </w:p>
        </w:tc>
        <w:tc>
          <w:tcPr>
            <w:tcW w:w="1192" w:type="dxa"/>
          </w:tcPr>
          <w:p w14:paraId="19E2203E" w14:textId="53E4217B" w:rsidR="00D0506C" w:rsidRPr="0066254A" w:rsidRDefault="00D0506C" w:rsidP="0066254A">
            <w:pPr>
              <w:keepNext/>
              <w:contextualSpacing/>
            </w:pPr>
          </w:p>
        </w:tc>
      </w:tr>
    </w:tbl>
    <w:p w14:paraId="5A031682" w14:textId="77777777" w:rsidR="008B2FE3" w:rsidRPr="0066254A" w:rsidRDefault="008B2FE3" w:rsidP="0066254A">
      <w:pPr>
        <w:keepNext/>
        <w:spacing w:after="0" w:line="240" w:lineRule="auto"/>
        <w:contextualSpacing/>
      </w:pPr>
    </w:p>
    <w:p w14:paraId="438353E4" w14:textId="77777777" w:rsidR="008B2FE3" w:rsidRPr="0066254A" w:rsidRDefault="008B2FE3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Plotting the points shows the function decreases and moves to the horizontal asymptote </w:t>
      </w:r>
      <m:oMath>
        <m:r>
          <w:rPr>
            <w:rFonts w:ascii="Cambria Math" w:hAnsi="Cambria Math"/>
          </w:rPr>
          <m:t>y=0</m:t>
        </m:r>
      </m:oMath>
      <w:r w:rsidR="00FE38E5" w:rsidRPr="0066254A">
        <w:rPr>
          <w:rFonts w:eastAsiaTheme="minorEastAsia"/>
        </w:rPr>
        <w:t xml:space="preserve"> to the right.</w:t>
      </w:r>
    </w:p>
    <w:p w14:paraId="66036BC4" w14:textId="4B72B1B9" w:rsidR="00F34A1F" w:rsidRPr="0066254A" w:rsidRDefault="00F34A1F" w:rsidP="0066254A">
      <w:pPr>
        <w:keepNext/>
        <w:spacing w:after="0" w:line="240" w:lineRule="auto"/>
        <w:contextualSpacing/>
      </w:pPr>
      <w:r w:rsidRPr="0066254A">
        <w:t xml:space="preserve"> </w:t>
      </w:r>
      <w:r w:rsidR="009D63E4" w:rsidRPr="0066254A">
        <w:rPr>
          <w:noProof/>
        </w:rPr>
        <w:drawing>
          <wp:inline distT="0" distB="0" distL="0" distR="0" wp14:anchorId="2F2900CD" wp14:editId="04300852">
            <wp:extent cx="2747002" cy="1482372"/>
            <wp:effectExtent l="0" t="0" r="0" b="3810"/>
            <wp:docPr id="5" name="Picture 5" descr="Base function, description in preceding text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5445" cy="15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3E05" w14:textId="77777777" w:rsidR="004875E0" w:rsidRPr="0066254A" w:rsidRDefault="00361B34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d) 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63584808" w14:textId="469F2317" w:rsidR="00CF783E" w:rsidRPr="0066254A" w:rsidRDefault="005945F8" w:rsidP="0066254A">
      <w:pPr>
        <w:keepNext/>
        <w:spacing w:after="0" w:line="240" w:lineRule="auto"/>
        <w:contextualSpacing/>
      </w:pPr>
      <w:r w:rsidRPr="0066254A">
        <w:t xml:space="preserve">The exponent is negative, so we need to be careful since it is not in the base form definition.  </w:t>
      </w:r>
    </w:p>
    <w:p w14:paraId="62120F7B" w14:textId="687F7654" w:rsidR="004D1065" w:rsidRPr="0066254A" w:rsidRDefault="004D1065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Again, we could rewrite: </w:t>
      </w:r>
    </w:p>
    <w:p w14:paraId="38A5CBAB" w14:textId="387B0AC0" w:rsidR="005945F8" w:rsidRPr="0066254A" w:rsidRDefault="005945F8" w:rsidP="0066254A">
      <w:pPr>
        <w:keepNext/>
        <w:spacing w:after="0" w:line="240" w:lineRule="auto"/>
        <w:contextualSpacing/>
      </w:pPr>
      <w:r w:rsidRPr="0066254A">
        <w:t>Plot some points to get a sense of what happens left to right:</w:t>
      </w:r>
    </w:p>
    <w:tbl>
      <w:tblPr>
        <w:tblStyle w:val="TableGrid"/>
        <w:tblW w:w="9895" w:type="dxa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236"/>
        <w:gridCol w:w="1237"/>
        <w:gridCol w:w="1237"/>
        <w:gridCol w:w="1237"/>
        <w:gridCol w:w="1237"/>
        <w:gridCol w:w="1237"/>
        <w:gridCol w:w="1237"/>
        <w:gridCol w:w="1237"/>
      </w:tblGrid>
      <w:tr w:rsidR="00D70667" w:rsidRPr="0066254A" w14:paraId="36E0FC39" w14:textId="77777777" w:rsidTr="004D1065">
        <w:trPr>
          <w:trHeight w:val="248"/>
          <w:tblHeader/>
        </w:trPr>
        <w:tc>
          <w:tcPr>
            <w:tcW w:w="1236" w:type="dxa"/>
          </w:tcPr>
          <w:p w14:paraId="4B832D92" w14:textId="77777777" w:rsidR="005945F8" w:rsidRPr="0066254A" w:rsidRDefault="005945F8" w:rsidP="0066254A">
            <w:pPr>
              <w:keepNext/>
              <w:contextualSpacing/>
            </w:pPr>
            <w:r w:rsidRPr="0066254A">
              <w:t>x</w:t>
            </w:r>
          </w:p>
        </w:tc>
        <w:tc>
          <w:tcPr>
            <w:tcW w:w="1237" w:type="dxa"/>
          </w:tcPr>
          <w:p w14:paraId="02781AB3" w14:textId="77777777" w:rsidR="005945F8" w:rsidRPr="0066254A" w:rsidRDefault="005945F8" w:rsidP="0066254A">
            <w:pPr>
              <w:keepNext/>
              <w:contextualSpacing/>
            </w:pPr>
            <w:r w:rsidRPr="0066254A">
              <w:t>-3</w:t>
            </w:r>
          </w:p>
        </w:tc>
        <w:tc>
          <w:tcPr>
            <w:tcW w:w="1237" w:type="dxa"/>
          </w:tcPr>
          <w:p w14:paraId="54A504A4" w14:textId="77777777" w:rsidR="005945F8" w:rsidRPr="0066254A" w:rsidRDefault="005945F8" w:rsidP="0066254A">
            <w:pPr>
              <w:keepNext/>
              <w:contextualSpacing/>
            </w:pPr>
            <w:r w:rsidRPr="0066254A">
              <w:t>-2</w:t>
            </w:r>
          </w:p>
        </w:tc>
        <w:tc>
          <w:tcPr>
            <w:tcW w:w="1237" w:type="dxa"/>
          </w:tcPr>
          <w:p w14:paraId="59AFE996" w14:textId="77777777" w:rsidR="005945F8" w:rsidRPr="0066254A" w:rsidRDefault="005945F8" w:rsidP="0066254A">
            <w:pPr>
              <w:keepNext/>
              <w:contextualSpacing/>
            </w:pPr>
            <w:r w:rsidRPr="0066254A">
              <w:t>-1</w:t>
            </w:r>
          </w:p>
        </w:tc>
        <w:tc>
          <w:tcPr>
            <w:tcW w:w="1237" w:type="dxa"/>
          </w:tcPr>
          <w:p w14:paraId="4CA10073" w14:textId="77777777" w:rsidR="005945F8" w:rsidRPr="0066254A" w:rsidRDefault="005945F8" w:rsidP="0066254A">
            <w:pPr>
              <w:keepNext/>
              <w:contextualSpacing/>
            </w:pPr>
            <w:r w:rsidRPr="0066254A">
              <w:t>0</w:t>
            </w:r>
          </w:p>
        </w:tc>
        <w:tc>
          <w:tcPr>
            <w:tcW w:w="1237" w:type="dxa"/>
          </w:tcPr>
          <w:p w14:paraId="579B1744" w14:textId="77777777" w:rsidR="005945F8" w:rsidRPr="0066254A" w:rsidRDefault="005945F8" w:rsidP="0066254A">
            <w:pPr>
              <w:keepNext/>
              <w:contextualSpacing/>
            </w:pPr>
            <w:r w:rsidRPr="0066254A">
              <w:t>1</w:t>
            </w:r>
          </w:p>
        </w:tc>
        <w:tc>
          <w:tcPr>
            <w:tcW w:w="1237" w:type="dxa"/>
          </w:tcPr>
          <w:p w14:paraId="73D85D39" w14:textId="77777777" w:rsidR="005945F8" w:rsidRPr="0066254A" w:rsidRDefault="005945F8" w:rsidP="0066254A">
            <w:pPr>
              <w:keepNext/>
              <w:contextualSpacing/>
            </w:pPr>
            <w:r w:rsidRPr="0066254A">
              <w:t>2</w:t>
            </w:r>
          </w:p>
        </w:tc>
        <w:tc>
          <w:tcPr>
            <w:tcW w:w="1237" w:type="dxa"/>
          </w:tcPr>
          <w:p w14:paraId="4E7D4586" w14:textId="77777777" w:rsidR="005945F8" w:rsidRPr="0066254A" w:rsidRDefault="005945F8" w:rsidP="0066254A">
            <w:pPr>
              <w:keepNext/>
              <w:contextualSpacing/>
            </w:pPr>
            <w:r w:rsidRPr="0066254A">
              <w:t>3</w:t>
            </w:r>
          </w:p>
        </w:tc>
      </w:tr>
      <w:tr w:rsidR="00D70667" w:rsidRPr="0066254A" w14:paraId="21C8BBE0" w14:textId="77777777" w:rsidTr="00B564ED">
        <w:trPr>
          <w:trHeight w:val="863"/>
        </w:trPr>
        <w:tc>
          <w:tcPr>
            <w:tcW w:w="1236" w:type="dxa"/>
          </w:tcPr>
          <w:p w14:paraId="7038E8AD" w14:textId="77777777" w:rsidR="005945F8" w:rsidRPr="0066254A" w:rsidRDefault="005945F8" w:rsidP="0066254A">
            <w:pPr>
              <w:keepNext/>
              <w:contextualSpacing/>
            </w:pPr>
            <w:r w:rsidRPr="0066254A">
              <w:t>f(x)</w:t>
            </w:r>
          </w:p>
        </w:tc>
        <w:tc>
          <w:tcPr>
            <w:tcW w:w="1237" w:type="dxa"/>
          </w:tcPr>
          <w:p w14:paraId="52432A1C" w14:textId="34A2D638" w:rsidR="005945F8" w:rsidRPr="0066254A" w:rsidRDefault="005945F8" w:rsidP="0066254A">
            <w:pPr>
              <w:keepNext/>
              <w:contextualSpacing/>
            </w:pPr>
          </w:p>
        </w:tc>
        <w:tc>
          <w:tcPr>
            <w:tcW w:w="1237" w:type="dxa"/>
          </w:tcPr>
          <w:p w14:paraId="75B35859" w14:textId="5923272D" w:rsidR="005945F8" w:rsidRPr="0066254A" w:rsidRDefault="005945F8" w:rsidP="0066254A">
            <w:pPr>
              <w:keepNext/>
              <w:contextualSpacing/>
            </w:pPr>
          </w:p>
        </w:tc>
        <w:tc>
          <w:tcPr>
            <w:tcW w:w="1237" w:type="dxa"/>
          </w:tcPr>
          <w:p w14:paraId="7C5148E9" w14:textId="6329E42B" w:rsidR="005945F8" w:rsidRPr="0066254A" w:rsidRDefault="005945F8" w:rsidP="0066254A">
            <w:pPr>
              <w:keepNext/>
              <w:contextualSpacing/>
            </w:pPr>
          </w:p>
        </w:tc>
        <w:tc>
          <w:tcPr>
            <w:tcW w:w="1237" w:type="dxa"/>
          </w:tcPr>
          <w:p w14:paraId="55671924" w14:textId="0444EC4C" w:rsidR="005945F8" w:rsidRPr="0066254A" w:rsidRDefault="005945F8" w:rsidP="0066254A">
            <w:pPr>
              <w:keepNext/>
              <w:contextualSpacing/>
            </w:pPr>
          </w:p>
        </w:tc>
        <w:tc>
          <w:tcPr>
            <w:tcW w:w="1237" w:type="dxa"/>
          </w:tcPr>
          <w:p w14:paraId="6F3C55B6" w14:textId="726E15BD" w:rsidR="005945F8" w:rsidRPr="0066254A" w:rsidRDefault="005945F8" w:rsidP="0066254A">
            <w:pPr>
              <w:keepNext/>
              <w:contextualSpacing/>
            </w:pPr>
          </w:p>
        </w:tc>
        <w:tc>
          <w:tcPr>
            <w:tcW w:w="1237" w:type="dxa"/>
          </w:tcPr>
          <w:p w14:paraId="78B12CF0" w14:textId="351B468B" w:rsidR="005945F8" w:rsidRPr="0066254A" w:rsidRDefault="005945F8" w:rsidP="0066254A">
            <w:pPr>
              <w:keepNext/>
              <w:contextualSpacing/>
            </w:pPr>
          </w:p>
        </w:tc>
        <w:tc>
          <w:tcPr>
            <w:tcW w:w="1237" w:type="dxa"/>
          </w:tcPr>
          <w:p w14:paraId="4015DCE9" w14:textId="2C4A2FDF" w:rsidR="005945F8" w:rsidRPr="0066254A" w:rsidRDefault="005945F8" w:rsidP="0066254A">
            <w:pPr>
              <w:keepNext/>
              <w:contextualSpacing/>
            </w:pPr>
          </w:p>
        </w:tc>
      </w:tr>
    </w:tbl>
    <w:p w14:paraId="345F43F3" w14:textId="77777777" w:rsidR="003E3A05" w:rsidRPr="0066254A" w:rsidRDefault="003E3A05" w:rsidP="00B564ED">
      <w:pPr>
        <w:keepNext/>
        <w:spacing w:after="0" w:line="240" w:lineRule="auto"/>
        <w:contextualSpacing/>
        <w:rPr>
          <w:noProof/>
        </w:rPr>
      </w:pPr>
    </w:p>
    <w:p w14:paraId="2CDC4310" w14:textId="058E04EA" w:rsidR="00BC5E5B" w:rsidRPr="0066254A" w:rsidRDefault="00BC5E5B" w:rsidP="0066254A">
      <w:pPr>
        <w:keepNext/>
        <w:spacing w:after="0" w:line="240" w:lineRule="auto"/>
        <w:ind w:left="720"/>
        <w:contextualSpacing/>
      </w:pPr>
      <w:r w:rsidRPr="0066254A">
        <w:rPr>
          <w:noProof/>
        </w:rPr>
        <w:drawing>
          <wp:inline distT="0" distB="0" distL="0" distR="0" wp14:anchorId="4501B3FC" wp14:editId="38A7193E">
            <wp:extent cx="3022723" cy="1352798"/>
            <wp:effectExtent l="0" t="0" r="6350" b="0"/>
            <wp:docPr id="6" name="Picture 6" descr="Base function, description in preceding text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550" cy="13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4DCA" w14:textId="77777777" w:rsidR="00F34A1F" w:rsidRPr="0066254A" w:rsidRDefault="00F34A1F" w:rsidP="0066254A">
      <w:pPr>
        <w:keepNext/>
        <w:spacing w:after="0" w:line="240" w:lineRule="auto"/>
        <w:contextualSpacing/>
        <w:rPr>
          <w:rFonts w:eastAsiaTheme="minorEastAsia"/>
        </w:rPr>
      </w:pPr>
    </w:p>
    <w:p w14:paraId="2753A89D" w14:textId="77777777" w:rsidR="00F34A1F" w:rsidRPr="0066254A" w:rsidRDefault="00F34A1F" w:rsidP="00B564ED">
      <w:pPr>
        <w:spacing w:after="0" w:line="240" w:lineRule="auto"/>
        <w:contextualSpacing/>
        <w:rPr>
          <w:rFonts w:eastAsiaTheme="minorEastAsia"/>
        </w:rPr>
      </w:pPr>
    </w:p>
    <w:p w14:paraId="6CDD1A07" w14:textId="0419B3B8" w:rsidR="00CF783E" w:rsidRPr="00B564ED" w:rsidRDefault="007647B7" w:rsidP="00B564ED">
      <w:pPr>
        <w:pStyle w:val="Heading1"/>
        <w:keepNext w:val="0"/>
        <w:keepLines w:val="0"/>
        <w:spacing w:before="0" w:line="240" w:lineRule="auto"/>
        <w:contextualSpacing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66254A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Topic #2: Compound Interest </w:t>
      </w:r>
    </w:p>
    <w:p w14:paraId="18AE3436" w14:textId="569653F1" w:rsidR="00B564ED" w:rsidRPr="0066254A" w:rsidRDefault="0001227B" w:rsidP="00B564ED">
      <w:pPr>
        <w:spacing w:after="0" w:line="240" w:lineRule="auto"/>
        <w:contextualSpacing/>
      </w:pPr>
      <w:r w:rsidRPr="0066254A">
        <w:t xml:space="preserve">Money in a savings account earns interest over time.  When interest is compounded, the amount in the account earns interest, then the </w:t>
      </w:r>
      <w:r w:rsidR="00861150" w:rsidRPr="0066254A">
        <w:t xml:space="preserve">interest is added to the balance, and the </w:t>
      </w:r>
      <w:r w:rsidRPr="0066254A">
        <w:t>new value becomes the</w:t>
      </w:r>
      <w:r w:rsidR="00B564ED">
        <w:t xml:space="preserve"> </w:t>
      </w:r>
      <w:r w:rsidR="00B564ED" w:rsidRPr="0066254A">
        <w:t>amount in the account.  The process of accumulating interest repeats and eventually the initial value invested grows significantly.</w:t>
      </w:r>
    </w:p>
    <w:p w14:paraId="6E15C9EA" w14:textId="77777777" w:rsidR="00B564ED" w:rsidRPr="0066254A" w:rsidRDefault="00B564ED" w:rsidP="00B564ED">
      <w:pPr>
        <w:spacing w:after="0" w:line="240" w:lineRule="auto"/>
        <w:contextualSpacing/>
        <w:rPr>
          <w:rFonts w:cstheme="minorHAnsi"/>
        </w:rPr>
      </w:pPr>
      <w:r w:rsidRPr="0066254A">
        <w:rPr>
          <w:rFonts w:cstheme="minorHAnsi"/>
        </w:rPr>
        <w:t>Compound interest is interest paid on both the original principal and on all interest that has been added to the original principal.</w:t>
      </w:r>
    </w:p>
    <w:p w14:paraId="5CBF2138" w14:textId="15095642" w:rsidR="00A0763B" w:rsidRPr="0066254A" w:rsidRDefault="00B564ED" w:rsidP="00B564ED">
      <w:pPr>
        <w:spacing w:after="0" w:line="240" w:lineRule="auto"/>
        <w:contextualSpacing/>
        <w:rPr>
          <w:rFonts w:cstheme="minorHAnsi"/>
        </w:rPr>
      </w:pPr>
      <w:r w:rsidRPr="0066254A">
        <w:rPr>
          <w:rFonts w:cstheme="minorHAnsi"/>
        </w:rPr>
        <w:t xml:space="preserve">Suppose you invest $100 in two accounts that each pay an interest rate of 10% per year, but one pays </w:t>
      </w:r>
      <w:r w:rsidRPr="0066254A">
        <w:rPr>
          <w:rFonts w:cstheme="minorHAnsi"/>
          <w:b/>
          <w:bCs/>
          <w:i/>
          <w:iCs/>
        </w:rPr>
        <w:t>simple interest,</w:t>
      </w:r>
      <w:r w:rsidRPr="0066254A">
        <w:rPr>
          <w:rFonts w:cstheme="minorHAnsi"/>
        </w:rPr>
        <w:t xml:space="preserve"> and the others pays </w:t>
      </w:r>
      <w:r w:rsidRPr="0066254A">
        <w:rPr>
          <w:rFonts w:cstheme="minorHAnsi"/>
          <w:b/>
          <w:bCs/>
          <w:i/>
          <w:iCs/>
        </w:rPr>
        <w:t>compound interest</w:t>
      </w:r>
      <w:r w:rsidRPr="0066254A">
        <w:rPr>
          <w:rFonts w:cstheme="minorHAnsi"/>
        </w:rPr>
        <w:t xml:space="preserve">. Make a table to show the growth of each over a 5-year period. </w:t>
      </w:r>
    </w:p>
    <w:p w14:paraId="2B6A4EF7" w14:textId="0AA76F9E" w:rsidR="00A0763B" w:rsidRPr="0066254A" w:rsidRDefault="00A0763B" w:rsidP="0066254A">
      <w:pPr>
        <w:keepNext/>
        <w:spacing w:after="0" w:line="240" w:lineRule="auto"/>
        <w:contextualSpacing/>
        <w:rPr>
          <w:rFonts w:cstheme="minorHAnsi"/>
        </w:rPr>
      </w:pPr>
      <w:r w:rsidRPr="0066254A">
        <w:rPr>
          <w:rFonts w:cstheme="minorHAnsi"/>
        </w:rPr>
        <w:lastRenderedPageBreak/>
        <w:t>Simple Interest Account</w:t>
      </w:r>
      <w:r w:rsidRPr="0066254A">
        <w:rPr>
          <w:rFonts w:cstheme="minorHAnsi"/>
        </w:rPr>
        <w:tab/>
      </w:r>
      <w:r w:rsidR="00B564ED">
        <w:rPr>
          <w:rFonts w:cstheme="minorHAnsi"/>
        </w:rPr>
        <w:tab/>
      </w:r>
      <w:r w:rsidR="00B564ED">
        <w:rPr>
          <w:rFonts w:cstheme="minorHAnsi"/>
        </w:rPr>
        <w:tab/>
      </w:r>
      <w:r w:rsidR="00B564ED">
        <w:rPr>
          <w:rFonts w:cstheme="minorHAnsi"/>
        </w:rPr>
        <w:tab/>
      </w:r>
      <w:r w:rsidRPr="0066254A">
        <w:rPr>
          <w:rFonts w:cstheme="minorHAnsi"/>
        </w:rPr>
        <w:t>Compound Interest Account</w:t>
      </w:r>
    </w:p>
    <w:tbl>
      <w:tblPr>
        <w:tblStyle w:val="TableGrid"/>
        <w:tblW w:w="10620" w:type="dxa"/>
        <w:tblInd w:w="-815" w:type="dxa"/>
        <w:tblLayout w:type="fixed"/>
        <w:tblLook w:val="04A0" w:firstRow="1" w:lastRow="0" w:firstColumn="1" w:lastColumn="0" w:noHBand="0" w:noVBand="1"/>
        <w:tblCaption w:val="Simple versus Coumpund Interest Example"/>
        <w:tblDescription w:val="Simple and compound interest calculations."/>
      </w:tblPr>
      <w:tblGrid>
        <w:gridCol w:w="990"/>
        <w:gridCol w:w="1350"/>
        <w:gridCol w:w="2520"/>
        <w:gridCol w:w="2785"/>
        <w:gridCol w:w="2975"/>
      </w:tblGrid>
      <w:tr w:rsidR="00A0763B" w:rsidRPr="0066254A" w14:paraId="5A1A289C" w14:textId="77777777" w:rsidTr="00CF31A0">
        <w:trPr>
          <w:tblHeader/>
        </w:trPr>
        <w:tc>
          <w:tcPr>
            <w:tcW w:w="990" w:type="dxa"/>
            <w:tcBorders>
              <w:right w:val="single" w:sz="18" w:space="0" w:color="auto"/>
            </w:tcBorders>
          </w:tcPr>
          <w:p w14:paraId="2864299B" w14:textId="77777777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  <w:r w:rsidRPr="0066254A">
              <w:rPr>
                <w:rFonts w:cstheme="minorHAnsi"/>
              </w:rPr>
              <w:t>End of year</w:t>
            </w:r>
          </w:p>
        </w:tc>
        <w:tc>
          <w:tcPr>
            <w:tcW w:w="1350" w:type="dxa"/>
            <w:tcBorders>
              <w:left w:val="single" w:sz="18" w:space="0" w:color="auto"/>
            </w:tcBorders>
          </w:tcPr>
          <w:p w14:paraId="259CEAEA" w14:textId="77777777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  <w:r w:rsidRPr="0066254A">
              <w:rPr>
                <w:rFonts w:cstheme="minorHAnsi"/>
              </w:rPr>
              <w:t>Interest Paid</w:t>
            </w:r>
          </w:p>
        </w:tc>
        <w:tc>
          <w:tcPr>
            <w:tcW w:w="2520" w:type="dxa"/>
            <w:tcBorders>
              <w:right w:val="single" w:sz="18" w:space="0" w:color="auto"/>
            </w:tcBorders>
          </w:tcPr>
          <w:p w14:paraId="0FECD10D" w14:textId="77777777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  <w:r w:rsidRPr="0066254A">
              <w:rPr>
                <w:rFonts w:cstheme="minorHAnsi"/>
              </w:rPr>
              <w:t>Old Balance + Interest = New Balance</w:t>
            </w:r>
          </w:p>
        </w:tc>
        <w:tc>
          <w:tcPr>
            <w:tcW w:w="2785" w:type="dxa"/>
            <w:tcBorders>
              <w:left w:val="single" w:sz="18" w:space="0" w:color="auto"/>
            </w:tcBorders>
          </w:tcPr>
          <w:p w14:paraId="0B1CA27D" w14:textId="77777777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  <w:r w:rsidRPr="0066254A">
              <w:rPr>
                <w:rFonts w:cstheme="minorHAnsi"/>
              </w:rPr>
              <w:t>Interest Paid</w:t>
            </w:r>
          </w:p>
        </w:tc>
        <w:tc>
          <w:tcPr>
            <w:tcW w:w="2975" w:type="dxa"/>
          </w:tcPr>
          <w:p w14:paraId="649242D1" w14:textId="77777777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  <w:r w:rsidRPr="0066254A">
              <w:rPr>
                <w:rFonts w:cstheme="minorHAnsi"/>
              </w:rPr>
              <w:t>Old Balance + Interest = New Balance</w:t>
            </w:r>
          </w:p>
        </w:tc>
      </w:tr>
      <w:tr w:rsidR="00A0763B" w:rsidRPr="0066254A" w14:paraId="3A106D90" w14:textId="77777777" w:rsidTr="00CF31A0">
        <w:tc>
          <w:tcPr>
            <w:tcW w:w="990" w:type="dxa"/>
            <w:tcBorders>
              <w:right w:val="single" w:sz="18" w:space="0" w:color="auto"/>
            </w:tcBorders>
            <w:vAlign w:val="center"/>
          </w:tcPr>
          <w:p w14:paraId="3894DCF6" w14:textId="77777777" w:rsidR="00A0763B" w:rsidRPr="0066254A" w:rsidRDefault="00A0763B" w:rsidP="0066254A">
            <w:pPr>
              <w:keepNext/>
              <w:contextualSpacing/>
              <w:jc w:val="center"/>
              <w:rPr>
                <w:rFonts w:cstheme="minorHAnsi"/>
              </w:rPr>
            </w:pPr>
            <w:r w:rsidRPr="0066254A">
              <w:rPr>
                <w:rFonts w:cstheme="minorHAnsi"/>
              </w:rPr>
              <w:t>1</w:t>
            </w:r>
          </w:p>
        </w:tc>
        <w:tc>
          <w:tcPr>
            <w:tcW w:w="1350" w:type="dxa"/>
            <w:tcBorders>
              <w:left w:val="single" w:sz="18" w:space="0" w:color="auto"/>
            </w:tcBorders>
          </w:tcPr>
          <w:p w14:paraId="41ED9F9C" w14:textId="77777777" w:rsidR="00A0763B" w:rsidRPr="0066254A" w:rsidRDefault="00A0763B" w:rsidP="0066254A">
            <w:pPr>
              <w:keepNext/>
              <w:contextualSpacing/>
              <w:jc w:val="right"/>
              <w:rPr>
                <w:rFonts w:cstheme="minorHAnsi"/>
              </w:rPr>
            </w:pPr>
            <w:r w:rsidRPr="0066254A">
              <w:rPr>
                <w:rFonts w:cstheme="minorHAnsi"/>
              </w:rPr>
              <w:t>10% x $100 = $10</w:t>
            </w:r>
          </w:p>
        </w:tc>
        <w:tc>
          <w:tcPr>
            <w:tcW w:w="2520" w:type="dxa"/>
            <w:tcBorders>
              <w:right w:val="single" w:sz="18" w:space="0" w:color="auto"/>
            </w:tcBorders>
          </w:tcPr>
          <w:p w14:paraId="54110022" w14:textId="4F4F39DD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  <w:r w:rsidRPr="0066254A">
              <w:rPr>
                <w:rFonts w:cstheme="minorHAnsi"/>
              </w:rPr>
              <w:t xml:space="preserve">$100 + $10 = </w:t>
            </w:r>
          </w:p>
        </w:tc>
        <w:tc>
          <w:tcPr>
            <w:tcW w:w="2785" w:type="dxa"/>
            <w:tcBorders>
              <w:left w:val="single" w:sz="18" w:space="0" w:color="auto"/>
            </w:tcBorders>
          </w:tcPr>
          <w:p w14:paraId="2B3EF7BD" w14:textId="53394304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  <w:r w:rsidRPr="0066254A">
              <w:rPr>
                <w:rFonts w:cstheme="minorHAnsi"/>
              </w:rPr>
              <w:t xml:space="preserve">10%x$100 = </w:t>
            </w:r>
          </w:p>
        </w:tc>
        <w:tc>
          <w:tcPr>
            <w:tcW w:w="2975" w:type="dxa"/>
          </w:tcPr>
          <w:p w14:paraId="29B2C9E7" w14:textId="77777777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  <w:r w:rsidRPr="0066254A">
              <w:rPr>
                <w:rFonts w:cstheme="minorHAnsi"/>
              </w:rPr>
              <w:t xml:space="preserve">$100 + $10 = </w:t>
            </w:r>
          </w:p>
          <w:p w14:paraId="4AF87E41" w14:textId="47FD15C7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</w:p>
        </w:tc>
      </w:tr>
      <w:tr w:rsidR="00A0763B" w:rsidRPr="0066254A" w14:paraId="5ED8920A" w14:textId="77777777" w:rsidTr="00CF31A0">
        <w:tc>
          <w:tcPr>
            <w:tcW w:w="990" w:type="dxa"/>
            <w:tcBorders>
              <w:right w:val="single" w:sz="18" w:space="0" w:color="auto"/>
            </w:tcBorders>
            <w:vAlign w:val="center"/>
          </w:tcPr>
          <w:p w14:paraId="23480102" w14:textId="77777777" w:rsidR="00A0763B" w:rsidRPr="0066254A" w:rsidRDefault="00A0763B" w:rsidP="0066254A">
            <w:pPr>
              <w:keepNext/>
              <w:contextualSpacing/>
              <w:jc w:val="center"/>
              <w:rPr>
                <w:rFonts w:cstheme="minorHAnsi"/>
              </w:rPr>
            </w:pPr>
            <w:r w:rsidRPr="0066254A">
              <w:rPr>
                <w:rFonts w:cstheme="minorHAnsi"/>
              </w:rPr>
              <w:t>2</w:t>
            </w:r>
          </w:p>
        </w:tc>
        <w:tc>
          <w:tcPr>
            <w:tcW w:w="1350" w:type="dxa"/>
            <w:tcBorders>
              <w:left w:val="single" w:sz="18" w:space="0" w:color="auto"/>
            </w:tcBorders>
          </w:tcPr>
          <w:p w14:paraId="1C5B7F72" w14:textId="77777777" w:rsidR="00A0763B" w:rsidRPr="0066254A" w:rsidRDefault="00A0763B" w:rsidP="0066254A">
            <w:pPr>
              <w:keepNext/>
              <w:contextualSpacing/>
              <w:jc w:val="right"/>
              <w:rPr>
                <w:rFonts w:cstheme="minorHAnsi"/>
              </w:rPr>
            </w:pPr>
            <w:r w:rsidRPr="0066254A">
              <w:rPr>
                <w:rFonts w:cstheme="minorHAnsi"/>
              </w:rPr>
              <w:t>10% x $100 = $10</w:t>
            </w:r>
          </w:p>
        </w:tc>
        <w:tc>
          <w:tcPr>
            <w:tcW w:w="2520" w:type="dxa"/>
            <w:tcBorders>
              <w:right w:val="single" w:sz="18" w:space="0" w:color="auto"/>
            </w:tcBorders>
          </w:tcPr>
          <w:p w14:paraId="7D350A75" w14:textId="2D6BAD47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  <w:r w:rsidRPr="0066254A">
              <w:rPr>
                <w:rFonts w:cstheme="minorHAnsi"/>
              </w:rPr>
              <w:t xml:space="preserve">$110 + $10 = </w:t>
            </w:r>
          </w:p>
        </w:tc>
        <w:tc>
          <w:tcPr>
            <w:tcW w:w="2785" w:type="dxa"/>
            <w:tcBorders>
              <w:left w:val="single" w:sz="18" w:space="0" w:color="auto"/>
            </w:tcBorders>
          </w:tcPr>
          <w:p w14:paraId="76DF26BB" w14:textId="6776BD6E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  <w:r w:rsidRPr="0066254A">
              <w:rPr>
                <w:rFonts w:cstheme="minorHAnsi"/>
              </w:rPr>
              <w:t xml:space="preserve">10%x$110 = </w:t>
            </w:r>
          </w:p>
        </w:tc>
        <w:tc>
          <w:tcPr>
            <w:tcW w:w="2975" w:type="dxa"/>
          </w:tcPr>
          <w:p w14:paraId="7F118998" w14:textId="56CCD47B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</w:p>
        </w:tc>
      </w:tr>
      <w:tr w:rsidR="00A0763B" w:rsidRPr="0066254A" w14:paraId="050D5032" w14:textId="77777777" w:rsidTr="00CF31A0">
        <w:tc>
          <w:tcPr>
            <w:tcW w:w="990" w:type="dxa"/>
            <w:tcBorders>
              <w:right w:val="single" w:sz="18" w:space="0" w:color="auto"/>
            </w:tcBorders>
            <w:vAlign w:val="center"/>
          </w:tcPr>
          <w:p w14:paraId="3567735C" w14:textId="77777777" w:rsidR="00A0763B" w:rsidRPr="0066254A" w:rsidRDefault="00A0763B" w:rsidP="0066254A">
            <w:pPr>
              <w:keepNext/>
              <w:contextualSpacing/>
              <w:jc w:val="center"/>
              <w:rPr>
                <w:rFonts w:cstheme="minorHAnsi"/>
              </w:rPr>
            </w:pPr>
            <w:r w:rsidRPr="0066254A">
              <w:rPr>
                <w:rFonts w:cstheme="minorHAnsi"/>
              </w:rPr>
              <w:t>3</w:t>
            </w:r>
          </w:p>
        </w:tc>
        <w:tc>
          <w:tcPr>
            <w:tcW w:w="1350" w:type="dxa"/>
            <w:tcBorders>
              <w:left w:val="single" w:sz="18" w:space="0" w:color="auto"/>
            </w:tcBorders>
          </w:tcPr>
          <w:p w14:paraId="5CC14F36" w14:textId="77777777" w:rsidR="00A0763B" w:rsidRPr="0066254A" w:rsidRDefault="00A0763B" w:rsidP="0066254A">
            <w:pPr>
              <w:keepNext/>
              <w:contextualSpacing/>
              <w:jc w:val="right"/>
              <w:rPr>
                <w:rFonts w:cstheme="minorHAnsi"/>
              </w:rPr>
            </w:pPr>
            <w:r w:rsidRPr="0066254A">
              <w:rPr>
                <w:rFonts w:cstheme="minorHAnsi"/>
              </w:rPr>
              <w:t>10% x $100 = $10</w:t>
            </w:r>
          </w:p>
        </w:tc>
        <w:tc>
          <w:tcPr>
            <w:tcW w:w="2520" w:type="dxa"/>
            <w:tcBorders>
              <w:right w:val="single" w:sz="18" w:space="0" w:color="auto"/>
            </w:tcBorders>
          </w:tcPr>
          <w:p w14:paraId="7F08ACB2" w14:textId="16E3360B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  <w:r w:rsidRPr="0066254A">
              <w:rPr>
                <w:rFonts w:cstheme="minorHAnsi"/>
              </w:rPr>
              <w:t xml:space="preserve">$120 + $10 = </w:t>
            </w:r>
          </w:p>
        </w:tc>
        <w:tc>
          <w:tcPr>
            <w:tcW w:w="2785" w:type="dxa"/>
            <w:tcBorders>
              <w:left w:val="single" w:sz="18" w:space="0" w:color="auto"/>
            </w:tcBorders>
          </w:tcPr>
          <w:p w14:paraId="0AD61FF4" w14:textId="514E2457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</w:p>
        </w:tc>
        <w:tc>
          <w:tcPr>
            <w:tcW w:w="2975" w:type="dxa"/>
          </w:tcPr>
          <w:p w14:paraId="53948DB6" w14:textId="4A2CCE93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</w:p>
        </w:tc>
      </w:tr>
      <w:tr w:rsidR="00A0763B" w:rsidRPr="0066254A" w14:paraId="3534F61A" w14:textId="77777777" w:rsidTr="00CF31A0">
        <w:tc>
          <w:tcPr>
            <w:tcW w:w="990" w:type="dxa"/>
            <w:tcBorders>
              <w:right w:val="single" w:sz="18" w:space="0" w:color="auto"/>
            </w:tcBorders>
            <w:vAlign w:val="center"/>
          </w:tcPr>
          <w:p w14:paraId="6ACA2FCE" w14:textId="77777777" w:rsidR="00A0763B" w:rsidRPr="0066254A" w:rsidRDefault="00A0763B" w:rsidP="0066254A">
            <w:pPr>
              <w:keepNext/>
              <w:contextualSpacing/>
              <w:jc w:val="center"/>
              <w:rPr>
                <w:rFonts w:cstheme="minorHAnsi"/>
              </w:rPr>
            </w:pPr>
            <w:r w:rsidRPr="0066254A">
              <w:rPr>
                <w:rFonts w:cstheme="minorHAnsi"/>
              </w:rPr>
              <w:t>4</w:t>
            </w:r>
          </w:p>
        </w:tc>
        <w:tc>
          <w:tcPr>
            <w:tcW w:w="1350" w:type="dxa"/>
            <w:tcBorders>
              <w:left w:val="single" w:sz="18" w:space="0" w:color="auto"/>
            </w:tcBorders>
          </w:tcPr>
          <w:p w14:paraId="6998E107" w14:textId="77777777" w:rsidR="00A0763B" w:rsidRPr="0066254A" w:rsidRDefault="00A0763B" w:rsidP="0066254A">
            <w:pPr>
              <w:keepNext/>
              <w:contextualSpacing/>
              <w:jc w:val="right"/>
              <w:rPr>
                <w:rFonts w:cstheme="minorHAnsi"/>
              </w:rPr>
            </w:pPr>
            <w:r w:rsidRPr="0066254A">
              <w:rPr>
                <w:rFonts w:cstheme="minorHAnsi"/>
              </w:rPr>
              <w:t>10% x $100 = $10</w:t>
            </w:r>
          </w:p>
        </w:tc>
        <w:tc>
          <w:tcPr>
            <w:tcW w:w="2520" w:type="dxa"/>
            <w:tcBorders>
              <w:right w:val="single" w:sz="18" w:space="0" w:color="auto"/>
            </w:tcBorders>
          </w:tcPr>
          <w:p w14:paraId="28FDB8AA" w14:textId="259CEEC8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  <w:r w:rsidRPr="0066254A">
              <w:rPr>
                <w:rFonts w:cstheme="minorHAnsi"/>
              </w:rPr>
              <w:t xml:space="preserve">$130 + $10 = </w:t>
            </w:r>
          </w:p>
        </w:tc>
        <w:tc>
          <w:tcPr>
            <w:tcW w:w="2785" w:type="dxa"/>
            <w:tcBorders>
              <w:left w:val="single" w:sz="18" w:space="0" w:color="auto"/>
            </w:tcBorders>
          </w:tcPr>
          <w:p w14:paraId="28A2138C" w14:textId="3DD4EF5A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</w:p>
        </w:tc>
        <w:tc>
          <w:tcPr>
            <w:tcW w:w="2975" w:type="dxa"/>
          </w:tcPr>
          <w:p w14:paraId="6CD4A7C4" w14:textId="33FDC81A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</w:p>
        </w:tc>
      </w:tr>
      <w:tr w:rsidR="00A0763B" w:rsidRPr="0066254A" w14:paraId="7BE811C6" w14:textId="77777777" w:rsidTr="00CF31A0">
        <w:tc>
          <w:tcPr>
            <w:tcW w:w="990" w:type="dxa"/>
            <w:tcBorders>
              <w:right w:val="single" w:sz="18" w:space="0" w:color="auto"/>
            </w:tcBorders>
            <w:vAlign w:val="center"/>
          </w:tcPr>
          <w:p w14:paraId="4BD20C80" w14:textId="77777777" w:rsidR="00A0763B" w:rsidRPr="0066254A" w:rsidRDefault="00A0763B" w:rsidP="0066254A">
            <w:pPr>
              <w:keepNext/>
              <w:contextualSpacing/>
              <w:jc w:val="center"/>
              <w:rPr>
                <w:rFonts w:cstheme="minorHAnsi"/>
              </w:rPr>
            </w:pPr>
            <w:r w:rsidRPr="0066254A">
              <w:rPr>
                <w:rFonts w:cstheme="minorHAnsi"/>
              </w:rPr>
              <w:t>5</w:t>
            </w:r>
          </w:p>
        </w:tc>
        <w:tc>
          <w:tcPr>
            <w:tcW w:w="1350" w:type="dxa"/>
            <w:tcBorders>
              <w:left w:val="single" w:sz="18" w:space="0" w:color="auto"/>
            </w:tcBorders>
          </w:tcPr>
          <w:p w14:paraId="54366829" w14:textId="77777777" w:rsidR="00A0763B" w:rsidRPr="0066254A" w:rsidRDefault="00A0763B" w:rsidP="0066254A">
            <w:pPr>
              <w:keepNext/>
              <w:contextualSpacing/>
              <w:jc w:val="right"/>
              <w:rPr>
                <w:rFonts w:cstheme="minorHAnsi"/>
              </w:rPr>
            </w:pPr>
            <w:r w:rsidRPr="0066254A">
              <w:rPr>
                <w:rFonts w:cstheme="minorHAnsi"/>
              </w:rPr>
              <w:t>10% x $100 = $10</w:t>
            </w:r>
          </w:p>
        </w:tc>
        <w:tc>
          <w:tcPr>
            <w:tcW w:w="2520" w:type="dxa"/>
            <w:tcBorders>
              <w:right w:val="single" w:sz="18" w:space="0" w:color="auto"/>
            </w:tcBorders>
          </w:tcPr>
          <w:p w14:paraId="4646C8AE" w14:textId="10813DA2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  <w:r w:rsidRPr="0066254A">
              <w:rPr>
                <w:rFonts w:cstheme="minorHAnsi"/>
              </w:rPr>
              <w:t xml:space="preserve">$140 + $10 = </w:t>
            </w:r>
          </w:p>
        </w:tc>
        <w:tc>
          <w:tcPr>
            <w:tcW w:w="2785" w:type="dxa"/>
            <w:tcBorders>
              <w:left w:val="single" w:sz="18" w:space="0" w:color="auto"/>
            </w:tcBorders>
          </w:tcPr>
          <w:p w14:paraId="248DA89C" w14:textId="2CEF300E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</w:p>
        </w:tc>
        <w:tc>
          <w:tcPr>
            <w:tcW w:w="2975" w:type="dxa"/>
          </w:tcPr>
          <w:p w14:paraId="7386228B" w14:textId="069362A5" w:rsidR="00A0763B" w:rsidRPr="0066254A" w:rsidRDefault="00A0763B" w:rsidP="0066254A">
            <w:pPr>
              <w:keepNext/>
              <w:contextualSpacing/>
              <w:rPr>
                <w:rFonts w:cstheme="minorHAnsi"/>
              </w:rPr>
            </w:pPr>
          </w:p>
        </w:tc>
      </w:tr>
    </w:tbl>
    <w:p w14:paraId="491053EC" w14:textId="0635BFC5" w:rsidR="003109B7" w:rsidRPr="0066254A" w:rsidRDefault="008C54E7" w:rsidP="0066254A">
      <w:pPr>
        <w:keepNext/>
        <w:spacing w:after="0" w:line="240" w:lineRule="auto"/>
        <w:contextualSpacing/>
      </w:pPr>
      <w:r w:rsidRPr="0066254A">
        <w:t>Here is the formula for compound interest:</w:t>
      </w:r>
    </w:p>
    <w:p w14:paraId="7B9044A6" w14:textId="783FF7BF" w:rsidR="00A8015E" w:rsidRPr="0066254A" w:rsidRDefault="00B92498" w:rsidP="0066254A">
      <w:pPr>
        <w:keepNext/>
        <w:spacing w:after="0" w:line="240" w:lineRule="auto"/>
        <w:contextualSpacing/>
      </w:pPr>
      <w:proofErr w:type="gramStart"/>
      <w:r w:rsidRPr="0066254A">
        <w:t>Where</w:t>
      </w:r>
      <w:proofErr w:type="gramEnd"/>
    </w:p>
    <w:p w14:paraId="06B0F3F4" w14:textId="05DE4104" w:rsidR="00A8015E" w:rsidRPr="0066254A" w:rsidRDefault="00B92498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 </w:t>
      </w:r>
      <m:oMath>
        <m:r>
          <w:rPr>
            <w:rFonts w:ascii="Cambria Math" w:hAnsi="Cambria Math"/>
          </w:rPr>
          <m:t>A</m:t>
        </m:r>
      </m:oMath>
      <w:r w:rsidRPr="0066254A">
        <w:rPr>
          <w:rFonts w:eastAsiaTheme="minorEastAsia"/>
        </w:rPr>
        <w:t xml:space="preserve"> is the </w:t>
      </w:r>
    </w:p>
    <w:p w14:paraId="56B95249" w14:textId="3A70EC07" w:rsidR="00A8015E" w:rsidRPr="0066254A" w:rsidRDefault="00B92498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66254A">
        <w:rPr>
          <w:rFonts w:eastAsiaTheme="minorEastAsia"/>
        </w:rPr>
        <w:t xml:space="preserve"> is the </w:t>
      </w:r>
    </w:p>
    <w:p w14:paraId="118A01D0" w14:textId="191B9D84" w:rsidR="00A8015E" w:rsidRPr="0066254A" w:rsidRDefault="00B92498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66254A">
        <w:rPr>
          <w:rFonts w:eastAsiaTheme="minorEastAsia"/>
        </w:rPr>
        <w:t xml:space="preserve"> is the </w:t>
      </w:r>
    </w:p>
    <w:p w14:paraId="7D42C721" w14:textId="537683AE" w:rsidR="00A8015E" w:rsidRPr="0066254A" w:rsidRDefault="00B92498" w:rsidP="0066254A">
      <w:pPr>
        <w:keepNext/>
        <w:spacing w:after="0" w:line="240" w:lineRule="auto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Pr="0066254A">
        <w:rPr>
          <w:rFonts w:eastAsiaTheme="minorEastAsia"/>
        </w:rPr>
        <w:t xml:space="preserve"> is the </w:t>
      </w:r>
    </w:p>
    <w:p w14:paraId="3CA29FB9" w14:textId="677A311F" w:rsidR="00A8015E" w:rsidRPr="00B564ED" w:rsidRDefault="00163093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66254A">
        <w:rPr>
          <w:rFonts w:eastAsiaTheme="minorEastAsia"/>
        </w:rPr>
        <w:t xml:space="preserve"> is the </w:t>
      </w:r>
    </w:p>
    <w:p w14:paraId="70B22E19" w14:textId="77777777" w:rsidR="006D6D69" w:rsidRPr="0066254A" w:rsidRDefault="006D6D69" w:rsidP="0066254A">
      <w:pPr>
        <w:keepNext/>
        <w:spacing w:after="0" w:line="240" w:lineRule="auto"/>
        <w:contextualSpacing/>
      </w:pPr>
      <w:r w:rsidRPr="0066254A">
        <w:t>The most common ways interest is compounded per year are:</w:t>
      </w:r>
    </w:p>
    <w:tbl>
      <w:tblPr>
        <w:tblStyle w:val="TableGrid"/>
        <w:tblW w:w="7962" w:type="dxa"/>
        <w:tblLook w:val="04A0" w:firstRow="1" w:lastRow="0" w:firstColumn="1" w:lastColumn="0" w:noHBand="0" w:noVBand="1"/>
        <w:tblCaption w:val="Table "/>
        <w:tblDescription w:val="Table of values for given times per year"/>
      </w:tblPr>
      <w:tblGrid>
        <w:gridCol w:w="1548"/>
        <w:gridCol w:w="1548"/>
        <w:gridCol w:w="1770"/>
        <w:gridCol w:w="1548"/>
        <w:gridCol w:w="1548"/>
      </w:tblGrid>
      <w:tr w:rsidR="00D70667" w:rsidRPr="0066254A" w14:paraId="33EDA1E9" w14:textId="77777777" w:rsidTr="00A344F1">
        <w:trPr>
          <w:trHeight w:val="245"/>
          <w:tblHeader/>
        </w:trPr>
        <w:tc>
          <w:tcPr>
            <w:tcW w:w="1548" w:type="dxa"/>
          </w:tcPr>
          <w:p w14:paraId="7E9F6792" w14:textId="77777777" w:rsidR="00A344F1" w:rsidRPr="0066254A" w:rsidRDefault="00A344F1" w:rsidP="0066254A">
            <w:pPr>
              <w:keepNext/>
              <w:contextualSpacing/>
            </w:pPr>
            <w:r w:rsidRPr="0066254A">
              <w:t>Name</w:t>
            </w:r>
          </w:p>
        </w:tc>
        <w:tc>
          <w:tcPr>
            <w:tcW w:w="1548" w:type="dxa"/>
          </w:tcPr>
          <w:p w14:paraId="44553ADC" w14:textId="77777777" w:rsidR="00A344F1" w:rsidRPr="0066254A" w:rsidRDefault="00A344F1" w:rsidP="0066254A">
            <w:pPr>
              <w:keepNext/>
              <w:contextualSpacing/>
            </w:pPr>
            <w:r w:rsidRPr="0066254A">
              <w:t>Annual</w:t>
            </w:r>
          </w:p>
        </w:tc>
        <w:tc>
          <w:tcPr>
            <w:tcW w:w="1770" w:type="dxa"/>
          </w:tcPr>
          <w:p w14:paraId="14BFD647" w14:textId="77777777" w:rsidR="00A344F1" w:rsidRPr="0066254A" w:rsidRDefault="00A344F1" w:rsidP="0066254A">
            <w:pPr>
              <w:keepNext/>
              <w:contextualSpacing/>
            </w:pPr>
            <w:r w:rsidRPr="0066254A">
              <w:t>Semiannual</w:t>
            </w:r>
          </w:p>
        </w:tc>
        <w:tc>
          <w:tcPr>
            <w:tcW w:w="1548" w:type="dxa"/>
          </w:tcPr>
          <w:p w14:paraId="1E8C18CB" w14:textId="77777777" w:rsidR="00A344F1" w:rsidRPr="0066254A" w:rsidRDefault="00A344F1" w:rsidP="0066254A">
            <w:pPr>
              <w:keepNext/>
              <w:contextualSpacing/>
            </w:pPr>
            <w:r w:rsidRPr="0066254A">
              <w:t>Quarterly</w:t>
            </w:r>
          </w:p>
        </w:tc>
        <w:tc>
          <w:tcPr>
            <w:tcW w:w="1548" w:type="dxa"/>
          </w:tcPr>
          <w:p w14:paraId="7F9FE3A8" w14:textId="77777777" w:rsidR="00A344F1" w:rsidRPr="0066254A" w:rsidRDefault="00A344F1" w:rsidP="0066254A">
            <w:pPr>
              <w:keepNext/>
              <w:contextualSpacing/>
            </w:pPr>
            <w:r w:rsidRPr="0066254A">
              <w:t>Monthly</w:t>
            </w:r>
          </w:p>
        </w:tc>
      </w:tr>
      <w:tr w:rsidR="002E20CC" w:rsidRPr="0066254A" w14:paraId="0F218D52" w14:textId="77777777" w:rsidTr="00A344F1">
        <w:trPr>
          <w:trHeight w:val="245"/>
        </w:trPr>
        <w:tc>
          <w:tcPr>
            <w:tcW w:w="1548" w:type="dxa"/>
          </w:tcPr>
          <w:p w14:paraId="3E69477A" w14:textId="77777777" w:rsidR="00A344F1" w:rsidRPr="0066254A" w:rsidRDefault="00A344F1" w:rsidP="0066254A">
            <w:pPr>
              <w:keepNext/>
              <w:contextualSpacing/>
            </w:pPr>
            <w:r w:rsidRPr="0066254A">
              <w:t>Times per year</w:t>
            </w:r>
          </w:p>
        </w:tc>
        <w:tc>
          <w:tcPr>
            <w:tcW w:w="1548" w:type="dxa"/>
          </w:tcPr>
          <w:p w14:paraId="67E7F95F" w14:textId="77777777" w:rsidR="00A344F1" w:rsidRPr="0066254A" w:rsidRDefault="00A344F1" w:rsidP="0066254A">
            <w:pPr>
              <w:keepNext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n=1</m:t>
                </m:r>
              </m:oMath>
            </m:oMathPara>
          </w:p>
        </w:tc>
        <w:tc>
          <w:tcPr>
            <w:tcW w:w="1770" w:type="dxa"/>
          </w:tcPr>
          <w:p w14:paraId="49569A7C" w14:textId="77777777" w:rsidR="00A344F1" w:rsidRPr="0066254A" w:rsidRDefault="00A344F1" w:rsidP="0066254A">
            <w:pPr>
              <w:keepNext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n=2</m:t>
                </m:r>
              </m:oMath>
            </m:oMathPara>
          </w:p>
        </w:tc>
        <w:tc>
          <w:tcPr>
            <w:tcW w:w="1548" w:type="dxa"/>
          </w:tcPr>
          <w:p w14:paraId="1A71733F" w14:textId="77777777" w:rsidR="00A344F1" w:rsidRPr="0066254A" w:rsidRDefault="00A344F1" w:rsidP="0066254A">
            <w:pPr>
              <w:keepNext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n=4</m:t>
                </m:r>
              </m:oMath>
            </m:oMathPara>
          </w:p>
        </w:tc>
        <w:tc>
          <w:tcPr>
            <w:tcW w:w="1548" w:type="dxa"/>
          </w:tcPr>
          <w:p w14:paraId="0D5EF675" w14:textId="77777777" w:rsidR="00A344F1" w:rsidRPr="0066254A" w:rsidRDefault="00A344F1" w:rsidP="0066254A">
            <w:pPr>
              <w:keepNext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n=12</m:t>
                </m:r>
              </m:oMath>
            </m:oMathPara>
          </w:p>
        </w:tc>
      </w:tr>
    </w:tbl>
    <w:p w14:paraId="064AF669" w14:textId="77777777" w:rsidR="002F2072" w:rsidRPr="0066254A" w:rsidRDefault="002F2072" w:rsidP="0066254A">
      <w:pPr>
        <w:keepNext/>
        <w:spacing w:after="0" w:line="240" w:lineRule="auto"/>
        <w:contextualSpacing/>
      </w:pPr>
    </w:p>
    <w:p w14:paraId="02ADDA6E" w14:textId="77777777" w:rsidR="00AB1F40" w:rsidRPr="0066254A" w:rsidRDefault="009E2688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Suppose a person has an initial </w:t>
      </w:r>
      <w:r w:rsidR="00AB1F40" w:rsidRPr="0066254A">
        <w:t xml:space="preserve">investment of </w:t>
      </w:r>
      <m:oMath>
        <m:r>
          <w:rPr>
            <w:rFonts w:ascii="Cambria Math" w:hAnsi="Cambria Math"/>
          </w:rPr>
          <m:t>$100</m:t>
        </m:r>
      </m:oMath>
      <w:r w:rsidR="00AB1F40" w:rsidRPr="0066254A">
        <w:rPr>
          <w:rFonts w:eastAsiaTheme="minorEastAsia"/>
        </w:rPr>
        <w:t xml:space="preserve"> in an account that is compounded quarterly at </w:t>
      </w:r>
      <w:r w:rsidR="00F2655C" w:rsidRPr="0066254A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5%</m:t>
        </m:r>
      </m:oMath>
      <w:r w:rsidR="00F2655C" w:rsidRPr="0066254A">
        <w:rPr>
          <w:rFonts w:eastAsiaTheme="minorEastAsia"/>
        </w:rPr>
        <w:t xml:space="preserve"> interest rate</w:t>
      </w:r>
      <w:r w:rsidR="00AB1F40" w:rsidRPr="0066254A">
        <w:rPr>
          <w:rFonts w:eastAsiaTheme="minorEastAsia"/>
        </w:rPr>
        <w:t xml:space="preserve">.  This tells us </w:t>
      </w:r>
      <m:oMath>
        <m:r>
          <w:rPr>
            <w:rFonts w:ascii="Cambria Math" w:eastAsiaTheme="minorEastAsia" w:hAnsi="Cambria Math"/>
          </w:rPr>
          <m:t xml:space="preserve">P=100, r=0.05, </m:t>
        </m:r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n=4</m:t>
        </m:r>
      </m:oMath>
      <w:r w:rsidR="00AB1F40" w:rsidRPr="0066254A">
        <w:rPr>
          <w:rFonts w:eastAsiaTheme="minorEastAsia"/>
        </w:rPr>
        <w:t>.  Using these values in the compound interest formula, we get the function:</w:t>
      </w:r>
    </w:p>
    <w:p w14:paraId="67C5E70C" w14:textId="77777777" w:rsidR="00A8015E" w:rsidRPr="0066254A" w:rsidRDefault="00A8015E" w:rsidP="00B564ED">
      <w:pPr>
        <w:keepNext/>
        <w:spacing w:after="0" w:line="240" w:lineRule="auto"/>
        <w:contextualSpacing/>
        <w:rPr>
          <w:rFonts w:eastAsiaTheme="minorEastAsia"/>
        </w:rPr>
      </w:pPr>
    </w:p>
    <w:p w14:paraId="3D896B5E" w14:textId="41230C0D" w:rsidR="002F2072" w:rsidRPr="0066254A" w:rsidRDefault="00670008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The only variables are time in years, </w:t>
      </w:r>
      <m:oMath>
        <m:r>
          <w:rPr>
            <w:rFonts w:ascii="Cambria Math" w:hAnsi="Cambria Math"/>
          </w:rPr>
          <m:t>t</m:t>
        </m:r>
      </m:oMath>
      <w:r w:rsidRPr="0066254A">
        <w:rPr>
          <w:rFonts w:eastAsiaTheme="minorEastAsia"/>
        </w:rPr>
        <w:t xml:space="preserve">, and the </w:t>
      </w:r>
      <w:r w:rsidR="00C44358" w:rsidRPr="0066254A">
        <w:rPr>
          <w:rFonts w:eastAsiaTheme="minorEastAsia"/>
        </w:rPr>
        <w:t>new</w:t>
      </w:r>
      <w:r w:rsidRPr="0066254A">
        <w:rPr>
          <w:rFonts w:eastAsiaTheme="minorEastAsia"/>
        </w:rPr>
        <w:t xml:space="preserve"> value, </w:t>
      </w:r>
      <m:oMath>
        <m:r>
          <w:rPr>
            <w:rFonts w:ascii="Cambria Math" w:eastAsiaTheme="minorEastAsia" w:hAnsi="Cambria Math"/>
          </w:rPr>
          <m:t>A</m:t>
        </m:r>
      </m:oMath>
      <w:r w:rsidRPr="0066254A">
        <w:rPr>
          <w:rFonts w:eastAsiaTheme="minorEastAsia"/>
        </w:rPr>
        <w:t>, over time.</w:t>
      </w:r>
      <w:r w:rsidR="00F102D6" w:rsidRPr="0066254A">
        <w:rPr>
          <w:rFonts w:eastAsiaTheme="minorEastAsia"/>
        </w:rPr>
        <w:t xml:space="preserve">  </w:t>
      </w:r>
    </w:p>
    <w:p w14:paraId="4317BE01" w14:textId="2C1BB206" w:rsidR="00F102D6" w:rsidRPr="0066254A" w:rsidRDefault="00F102D6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>Here is a graph of the function:</w:t>
      </w:r>
    </w:p>
    <w:p w14:paraId="00E11139" w14:textId="77777777" w:rsidR="0008703B" w:rsidRPr="0066254A" w:rsidRDefault="00F102D6" w:rsidP="0066254A">
      <w:pPr>
        <w:keepNext/>
        <w:spacing w:after="0" w:line="240" w:lineRule="auto"/>
        <w:ind w:left="720"/>
        <w:contextualSpacing/>
      </w:pPr>
      <w:r w:rsidRPr="0066254A">
        <w:rPr>
          <w:noProof/>
        </w:rPr>
        <w:drawing>
          <wp:inline distT="0" distB="0" distL="0" distR="0" wp14:anchorId="689DC41A" wp14:editId="0FA10AD0">
            <wp:extent cx="2485756" cy="1492250"/>
            <wp:effectExtent l="0" t="0" r="0" b="0"/>
            <wp:docPr id="7" name="Picture 7" descr="This is the function developed above.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467" cy="15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046C" w14:textId="52521ABB" w:rsidR="002F2072" w:rsidRPr="0066254A" w:rsidRDefault="0008703B" w:rsidP="0066254A">
      <w:pPr>
        <w:keepNext/>
        <w:spacing w:after="0" w:line="240" w:lineRule="auto"/>
        <w:contextualSpacing/>
      </w:pPr>
      <w:r w:rsidRPr="0066254A">
        <w:t xml:space="preserve">Notice the new amount in the account starts growing slowly, but eventually increases dramatically! </w:t>
      </w:r>
    </w:p>
    <w:p w14:paraId="0C70F584" w14:textId="2852F785" w:rsidR="002F2072" w:rsidRPr="0066254A" w:rsidRDefault="0008703B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That is the result of an exponential function where the base is </w:t>
      </w:r>
      <m:oMath>
        <m:r>
          <w:rPr>
            <w:rFonts w:ascii="Cambria Math" w:hAnsi="Cambria Math"/>
          </w:rPr>
          <m:t>b&gt;1</m:t>
        </m:r>
      </m:oMath>
      <w:r w:rsidRPr="0066254A">
        <w:rPr>
          <w:rFonts w:eastAsiaTheme="minorEastAsia"/>
        </w:rPr>
        <w:t>.</w:t>
      </w:r>
    </w:p>
    <w:p w14:paraId="1F519DA2" w14:textId="77777777" w:rsidR="0037494E" w:rsidRPr="0066254A" w:rsidRDefault="0037494E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To the nearest </w:t>
      </w:r>
      <w:r w:rsidR="00624B46" w:rsidRPr="0066254A">
        <w:rPr>
          <w:rFonts w:eastAsiaTheme="minorEastAsia"/>
        </w:rPr>
        <w:t>cent</w:t>
      </w:r>
      <w:r w:rsidRPr="0066254A">
        <w:rPr>
          <w:rFonts w:eastAsiaTheme="minorEastAsia"/>
        </w:rPr>
        <w:t xml:space="preserve">: </w:t>
      </w:r>
    </w:p>
    <w:p w14:paraId="191913E4" w14:textId="7AC8A34F" w:rsidR="0037494E" w:rsidRPr="0066254A" w:rsidRDefault="0037494E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t=20</m:t>
        </m:r>
      </m:oMath>
      <w:r w:rsidRPr="0066254A">
        <w:rPr>
          <w:rFonts w:eastAsiaTheme="minorEastAsia"/>
        </w:rPr>
        <w:t xml:space="preserve">, </w:t>
      </w:r>
    </w:p>
    <w:p w14:paraId="7E2E1850" w14:textId="77777777" w:rsidR="00B86BD7" w:rsidRPr="0066254A" w:rsidRDefault="00B86BD7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</w:p>
    <w:p w14:paraId="3EC7A363" w14:textId="4967B6C3" w:rsidR="0037494E" w:rsidRPr="0066254A" w:rsidRDefault="0037494E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t=40</m:t>
        </m:r>
      </m:oMath>
      <w:r w:rsidRPr="0066254A">
        <w:rPr>
          <w:rFonts w:eastAsiaTheme="minorEastAsia"/>
        </w:rPr>
        <w:t xml:space="preserve">, </w:t>
      </w:r>
    </w:p>
    <w:p w14:paraId="2ADB40DD" w14:textId="77777777" w:rsidR="00B86BD7" w:rsidRPr="0066254A" w:rsidRDefault="00B86BD7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</w:p>
    <w:p w14:paraId="1A9FAD50" w14:textId="5789C7C0" w:rsidR="00B86BD7" w:rsidRPr="0066254A" w:rsidRDefault="0037494E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t=60</m:t>
        </m:r>
      </m:oMath>
      <w:r w:rsidRPr="0066254A">
        <w:rPr>
          <w:rFonts w:eastAsiaTheme="minorEastAsia"/>
        </w:rPr>
        <w:t xml:space="preserve">, </w:t>
      </w:r>
    </w:p>
    <w:p w14:paraId="4E030F59" w14:textId="77777777" w:rsidR="001C7FB0" w:rsidRPr="0066254A" w:rsidRDefault="00966271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  <w:i/>
          <w:iCs/>
          <w:u w:val="single"/>
        </w:rPr>
        <w:t>Example #1</w:t>
      </w:r>
      <w:r w:rsidR="000903F9" w:rsidRPr="0066254A">
        <w:rPr>
          <w:rFonts w:eastAsiaTheme="minorEastAsia"/>
        </w:rPr>
        <w:t xml:space="preserve"> </w:t>
      </w:r>
      <w:r w:rsidR="00240E20" w:rsidRPr="0066254A">
        <w:rPr>
          <w:rFonts w:eastAsiaTheme="minorEastAsia"/>
        </w:rPr>
        <w:t>–</w:t>
      </w:r>
      <w:r w:rsidR="000903F9" w:rsidRPr="0066254A">
        <w:rPr>
          <w:rFonts w:eastAsiaTheme="minorEastAsia"/>
        </w:rPr>
        <w:t xml:space="preserve"> </w:t>
      </w:r>
      <w:r w:rsidR="00240E20" w:rsidRPr="0066254A">
        <w:rPr>
          <w:rFonts w:eastAsiaTheme="minorEastAsia"/>
        </w:rPr>
        <w:t>Calculate the Accu</w:t>
      </w:r>
      <w:r w:rsidR="007A7BCB" w:rsidRPr="0066254A">
        <w:rPr>
          <w:rFonts w:eastAsiaTheme="minorEastAsia"/>
        </w:rPr>
        <w:t>mulated Value</w:t>
      </w:r>
    </w:p>
    <w:p w14:paraId="667097A1" w14:textId="77777777" w:rsidR="007A7BCB" w:rsidRPr="0066254A" w:rsidRDefault="003E765C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a) Find the accumulated value of an investment of </w:t>
      </w:r>
      <m:oMath>
        <m:r>
          <w:rPr>
            <w:rFonts w:ascii="Cambria Math" w:eastAsiaTheme="minorEastAsia" w:hAnsi="Cambria Math"/>
          </w:rPr>
          <m:t>$5000</m:t>
        </m:r>
      </m:oMath>
      <w:r w:rsidRPr="0066254A">
        <w:rPr>
          <w:rFonts w:eastAsiaTheme="minorEastAsia"/>
        </w:rPr>
        <w:t xml:space="preserve"> for 5 years at an interest rate of 5.5% compounded semiannually.</w:t>
      </w:r>
    </w:p>
    <w:p w14:paraId="2D52E6AB" w14:textId="77777777" w:rsidR="00770E42" w:rsidRPr="0066254A" w:rsidRDefault="00770E42" w:rsidP="0066254A">
      <w:pPr>
        <w:keepNext/>
        <w:spacing w:after="0" w:line="240" w:lineRule="auto"/>
        <w:contextualSpacing/>
        <w:rPr>
          <w:rFonts w:eastAsiaTheme="minorEastAsia"/>
        </w:rPr>
      </w:pPr>
    </w:p>
    <w:p w14:paraId="5EF273DC" w14:textId="257DC285" w:rsidR="00770E42" w:rsidRPr="0066254A" w:rsidRDefault="003E765C" w:rsidP="00B564ED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b) Find the accumulated value of an investment of </w:t>
      </w:r>
      <m:oMath>
        <m:r>
          <w:rPr>
            <w:rFonts w:ascii="Cambria Math" w:eastAsiaTheme="minorEastAsia" w:hAnsi="Cambria Math"/>
          </w:rPr>
          <m:t>$5000</m:t>
        </m:r>
      </m:oMath>
      <w:r w:rsidRPr="0066254A">
        <w:rPr>
          <w:rFonts w:eastAsiaTheme="minorEastAsia"/>
        </w:rPr>
        <w:t xml:space="preserve"> for 5 years at an interest rate of 5.5% compounded monthly</w:t>
      </w:r>
    </w:p>
    <w:p w14:paraId="46A9157C" w14:textId="76C42CAA" w:rsidR="00A152D2" w:rsidRPr="0066254A" w:rsidRDefault="00A152D2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lastRenderedPageBreak/>
        <w:t xml:space="preserve">Note: The only difference in the two examples above is the number of times compounded per year.  The monthly compound earned about </w:t>
      </w:r>
      <m:oMath>
        <m:r>
          <w:rPr>
            <w:rFonts w:ascii="Cambria Math" w:eastAsiaTheme="minorEastAsia" w:hAnsi="Cambria Math"/>
          </w:rPr>
          <m:t>$20</m:t>
        </m:r>
      </m:oMath>
      <w:r w:rsidRPr="0066254A">
        <w:rPr>
          <w:rFonts w:eastAsiaTheme="minorEastAsia"/>
        </w:rPr>
        <w:t xml:space="preserve"> more than the quarterly.</w:t>
      </w:r>
    </w:p>
    <w:p w14:paraId="475CAD48" w14:textId="77777777" w:rsidR="003E3A05" w:rsidRPr="0066254A" w:rsidRDefault="003E3A05" w:rsidP="0066254A">
      <w:pPr>
        <w:pStyle w:val="Heading1"/>
        <w:keepLines w:val="0"/>
        <w:spacing w:before="0" w:line="240" w:lineRule="auto"/>
        <w:contextualSpacing/>
        <w:rPr>
          <w:rFonts w:asciiTheme="minorHAnsi" w:hAnsiTheme="minorHAnsi"/>
          <w:b/>
          <w:color w:val="auto"/>
          <w:sz w:val="22"/>
          <w:szCs w:val="22"/>
          <w:u w:val="single"/>
        </w:rPr>
      </w:pPr>
    </w:p>
    <w:p w14:paraId="374C115C" w14:textId="5C3DBBDB" w:rsidR="006411AD" w:rsidRPr="0066254A" w:rsidRDefault="006411AD" w:rsidP="0066254A">
      <w:pPr>
        <w:pStyle w:val="Heading1"/>
        <w:keepLines w:val="0"/>
        <w:spacing w:before="0" w:line="240" w:lineRule="auto"/>
        <w:contextualSpacing/>
        <w:rPr>
          <w:rFonts w:asciiTheme="minorHAnsi" w:hAnsiTheme="minorHAnsi"/>
          <w:b/>
          <w:color w:val="auto"/>
          <w:sz w:val="22"/>
          <w:szCs w:val="22"/>
          <w:u w:val="single"/>
        </w:rPr>
      </w:pPr>
      <w:r w:rsidRPr="0066254A">
        <w:rPr>
          <w:rFonts w:asciiTheme="minorHAnsi" w:hAnsiTheme="minorHAnsi"/>
          <w:b/>
          <w:color w:val="auto"/>
          <w:sz w:val="22"/>
          <w:szCs w:val="22"/>
          <w:u w:val="single"/>
        </w:rPr>
        <w:t>Topic #</w:t>
      </w:r>
      <w:r w:rsidR="00811919" w:rsidRPr="0066254A">
        <w:rPr>
          <w:rFonts w:asciiTheme="minorHAnsi" w:hAnsiTheme="minorHAnsi"/>
          <w:b/>
          <w:color w:val="auto"/>
          <w:sz w:val="22"/>
          <w:szCs w:val="22"/>
          <w:u w:val="single"/>
        </w:rPr>
        <w:t>3</w:t>
      </w:r>
      <w:r w:rsidRPr="0066254A">
        <w:rPr>
          <w:rFonts w:asciiTheme="minorHAnsi" w:hAnsiTheme="minorHAnsi"/>
          <w:b/>
          <w:color w:val="auto"/>
          <w:sz w:val="22"/>
          <w:szCs w:val="22"/>
          <w:u w:val="single"/>
        </w:rPr>
        <w:t xml:space="preserve">: </w:t>
      </w:r>
      <w:r w:rsidR="003A38BD" w:rsidRPr="0066254A">
        <w:rPr>
          <w:rFonts w:asciiTheme="minorHAnsi" w:hAnsiTheme="minorHAnsi"/>
          <w:b/>
          <w:color w:val="auto"/>
          <w:sz w:val="22"/>
          <w:szCs w:val="22"/>
          <w:u w:val="single"/>
        </w:rPr>
        <w:t>T</w:t>
      </w:r>
      <w:r w:rsidRPr="0066254A">
        <w:rPr>
          <w:rFonts w:asciiTheme="minorHAnsi" w:hAnsiTheme="minorHAnsi"/>
          <w:b/>
          <w:color w:val="auto"/>
          <w:sz w:val="22"/>
          <w:szCs w:val="22"/>
          <w:u w:val="single"/>
        </w:rPr>
        <w:t xml:space="preserve">he Natural Base </w:t>
      </w:r>
      <m:oMath>
        <m:r>
          <m:rPr>
            <m:sty m:val="bi"/>
          </m:rPr>
          <w:rPr>
            <w:rFonts w:ascii="Cambria Math" w:hAnsi="Cambria Math"/>
            <w:color w:val="auto"/>
            <w:sz w:val="22"/>
            <w:szCs w:val="22"/>
            <w:u w:val="single"/>
          </w:rPr>
          <m:t>e</m:t>
        </m:r>
      </m:oMath>
      <w:r w:rsidR="003A38BD" w:rsidRPr="0066254A">
        <w:rPr>
          <w:rFonts w:asciiTheme="minorHAnsi" w:hAnsiTheme="minorHAnsi"/>
          <w:b/>
          <w:bCs/>
          <w:color w:val="auto"/>
          <w:sz w:val="22"/>
          <w:szCs w:val="22"/>
          <w:u w:val="single"/>
        </w:rPr>
        <w:t xml:space="preserve"> and </w:t>
      </w:r>
      <w:r w:rsidR="003A38BD" w:rsidRPr="0066254A">
        <w:rPr>
          <w:rFonts w:asciiTheme="minorHAnsi" w:hAnsiTheme="minorHAnsi"/>
          <w:b/>
          <w:color w:val="auto"/>
          <w:sz w:val="22"/>
          <w:szCs w:val="22"/>
          <w:u w:val="single"/>
        </w:rPr>
        <w:t xml:space="preserve">Continuous </w:t>
      </w:r>
      <w:r w:rsidR="002205EA" w:rsidRPr="0066254A">
        <w:rPr>
          <w:rFonts w:asciiTheme="minorHAnsi" w:hAnsiTheme="minorHAnsi"/>
          <w:b/>
          <w:color w:val="auto"/>
          <w:sz w:val="22"/>
          <w:szCs w:val="22"/>
          <w:u w:val="single"/>
        </w:rPr>
        <w:t>Growth</w:t>
      </w:r>
    </w:p>
    <w:p w14:paraId="7C42B535" w14:textId="77777777" w:rsidR="00B2701C" w:rsidRPr="0066254A" w:rsidRDefault="00B2701C" w:rsidP="0066254A">
      <w:pPr>
        <w:keepNext/>
        <w:spacing w:after="0" w:line="240" w:lineRule="auto"/>
        <w:contextualSpacing/>
        <w:rPr>
          <w:rFonts w:eastAsiaTheme="minorEastAsia"/>
          <w:i/>
        </w:rPr>
      </w:pPr>
      <w:r w:rsidRPr="0066254A">
        <w:rPr>
          <w:rFonts w:eastAsiaTheme="minorEastAsia"/>
          <w:i/>
        </w:rPr>
        <w:t xml:space="preserve">Introduction to the number </w:t>
      </w:r>
      <m:oMath>
        <m:r>
          <w:rPr>
            <w:rFonts w:ascii="Cambria Math" w:eastAsiaTheme="minorEastAsia" w:hAnsi="Cambria Math"/>
          </w:rPr>
          <m:t>e</m:t>
        </m:r>
      </m:oMath>
      <w:r w:rsidRPr="0066254A">
        <w:rPr>
          <w:rFonts w:eastAsiaTheme="minorEastAsia"/>
          <w:i/>
        </w:rPr>
        <w:t>:</w:t>
      </w:r>
    </w:p>
    <w:p w14:paraId="7D3EEB73" w14:textId="0FBC8CFF" w:rsidR="007E3AC7" w:rsidRDefault="00D96B9D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Suppose a person deposits $1 into an account for 1 year and the account has an interest rate of 100%.  This gives </w:t>
      </w:r>
      <m:oMath>
        <m:r>
          <w:rPr>
            <w:rFonts w:ascii="Cambria Math" w:eastAsiaTheme="minorEastAsia" w:hAnsi="Cambria Math"/>
          </w:rPr>
          <m:t>P=1, r=1, t=1</m:t>
        </m:r>
      </m:oMath>
      <w:r w:rsidRPr="0066254A">
        <w:rPr>
          <w:rFonts w:eastAsiaTheme="minorEastAsia"/>
        </w:rPr>
        <w:t>.  Using these fixed values in the compound interest formula gives the function:</w:t>
      </w:r>
    </w:p>
    <w:p w14:paraId="0CB1A7E1" w14:textId="77777777" w:rsidR="00B564ED" w:rsidRPr="0066254A" w:rsidRDefault="00B564ED" w:rsidP="0066254A">
      <w:pPr>
        <w:keepNext/>
        <w:spacing w:after="0" w:line="240" w:lineRule="auto"/>
        <w:contextualSpacing/>
        <w:rPr>
          <w:rFonts w:eastAsiaTheme="minorEastAsia"/>
        </w:rPr>
      </w:pPr>
    </w:p>
    <w:p w14:paraId="7983DAEB" w14:textId="7FCF0BDF" w:rsidR="003B16FC" w:rsidRPr="0066254A" w:rsidRDefault="001A178D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>T</w:t>
      </w:r>
      <w:r w:rsidR="00D96B9D" w:rsidRPr="0066254A">
        <w:rPr>
          <w:rFonts w:eastAsiaTheme="minorEastAsia"/>
        </w:rPr>
        <w:t>he only variable</w:t>
      </w:r>
      <w:r w:rsidRPr="0066254A">
        <w:rPr>
          <w:rFonts w:eastAsiaTheme="minorEastAsia"/>
        </w:rPr>
        <w:t>s</w:t>
      </w:r>
      <w:r w:rsidR="00D96B9D" w:rsidRPr="0066254A">
        <w:rPr>
          <w:rFonts w:eastAsiaTheme="minorEastAsia"/>
        </w:rPr>
        <w:t xml:space="preserve"> </w:t>
      </w:r>
      <w:r w:rsidRPr="0066254A">
        <w:rPr>
          <w:rFonts w:eastAsiaTheme="minorEastAsia"/>
        </w:rPr>
        <w:t>are ho</w:t>
      </w:r>
      <w:r w:rsidR="00D96B9D" w:rsidRPr="0066254A">
        <w:rPr>
          <w:rFonts w:eastAsiaTheme="minorEastAsia"/>
        </w:rPr>
        <w:t xml:space="preserve">w </w:t>
      </w:r>
      <w:r w:rsidR="003B16FC" w:rsidRPr="0066254A">
        <w:rPr>
          <w:rFonts w:eastAsiaTheme="minorEastAsia"/>
          <w:b/>
        </w:rPr>
        <w:t>________________________</w:t>
      </w:r>
      <w:r w:rsidR="00D96B9D" w:rsidRPr="0066254A">
        <w:rPr>
          <w:rFonts w:eastAsiaTheme="minorEastAsia"/>
        </w:rPr>
        <w:t xml:space="preserve"> the interest is compounded,</w:t>
      </w:r>
      <w:r w:rsidRPr="006625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66254A">
        <w:rPr>
          <w:rFonts w:eastAsiaTheme="minorEastAsia"/>
        </w:rPr>
        <w:t xml:space="preserve">, and the accumulated value, </w:t>
      </w:r>
      <m:oMath>
        <m:r>
          <w:rPr>
            <w:rFonts w:ascii="Cambria Math" w:eastAsiaTheme="minorEastAsia" w:hAnsi="Cambria Math"/>
          </w:rPr>
          <m:t>A</m:t>
        </m:r>
      </m:oMath>
      <w:r w:rsidR="00C62091" w:rsidRPr="0066254A">
        <w:rPr>
          <w:rFonts w:eastAsiaTheme="minorEastAsia"/>
        </w:rPr>
        <w:t>, over the number of times the interest is compounded.</w:t>
      </w:r>
    </w:p>
    <w:p w14:paraId="3503E80E" w14:textId="77777777" w:rsidR="00C6368B" w:rsidRPr="0066254A" w:rsidRDefault="007C164A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What happens when </w:t>
      </w:r>
      <m:oMath>
        <m:r>
          <w:rPr>
            <w:rFonts w:ascii="Cambria Math" w:hAnsi="Cambria Math"/>
          </w:rPr>
          <m:t>n</m:t>
        </m:r>
      </m:oMath>
      <w:r w:rsidRPr="0066254A">
        <w:rPr>
          <w:rFonts w:eastAsiaTheme="minorEastAsia"/>
        </w:rPr>
        <w:t xml:space="preserve"> increases? </w:t>
      </w:r>
    </w:p>
    <w:p w14:paraId="179EED12" w14:textId="5DFB49DB" w:rsidR="00C6368B" w:rsidRPr="0066254A" w:rsidRDefault="007C164A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Through intuition, the higher </w:t>
      </w:r>
      <m:oMath>
        <m:r>
          <w:rPr>
            <w:rFonts w:ascii="Cambria Math" w:eastAsiaTheme="minorEastAsia" w:hAnsi="Cambria Math"/>
          </w:rPr>
          <m:t>n</m:t>
        </m:r>
      </m:oMath>
      <w:r w:rsidRPr="0066254A">
        <w:rPr>
          <w:rFonts w:eastAsiaTheme="minorEastAsia"/>
        </w:rPr>
        <w:t xml:space="preserve"> gets should produce a higher value for </w:t>
      </w:r>
      <m:oMath>
        <m:r>
          <w:rPr>
            <w:rFonts w:ascii="Cambria Math" w:eastAsiaTheme="minorEastAsia" w:hAnsi="Cambria Math"/>
          </w:rPr>
          <m:t>A</m:t>
        </m:r>
      </m:oMath>
      <w:r w:rsidRPr="0066254A">
        <w:rPr>
          <w:rFonts w:eastAsiaTheme="minorEastAsia"/>
        </w:rPr>
        <w:t xml:space="preserve">.  </w:t>
      </w:r>
    </w:p>
    <w:p w14:paraId="401E2433" w14:textId="58462096" w:rsidR="00C6368B" w:rsidRPr="00B564ED" w:rsidRDefault="00C6368B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>However, consider the table of values when the interest is compounded: once, quarterly, monthly, daily, by the hour, by the minute, and by the second: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6368B" w:rsidRPr="0066254A" w14:paraId="0842A22E" w14:textId="77777777" w:rsidTr="009E1284">
        <w:tc>
          <w:tcPr>
            <w:tcW w:w="1885" w:type="dxa"/>
          </w:tcPr>
          <w:p w14:paraId="5F5F8FF8" w14:textId="77777777" w:rsidR="00C6368B" w:rsidRPr="0066254A" w:rsidRDefault="00C6368B" w:rsidP="0066254A">
            <w:pPr>
              <w:keepNext/>
              <w:contextualSpacing/>
              <w:rPr>
                <w:b/>
                <w:bCs/>
              </w:rPr>
            </w:pPr>
            <w:r w:rsidRPr="0066254A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7465" w:type="dxa"/>
          </w:tcPr>
          <w:p w14:paraId="7022F5F5" w14:textId="77777777" w:rsidR="00C6368B" w:rsidRPr="0066254A" w:rsidRDefault="00C6368B" w:rsidP="0066254A">
            <w:pPr>
              <w:keepNext/>
              <w:contextualSpacing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C6368B" w:rsidRPr="0066254A" w14:paraId="13B58AEA" w14:textId="77777777" w:rsidTr="009E1284">
        <w:tc>
          <w:tcPr>
            <w:tcW w:w="1885" w:type="dxa"/>
            <w:vAlign w:val="center"/>
          </w:tcPr>
          <w:p w14:paraId="7F548105" w14:textId="77777777" w:rsidR="00C6368B" w:rsidRPr="0066254A" w:rsidRDefault="00C6368B" w:rsidP="0066254A">
            <w:pPr>
              <w:keepNext/>
              <w:contextualSpacing/>
            </w:pPr>
            <w:r w:rsidRPr="0066254A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7465" w:type="dxa"/>
            <w:vAlign w:val="center"/>
          </w:tcPr>
          <w:p w14:paraId="67E69380" w14:textId="5C050F99" w:rsidR="00C6368B" w:rsidRPr="0066254A" w:rsidRDefault="00AE40BC" w:rsidP="0066254A">
            <w:pPr>
              <w:keepNext/>
              <w:contextualSpacing/>
            </w:pPr>
            <m:oMath>
              <m:r>
                <w:rPr>
                  <w:rFonts w:ascii="Cambria Math" w:hAnsi="Cambria Math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oMath>
            <w:r w:rsidR="00C6368B" w:rsidRPr="0066254A">
              <w:rPr>
                <w:rFonts w:ascii="Calibri" w:eastAsiaTheme="minorEastAsia" w:hAnsi="Calibri" w:cs="Calibri"/>
                <w:color w:val="000000"/>
              </w:rPr>
              <w:t>2</w:t>
            </w:r>
          </w:p>
        </w:tc>
      </w:tr>
      <w:tr w:rsidR="00C6368B" w:rsidRPr="0066254A" w14:paraId="0E1CAAEC" w14:textId="77777777" w:rsidTr="009E1284">
        <w:tc>
          <w:tcPr>
            <w:tcW w:w="1885" w:type="dxa"/>
            <w:vAlign w:val="center"/>
          </w:tcPr>
          <w:p w14:paraId="369EFEB0" w14:textId="77777777" w:rsidR="00C6368B" w:rsidRPr="0066254A" w:rsidRDefault="00C6368B" w:rsidP="0066254A">
            <w:pPr>
              <w:keepNext/>
              <w:contextualSpacing/>
            </w:pPr>
            <w:r w:rsidRPr="0066254A">
              <w:rPr>
                <w:rFonts w:ascii="Calibri" w:eastAsiaTheme="minorEastAsia" w:hAnsi="Calibri" w:cs="Calibri"/>
                <w:color w:val="000000"/>
              </w:rPr>
              <w:t>4</w:t>
            </w:r>
          </w:p>
        </w:tc>
        <w:tc>
          <w:tcPr>
            <w:tcW w:w="7465" w:type="dxa"/>
            <w:vAlign w:val="center"/>
          </w:tcPr>
          <w:p w14:paraId="0C9D6AF3" w14:textId="7D8B113C" w:rsidR="00C6368B" w:rsidRPr="0066254A" w:rsidRDefault="00AE40BC" w:rsidP="0066254A">
            <w:pPr>
              <w:keepNext/>
              <w:contextualSpacing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C6368B" w:rsidRPr="0066254A" w14:paraId="1D08D0BC" w14:textId="77777777" w:rsidTr="009E1284">
        <w:tc>
          <w:tcPr>
            <w:tcW w:w="1885" w:type="dxa"/>
            <w:vAlign w:val="center"/>
          </w:tcPr>
          <w:p w14:paraId="7CD5CD83" w14:textId="77777777" w:rsidR="00C6368B" w:rsidRPr="0066254A" w:rsidRDefault="00C6368B" w:rsidP="0066254A">
            <w:pPr>
              <w:keepNext/>
              <w:contextualSpacing/>
            </w:pPr>
            <w:r w:rsidRPr="0066254A">
              <w:rPr>
                <w:rFonts w:ascii="Calibri" w:eastAsiaTheme="minorEastAsia" w:hAnsi="Calibri" w:cs="Calibri"/>
                <w:color w:val="000000"/>
              </w:rPr>
              <w:t>12</w:t>
            </w:r>
          </w:p>
        </w:tc>
        <w:tc>
          <w:tcPr>
            <w:tcW w:w="7465" w:type="dxa"/>
            <w:vAlign w:val="center"/>
          </w:tcPr>
          <w:p w14:paraId="313A1A1E" w14:textId="36688E2C" w:rsidR="00C6368B" w:rsidRPr="0066254A" w:rsidRDefault="00AE40BC" w:rsidP="0066254A">
            <w:pPr>
              <w:keepNext/>
              <w:contextualSpacing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C6368B" w:rsidRPr="0066254A" w14:paraId="435CE997" w14:textId="77777777" w:rsidTr="009E1284">
        <w:tc>
          <w:tcPr>
            <w:tcW w:w="1885" w:type="dxa"/>
            <w:vAlign w:val="center"/>
          </w:tcPr>
          <w:p w14:paraId="763C7BFC" w14:textId="77777777" w:rsidR="00C6368B" w:rsidRPr="0066254A" w:rsidRDefault="00C6368B" w:rsidP="0066254A">
            <w:pPr>
              <w:keepNext/>
              <w:contextualSpacing/>
            </w:pPr>
            <w:r w:rsidRPr="0066254A">
              <w:rPr>
                <w:rFonts w:ascii="Calibri" w:eastAsiaTheme="minorEastAsia" w:hAnsi="Calibri" w:cs="Calibri"/>
                <w:color w:val="000000"/>
              </w:rPr>
              <w:t>365</w:t>
            </w:r>
          </w:p>
        </w:tc>
        <w:tc>
          <w:tcPr>
            <w:tcW w:w="7465" w:type="dxa"/>
            <w:vAlign w:val="center"/>
          </w:tcPr>
          <w:p w14:paraId="096D5B86" w14:textId="5593A3A1" w:rsidR="00C6368B" w:rsidRPr="0066254A" w:rsidRDefault="00AE40BC" w:rsidP="0066254A">
            <w:pPr>
              <w:keepNext/>
              <w:contextualSpacing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365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365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C6368B" w:rsidRPr="0066254A" w14:paraId="1061C144" w14:textId="77777777" w:rsidTr="009E1284">
        <w:tc>
          <w:tcPr>
            <w:tcW w:w="1885" w:type="dxa"/>
            <w:vAlign w:val="center"/>
          </w:tcPr>
          <w:p w14:paraId="5E7A0B63" w14:textId="77777777" w:rsidR="00C6368B" w:rsidRPr="0066254A" w:rsidRDefault="00C6368B" w:rsidP="0066254A">
            <w:pPr>
              <w:keepNext/>
              <w:contextualSpacing/>
            </w:pPr>
            <w:r w:rsidRPr="0066254A">
              <w:rPr>
                <w:rFonts w:ascii="Calibri" w:eastAsiaTheme="minorEastAsia" w:hAnsi="Calibri" w:cs="Calibri"/>
                <w:color w:val="000000"/>
              </w:rPr>
              <w:t>8760</w:t>
            </w:r>
          </w:p>
        </w:tc>
        <w:tc>
          <w:tcPr>
            <w:tcW w:w="7465" w:type="dxa"/>
            <w:vAlign w:val="center"/>
          </w:tcPr>
          <w:p w14:paraId="0B13C463" w14:textId="3D6C3822" w:rsidR="00C6368B" w:rsidRPr="0066254A" w:rsidRDefault="00AE40BC" w:rsidP="0066254A">
            <w:pPr>
              <w:keepNext/>
              <w:contextualSpacing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8760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8760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C6368B" w:rsidRPr="0066254A" w14:paraId="1C6D3127" w14:textId="77777777" w:rsidTr="009E1284">
        <w:tc>
          <w:tcPr>
            <w:tcW w:w="1885" w:type="dxa"/>
            <w:vAlign w:val="center"/>
          </w:tcPr>
          <w:p w14:paraId="11400321" w14:textId="77777777" w:rsidR="00C6368B" w:rsidRPr="0066254A" w:rsidRDefault="00C6368B" w:rsidP="0066254A">
            <w:pPr>
              <w:keepNext/>
              <w:contextualSpacing/>
            </w:pPr>
            <w:r w:rsidRPr="0066254A">
              <w:rPr>
                <w:rFonts w:ascii="Calibri" w:eastAsiaTheme="minorEastAsia" w:hAnsi="Calibri" w:cs="Calibri"/>
                <w:color w:val="000000"/>
              </w:rPr>
              <w:t>525600</w:t>
            </w:r>
          </w:p>
        </w:tc>
        <w:tc>
          <w:tcPr>
            <w:tcW w:w="7465" w:type="dxa"/>
            <w:vAlign w:val="center"/>
          </w:tcPr>
          <w:p w14:paraId="5FC4D005" w14:textId="55D432EF" w:rsidR="00C6368B" w:rsidRPr="0066254A" w:rsidRDefault="00AE40BC" w:rsidP="0066254A">
            <w:pPr>
              <w:keepNext/>
              <w:contextualSpacing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525600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525600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C6368B" w:rsidRPr="0066254A" w14:paraId="2C21A029" w14:textId="77777777" w:rsidTr="009E1284">
        <w:tc>
          <w:tcPr>
            <w:tcW w:w="1885" w:type="dxa"/>
          </w:tcPr>
          <w:p w14:paraId="240356C6" w14:textId="77777777" w:rsidR="00C6368B" w:rsidRPr="0066254A" w:rsidRDefault="00C6368B" w:rsidP="0066254A">
            <w:pPr>
              <w:keepNext/>
              <w:contextualSpacing/>
            </w:pPr>
            <w:r w:rsidRPr="0066254A">
              <w:t>31536000</w:t>
            </w:r>
          </w:p>
        </w:tc>
        <w:tc>
          <w:tcPr>
            <w:tcW w:w="7465" w:type="dxa"/>
          </w:tcPr>
          <w:p w14:paraId="2F24A6D9" w14:textId="12D4193E" w:rsidR="00C6368B" w:rsidRPr="0066254A" w:rsidRDefault="00AE40BC" w:rsidP="0066254A">
            <w:pPr>
              <w:keepNext/>
              <w:contextualSpacing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31536000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31536000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</w:tbl>
    <w:p w14:paraId="210A09C1" w14:textId="77777777" w:rsidR="00C6368B" w:rsidRPr="0066254A" w:rsidRDefault="00C6368B" w:rsidP="0066254A">
      <w:pPr>
        <w:keepNext/>
        <w:spacing w:after="0" w:line="240" w:lineRule="auto"/>
        <w:contextualSpacing/>
      </w:pPr>
    </w:p>
    <w:p w14:paraId="3CB7A919" w14:textId="0C8F66DD" w:rsidR="00C6368B" w:rsidRPr="0066254A" w:rsidRDefault="00C6368B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Notice that when </w:t>
      </w:r>
      <m:oMath>
        <m:r>
          <w:rPr>
            <w:rFonts w:ascii="Cambria Math" w:hAnsi="Cambria Math"/>
          </w:rPr>
          <m:t>n</m:t>
        </m:r>
      </m:oMath>
      <w:r w:rsidRPr="0066254A">
        <w:rPr>
          <w:rFonts w:eastAsiaTheme="minorEastAsia"/>
        </w:rPr>
        <w:t xml:space="preserve"> gets large, that </w:t>
      </w:r>
      <m:oMath>
        <m:r>
          <w:rPr>
            <w:rFonts w:ascii="Cambria Math" w:eastAsiaTheme="minorEastAsia" w:hAnsi="Cambria Math"/>
          </w:rPr>
          <m:t>A</m:t>
        </m:r>
      </m:oMath>
      <w:r w:rsidRPr="0066254A">
        <w:rPr>
          <w:rFonts w:eastAsiaTheme="minorEastAsia"/>
        </w:rPr>
        <w:t xml:space="preserve"> looks to flatten out to the value _________________________</w:t>
      </w:r>
    </w:p>
    <w:p w14:paraId="41897ADD" w14:textId="093E0A41" w:rsidR="00C6368B" w:rsidRPr="0066254A" w:rsidRDefault="00C6368B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We can break one year up into as many tiny little pieces as we want (which is what </w:t>
      </w:r>
      <m:oMath>
        <m:r>
          <w:rPr>
            <w:rFonts w:ascii="Cambria Math" w:eastAsiaTheme="minorEastAsia" w:hAnsi="Cambria Math"/>
          </w:rPr>
          <m:t>n</m:t>
        </m:r>
      </m:oMath>
      <w:r w:rsidRPr="0066254A">
        <w:rPr>
          <w:rFonts w:eastAsiaTheme="minorEastAsia"/>
        </w:rPr>
        <w:t xml:space="preserve"> does).  </w:t>
      </w:r>
    </w:p>
    <w:p w14:paraId="47C57D3A" w14:textId="4CB50F5F" w:rsidR="00C6368B" w:rsidRPr="0066254A" w:rsidRDefault="00C6368B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This introduces a very useful number, </w:t>
      </w:r>
      <m:oMath>
        <m:r>
          <w:rPr>
            <w:rFonts w:ascii="Cambria Math" w:eastAsiaTheme="minorEastAsia" w:hAnsi="Cambria Math"/>
          </w:rPr>
          <m:t>e</m:t>
        </m:r>
      </m:oMath>
      <w:r w:rsidRPr="0066254A">
        <w:rPr>
          <w:rFonts w:eastAsiaTheme="minorEastAsia"/>
        </w:rPr>
        <w:t xml:space="preserve">.  The number </w:t>
      </w:r>
      <m:oMath>
        <m:r>
          <w:rPr>
            <w:rFonts w:ascii="Cambria Math" w:eastAsiaTheme="minorEastAsia" w:hAnsi="Cambria Math"/>
          </w:rPr>
          <m:t>e</m:t>
        </m:r>
      </m:oMath>
      <w:r w:rsidRPr="0066254A">
        <w:rPr>
          <w:rFonts w:eastAsiaTheme="minorEastAsia"/>
        </w:rPr>
        <w:t xml:space="preserve"> is irrational and is approximately:</w:t>
      </w:r>
    </w:p>
    <w:p w14:paraId="6914CCD9" w14:textId="49605C5D" w:rsidR="00FC2EBA" w:rsidRPr="0066254A" w:rsidRDefault="00C6368B" w:rsidP="00B564ED">
      <w:pPr>
        <w:keepNext/>
        <w:spacing w:after="0" w:line="240" w:lineRule="auto"/>
        <w:ind w:left="720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2.718281828459045</m:t>
        </m:r>
      </m:oMath>
      <w:r w:rsidRPr="0066254A">
        <w:rPr>
          <w:rFonts w:eastAsiaTheme="minorEastAsia"/>
        </w:rPr>
        <w:t>…</w:t>
      </w:r>
    </w:p>
    <w:p w14:paraId="2176DBF4" w14:textId="63E90F99" w:rsidR="005D4687" w:rsidRPr="0066254A" w:rsidRDefault="00CF1107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66254A">
        <w:rPr>
          <w:rFonts w:eastAsiaTheme="minorEastAsia"/>
        </w:rPr>
        <w:t xml:space="preserve"> is called the </w:t>
      </w:r>
    </w:p>
    <w:p w14:paraId="25089134" w14:textId="1CC089E5" w:rsidR="007F2907" w:rsidRPr="0066254A" w:rsidRDefault="007F2907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>_______________________________</w:t>
      </w:r>
      <w:r w:rsidR="00330463" w:rsidRPr="0066254A">
        <w:rPr>
          <w:rFonts w:eastAsiaTheme="minorEastAsia"/>
        </w:rPr>
        <w:t xml:space="preserve">since base </w:t>
      </w:r>
      <m:oMath>
        <m:r>
          <w:rPr>
            <w:rFonts w:ascii="Cambria Math" w:eastAsiaTheme="minorEastAsia" w:hAnsi="Cambria Math"/>
          </w:rPr>
          <m:t>e</m:t>
        </m:r>
      </m:oMath>
      <w:r w:rsidR="00330463" w:rsidRPr="0066254A">
        <w:rPr>
          <w:rFonts w:eastAsiaTheme="minorEastAsia"/>
        </w:rPr>
        <w:t xml:space="preserve"> models continuous change (meaning, there are no breaks in how something changes over time, which is a </w:t>
      </w:r>
      <w:r w:rsidR="00330463" w:rsidRPr="0066254A">
        <w:rPr>
          <w:rFonts w:eastAsiaTheme="minorEastAsia"/>
          <w:b/>
        </w:rPr>
        <w:t>natural</w:t>
      </w:r>
      <w:r w:rsidR="00330463" w:rsidRPr="0066254A">
        <w:rPr>
          <w:rFonts w:eastAsiaTheme="minorEastAsia"/>
        </w:rPr>
        <w:t xml:space="preserve"> occurrence). </w:t>
      </w:r>
    </w:p>
    <w:p w14:paraId="15B09CAA" w14:textId="77777777" w:rsidR="007F2907" w:rsidRPr="0066254A" w:rsidRDefault="007F2907" w:rsidP="0066254A">
      <w:pPr>
        <w:keepNext/>
        <w:spacing w:after="0" w:line="240" w:lineRule="auto"/>
        <w:contextualSpacing/>
        <w:rPr>
          <w:rFonts w:eastAsiaTheme="minorEastAsia"/>
        </w:rPr>
      </w:pPr>
    </w:p>
    <w:p w14:paraId="58F9A401" w14:textId="54B743CB" w:rsidR="009665ED" w:rsidRPr="0066254A" w:rsidRDefault="009665ED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>Here is the graph:</w:t>
      </w:r>
    </w:p>
    <w:p w14:paraId="4C99A182" w14:textId="77777777" w:rsidR="009665ED" w:rsidRPr="0066254A" w:rsidRDefault="009665ED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noProof/>
        </w:rPr>
        <w:drawing>
          <wp:inline distT="0" distB="0" distL="0" distR="0" wp14:anchorId="51253097" wp14:editId="3D3E1010">
            <wp:extent cx="2365152" cy="1466850"/>
            <wp:effectExtent l="0" t="0" r="0" b="0"/>
            <wp:docPr id="8" name="Picture 8" descr="This is the function developed above.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343" cy="147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54A">
        <w:rPr>
          <w:rFonts w:eastAsiaTheme="minorEastAsia"/>
        </w:rPr>
        <w:t xml:space="preserve"> </w:t>
      </w:r>
    </w:p>
    <w:p w14:paraId="3CD5E6BF" w14:textId="77777777" w:rsidR="00CC2D6F" w:rsidRPr="0066254A" w:rsidRDefault="002A5445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>Here is a table of select values for the natural exponential function (approximated)</w:t>
      </w:r>
    </w:p>
    <w:tbl>
      <w:tblPr>
        <w:tblStyle w:val="TableGrid"/>
        <w:tblW w:w="9445" w:type="dxa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727"/>
        <w:gridCol w:w="1466"/>
        <w:gridCol w:w="1465"/>
        <w:gridCol w:w="1465"/>
        <w:gridCol w:w="408"/>
        <w:gridCol w:w="1273"/>
        <w:gridCol w:w="1273"/>
        <w:gridCol w:w="1368"/>
      </w:tblGrid>
      <w:tr w:rsidR="00D70667" w:rsidRPr="0066254A" w14:paraId="57C83258" w14:textId="77777777" w:rsidTr="008F2CD9">
        <w:trPr>
          <w:trHeight w:val="248"/>
          <w:tblHeader/>
        </w:trPr>
        <w:tc>
          <w:tcPr>
            <w:tcW w:w="727" w:type="dxa"/>
          </w:tcPr>
          <w:p w14:paraId="75020427" w14:textId="77777777" w:rsidR="00CC2D6F" w:rsidRPr="0066254A" w:rsidRDefault="00CC2D6F" w:rsidP="0066254A">
            <w:pPr>
              <w:keepNext/>
              <w:contextualSpacing/>
            </w:pPr>
            <w:r w:rsidRPr="0066254A">
              <w:t>x</w:t>
            </w:r>
          </w:p>
        </w:tc>
        <w:tc>
          <w:tcPr>
            <w:tcW w:w="1466" w:type="dxa"/>
          </w:tcPr>
          <w:p w14:paraId="6966330B" w14:textId="77777777" w:rsidR="00CC2D6F" w:rsidRPr="0066254A" w:rsidRDefault="00CC2D6F" w:rsidP="0066254A">
            <w:pPr>
              <w:keepNext/>
              <w:contextualSpacing/>
            </w:pPr>
            <w:r w:rsidRPr="0066254A">
              <w:t>-3</w:t>
            </w:r>
          </w:p>
        </w:tc>
        <w:tc>
          <w:tcPr>
            <w:tcW w:w="1465" w:type="dxa"/>
          </w:tcPr>
          <w:p w14:paraId="10C115F9" w14:textId="77777777" w:rsidR="00CC2D6F" w:rsidRPr="0066254A" w:rsidRDefault="00CC2D6F" w:rsidP="0066254A">
            <w:pPr>
              <w:keepNext/>
              <w:contextualSpacing/>
            </w:pPr>
            <w:r w:rsidRPr="0066254A">
              <w:t>-2</w:t>
            </w:r>
          </w:p>
        </w:tc>
        <w:tc>
          <w:tcPr>
            <w:tcW w:w="1465" w:type="dxa"/>
          </w:tcPr>
          <w:p w14:paraId="5A74B74A" w14:textId="77777777" w:rsidR="00CC2D6F" w:rsidRPr="0066254A" w:rsidRDefault="00CC2D6F" w:rsidP="0066254A">
            <w:pPr>
              <w:keepNext/>
              <w:contextualSpacing/>
            </w:pPr>
            <w:r w:rsidRPr="0066254A">
              <w:t>-1</w:t>
            </w:r>
          </w:p>
        </w:tc>
        <w:tc>
          <w:tcPr>
            <w:tcW w:w="408" w:type="dxa"/>
          </w:tcPr>
          <w:p w14:paraId="4AA876D0" w14:textId="77777777" w:rsidR="00CC2D6F" w:rsidRPr="0066254A" w:rsidRDefault="00CC2D6F" w:rsidP="0066254A">
            <w:pPr>
              <w:keepNext/>
              <w:contextualSpacing/>
            </w:pPr>
            <w:r w:rsidRPr="0066254A">
              <w:t>0</w:t>
            </w:r>
          </w:p>
        </w:tc>
        <w:tc>
          <w:tcPr>
            <w:tcW w:w="1273" w:type="dxa"/>
          </w:tcPr>
          <w:p w14:paraId="3BE2D6BD" w14:textId="77777777" w:rsidR="00CC2D6F" w:rsidRPr="0066254A" w:rsidRDefault="00CC2D6F" w:rsidP="0066254A">
            <w:pPr>
              <w:keepNext/>
              <w:contextualSpacing/>
            </w:pPr>
            <w:r w:rsidRPr="0066254A">
              <w:t>1</w:t>
            </w:r>
          </w:p>
        </w:tc>
        <w:tc>
          <w:tcPr>
            <w:tcW w:w="1273" w:type="dxa"/>
          </w:tcPr>
          <w:p w14:paraId="0854EDF3" w14:textId="77777777" w:rsidR="00CC2D6F" w:rsidRPr="0066254A" w:rsidRDefault="00CC2D6F" w:rsidP="0066254A">
            <w:pPr>
              <w:keepNext/>
              <w:contextualSpacing/>
            </w:pPr>
            <w:r w:rsidRPr="0066254A">
              <w:t>2</w:t>
            </w:r>
          </w:p>
        </w:tc>
        <w:tc>
          <w:tcPr>
            <w:tcW w:w="1368" w:type="dxa"/>
          </w:tcPr>
          <w:p w14:paraId="3D393C39" w14:textId="77777777" w:rsidR="00CC2D6F" w:rsidRPr="0066254A" w:rsidRDefault="00CC2D6F" w:rsidP="0066254A">
            <w:pPr>
              <w:keepNext/>
              <w:contextualSpacing/>
            </w:pPr>
            <w:r w:rsidRPr="0066254A">
              <w:t>3</w:t>
            </w:r>
          </w:p>
        </w:tc>
      </w:tr>
      <w:tr w:rsidR="00D70667" w:rsidRPr="0066254A" w14:paraId="642F5EBD" w14:textId="77777777" w:rsidTr="008F2CD9">
        <w:trPr>
          <w:trHeight w:val="248"/>
        </w:trPr>
        <w:tc>
          <w:tcPr>
            <w:tcW w:w="727" w:type="dxa"/>
          </w:tcPr>
          <w:p w14:paraId="3640396E" w14:textId="77777777" w:rsidR="00CC2D6F" w:rsidRPr="0066254A" w:rsidRDefault="00CC2D6F" w:rsidP="0066254A">
            <w:pPr>
              <w:keepNext/>
              <w:contextualSpacing/>
            </w:pPr>
            <w:r w:rsidRPr="0066254A">
              <w:t>f(x)</w:t>
            </w:r>
          </w:p>
        </w:tc>
        <w:tc>
          <w:tcPr>
            <w:tcW w:w="1466" w:type="dxa"/>
          </w:tcPr>
          <w:p w14:paraId="58E7F42C" w14:textId="77777777" w:rsidR="00CC2D6F" w:rsidRPr="0066254A" w:rsidRDefault="00E06115" w:rsidP="0066254A">
            <w:pPr>
              <w:keepNext/>
              <w:contextualSpacing/>
            </w:pPr>
            <w:r w:rsidRPr="0066254A">
              <w:t>0.04979</w:t>
            </w:r>
          </w:p>
        </w:tc>
        <w:tc>
          <w:tcPr>
            <w:tcW w:w="1465" w:type="dxa"/>
          </w:tcPr>
          <w:p w14:paraId="558F1333" w14:textId="77777777" w:rsidR="00CC2D6F" w:rsidRPr="0066254A" w:rsidRDefault="00E06115" w:rsidP="0066254A">
            <w:pPr>
              <w:keepNext/>
              <w:contextualSpacing/>
            </w:pPr>
            <w:r w:rsidRPr="0066254A">
              <w:t>0.13534</w:t>
            </w:r>
          </w:p>
        </w:tc>
        <w:tc>
          <w:tcPr>
            <w:tcW w:w="1465" w:type="dxa"/>
          </w:tcPr>
          <w:p w14:paraId="6CE075D9" w14:textId="77777777" w:rsidR="00CC2D6F" w:rsidRPr="0066254A" w:rsidRDefault="00E06115" w:rsidP="0066254A">
            <w:pPr>
              <w:keepNext/>
              <w:contextualSpacing/>
            </w:pPr>
            <w:r w:rsidRPr="0066254A">
              <w:t>0.36788</w:t>
            </w:r>
          </w:p>
        </w:tc>
        <w:tc>
          <w:tcPr>
            <w:tcW w:w="408" w:type="dxa"/>
          </w:tcPr>
          <w:p w14:paraId="7A15FC5E" w14:textId="77777777" w:rsidR="00CC2D6F" w:rsidRPr="0066254A" w:rsidRDefault="00CC2D6F" w:rsidP="0066254A">
            <w:pPr>
              <w:keepNext/>
              <w:contextualSpacing/>
            </w:pPr>
            <w:r w:rsidRPr="0066254A">
              <w:t>1</w:t>
            </w:r>
          </w:p>
        </w:tc>
        <w:tc>
          <w:tcPr>
            <w:tcW w:w="1273" w:type="dxa"/>
          </w:tcPr>
          <w:p w14:paraId="387F89C6" w14:textId="77777777" w:rsidR="00CC2D6F" w:rsidRPr="0066254A" w:rsidRDefault="00E06115" w:rsidP="0066254A">
            <w:pPr>
              <w:keepNext/>
              <w:contextualSpacing/>
            </w:pPr>
            <w:r w:rsidRPr="0066254A">
              <w:t>2.7183</w:t>
            </w:r>
          </w:p>
        </w:tc>
        <w:tc>
          <w:tcPr>
            <w:tcW w:w="1273" w:type="dxa"/>
          </w:tcPr>
          <w:p w14:paraId="0FD552DD" w14:textId="77777777" w:rsidR="00CC2D6F" w:rsidRPr="0066254A" w:rsidRDefault="00E06115" w:rsidP="0066254A">
            <w:pPr>
              <w:keepNext/>
              <w:contextualSpacing/>
            </w:pPr>
            <w:r w:rsidRPr="0066254A">
              <w:t>7.3891</w:t>
            </w:r>
          </w:p>
        </w:tc>
        <w:tc>
          <w:tcPr>
            <w:tcW w:w="1368" w:type="dxa"/>
          </w:tcPr>
          <w:p w14:paraId="05D8AB46" w14:textId="77777777" w:rsidR="00CC2D6F" w:rsidRPr="0066254A" w:rsidRDefault="00CC2D6F" w:rsidP="0066254A">
            <w:pPr>
              <w:keepNext/>
              <w:contextualSpacing/>
            </w:pPr>
            <w:r w:rsidRPr="0066254A">
              <w:t>2</w:t>
            </w:r>
            <w:r w:rsidR="00E06115" w:rsidRPr="0066254A">
              <w:t>0.086</w:t>
            </w:r>
          </w:p>
        </w:tc>
      </w:tr>
    </w:tbl>
    <w:p w14:paraId="714AA689" w14:textId="4EED9759" w:rsidR="007F2907" w:rsidRPr="00B564ED" w:rsidRDefault="00B8355D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br w:type="page"/>
      </w:r>
      <w:r w:rsidRPr="0066254A">
        <w:rPr>
          <w:rFonts w:eastAsiaTheme="minorEastAsia"/>
          <w:i/>
          <w:u w:val="single"/>
        </w:rPr>
        <w:lastRenderedPageBreak/>
        <w:t>Continuous Interest:</w:t>
      </w:r>
    </w:p>
    <w:p w14:paraId="32A0C4FF" w14:textId="20B95932" w:rsidR="007B64BC" w:rsidRPr="00B564ED" w:rsidRDefault="00BA5B42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When the number of times that interest is compounded per year is continuous, the formula for compound interest no longer applies (since </w:t>
      </w:r>
      <m:oMath>
        <m:r>
          <w:rPr>
            <w:rFonts w:ascii="Cambria Math" w:eastAsiaTheme="minorEastAsia" w:hAnsi="Cambria Math"/>
          </w:rPr>
          <m:t>n</m:t>
        </m:r>
      </m:oMath>
      <w:r w:rsidRPr="0066254A">
        <w:rPr>
          <w:rFonts w:eastAsiaTheme="minorEastAsia"/>
        </w:rPr>
        <w:t xml:space="preserve"> becomes infinite).  </w:t>
      </w:r>
      <w:r w:rsidR="006D3304" w:rsidRPr="0066254A">
        <w:rPr>
          <w:rFonts w:eastAsiaTheme="minorEastAsia"/>
        </w:rPr>
        <w:t>Here is the formula for continuous interest:</w:t>
      </w:r>
    </w:p>
    <w:p w14:paraId="3BCC2715" w14:textId="77777777" w:rsidR="007B64BC" w:rsidRPr="0066254A" w:rsidRDefault="006D3304" w:rsidP="0066254A">
      <w:pPr>
        <w:keepNext/>
        <w:spacing w:after="0" w:line="240" w:lineRule="auto"/>
        <w:contextualSpacing/>
      </w:pPr>
      <w:proofErr w:type="gramStart"/>
      <w:r w:rsidRPr="0066254A">
        <w:t>Where</w:t>
      </w:r>
      <w:proofErr w:type="gramEnd"/>
    </w:p>
    <w:p w14:paraId="13E11AA6" w14:textId="133F1542" w:rsidR="007B64BC" w:rsidRPr="0066254A" w:rsidRDefault="006D3304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 </w:t>
      </w:r>
      <m:oMath>
        <m:r>
          <w:rPr>
            <w:rFonts w:ascii="Cambria Math" w:hAnsi="Cambria Math"/>
          </w:rPr>
          <m:t>A</m:t>
        </m:r>
      </m:oMath>
      <w:r w:rsidRPr="0066254A">
        <w:rPr>
          <w:rFonts w:eastAsiaTheme="minorEastAsia"/>
        </w:rPr>
        <w:t xml:space="preserve"> is the </w:t>
      </w:r>
    </w:p>
    <w:p w14:paraId="401C3E1A" w14:textId="61DA6AC6" w:rsidR="007B64BC" w:rsidRPr="0066254A" w:rsidRDefault="006D3304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66254A">
        <w:rPr>
          <w:rFonts w:eastAsiaTheme="minorEastAsia"/>
        </w:rPr>
        <w:t xml:space="preserve"> is the </w:t>
      </w:r>
    </w:p>
    <w:p w14:paraId="5CD06655" w14:textId="41F2A05F" w:rsidR="007B64BC" w:rsidRPr="0066254A" w:rsidRDefault="006D3304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66254A">
        <w:rPr>
          <w:rFonts w:eastAsiaTheme="minorEastAsia"/>
        </w:rPr>
        <w:t xml:space="preserve"> is the </w:t>
      </w:r>
    </w:p>
    <w:p w14:paraId="298B8BDF" w14:textId="474352E7" w:rsidR="007B64BC" w:rsidRPr="00B564ED" w:rsidRDefault="006D3304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66254A">
        <w:rPr>
          <w:rFonts w:eastAsiaTheme="minorEastAsia"/>
        </w:rPr>
        <w:t xml:space="preserve"> is </w:t>
      </w:r>
      <w:r w:rsidR="007B64BC" w:rsidRPr="0066254A">
        <w:rPr>
          <w:rFonts w:eastAsiaTheme="minorEastAsia"/>
        </w:rPr>
        <w:t>the</w:t>
      </w:r>
    </w:p>
    <w:p w14:paraId="42E0FF0E" w14:textId="154B807C" w:rsidR="00B564ED" w:rsidRPr="0066254A" w:rsidRDefault="00CC2D6F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Although it is </w:t>
      </w:r>
      <w:r w:rsidR="00B976E1" w:rsidRPr="0066254A">
        <w:rPr>
          <w:rFonts w:eastAsiaTheme="minorEastAsia"/>
        </w:rPr>
        <w:t xml:space="preserve">highly </w:t>
      </w:r>
      <w:r w:rsidRPr="0066254A">
        <w:rPr>
          <w:rFonts w:eastAsiaTheme="minorEastAsia"/>
        </w:rPr>
        <w:t>unlikely that a bank would compound interest continuously, the formula for continuous interest is</w:t>
      </w:r>
      <w:r w:rsidR="00391EA5" w:rsidRPr="0066254A">
        <w:rPr>
          <w:rFonts w:eastAsiaTheme="minorEastAsia"/>
        </w:rPr>
        <w:t xml:space="preserve"> useful since it introduces the concept of continuous </w:t>
      </w:r>
      <w:r w:rsidR="003B36E2" w:rsidRPr="0066254A">
        <w:rPr>
          <w:rFonts w:eastAsiaTheme="minorEastAsia"/>
        </w:rPr>
        <w:t xml:space="preserve">change. </w:t>
      </w:r>
      <w:r w:rsidR="00F818CF" w:rsidRPr="0066254A">
        <w:rPr>
          <w:rFonts w:eastAsiaTheme="minorEastAsia"/>
        </w:rPr>
        <w:t xml:space="preserve"> </w:t>
      </w:r>
      <w:r w:rsidR="003B36E2" w:rsidRPr="0066254A">
        <w:rPr>
          <w:rFonts w:eastAsiaTheme="minorEastAsia"/>
        </w:rPr>
        <w:t xml:space="preserve">Time never stops in nature and base </w:t>
      </w:r>
      <m:oMath>
        <m:r>
          <w:rPr>
            <w:rFonts w:ascii="Cambria Math" w:eastAsiaTheme="minorEastAsia" w:hAnsi="Cambria Math"/>
          </w:rPr>
          <m:t>e</m:t>
        </m:r>
      </m:oMath>
      <w:r w:rsidR="003B36E2" w:rsidRPr="0066254A">
        <w:rPr>
          <w:rFonts w:eastAsiaTheme="minorEastAsia"/>
        </w:rPr>
        <w:t xml:space="preserve"> is the perfect number to model how things change when the “clock never stops”.</w:t>
      </w:r>
    </w:p>
    <w:p w14:paraId="61881D2E" w14:textId="77777777" w:rsidR="00CE6E6F" w:rsidRPr="0066254A" w:rsidRDefault="00CE6E6F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  <w:i/>
          <w:iCs/>
          <w:u w:val="single"/>
        </w:rPr>
        <w:t>Example #1</w:t>
      </w:r>
      <w:r w:rsidRPr="0066254A">
        <w:rPr>
          <w:rFonts w:eastAsiaTheme="minorEastAsia"/>
        </w:rPr>
        <w:t xml:space="preserve"> – Calculate the Future Value</w:t>
      </w:r>
    </w:p>
    <w:p w14:paraId="7CE5F42A" w14:textId="295381CA" w:rsidR="007B64BC" w:rsidRPr="0066254A" w:rsidRDefault="00684386" w:rsidP="00B564ED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t xml:space="preserve">a) </w:t>
      </w:r>
      <w:r w:rsidR="00E96A52" w:rsidRPr="0066254A">
        <w:t xml:space="preserve">Suppose a person </w:t>
      </w:r>
      <w:r w:rsidRPr="0066254A">
        <w:t xml:space="preserve">wants to </w:t>
      </w:r>
      <w:r w:rsidR="00E96A52" w:rsidRPr="0066254A">
        <w:t xml:space="preserve">invest </w:t>
      </w:r>
      <m:oMath>
        <m:r>
          <w:rPr>
            <w:rFonts w:ascii="Cambria Math" w:hAnsi="Cambria Math"/>
          </w:rPr>
          <m:t>$100</m:t>
        </m:r>
      </m:oMath>
      <w:r w:rsidR="00E96A52" w:rsidRPr="0066254A">
        <w:rPr>
          <w:rFonts w:eastAsiaTheme="minorEastAsia"/>
        </w:rPr>
        <w:t xml:space="preserve"> in an account that is compounded </w:t>
      </w:r>
      <w:r w:rsidR="00CD3744" w:rsidRPr="0066254A">
        <w:rPr>
          <w:rFonts w:eastAsiaTheme="minorEastAsia"/>
        </w:rPr>
        <w:t>continuously</w:t>
      </w:r>
      <w:r w:rsidR="00E96A52" w:rsidRPr="0066254A">
        <w:rPr>
          <w:rFonts w:eastAsiaTheme="minorEastAsia"/>
        </w:rPr>
        <w:t xml:space="preserve"> at </w:t>
      </w:r>
      <w:r w:rsidR="00CD3744" w:rsidRPr="0066254A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5%</m:t>
        </m:r>
      </m:oMath>
      <w:r w:rsidR="00CD3744" w:rsidRPr="0066254A">
        <w:rPr>
          <w:rFonts w:eastAsiaTheme="minorEastAsia"/>
        </w:rPr>
        <w:t xml:space="preserve"> interest rate.</w:t>
      </w:r>
      <w:r w:rsidR="005C4208" w:rsidRPr="0066254A">
        <w:rPr>
          <w:rFonts w:eastAsiaTheme="minorEastAsia"/>
        </w:rPr>
        <w:t xml:space="preserve">  </w:t>
      </w:r>
      <w:r w:rsidRPr="0066254A">
        <w:rPr>
          <w:rFonts w:eastAsiaTheme="minorEastAsia"/>
        </w:rPr>
        <w:t xml:space="preserve">How much will be in the account </w:t>
      </w:r>
      <w:r w:rsidR="00F569CB" w:rsidRPr="0066254A">
        <w:rPr>
          <w:rFonts w:eastAsiaTheme="minorEastAsia"/>
        </w:rPr>
        <w:t>after 20 years? 40 years? 60 years?</w:t>
      </w:r>
    </w:p>
    <w:p w14:paraId="53096404" w14:textId="77777777" w:rsidR="007B64BC" w:rsidRPr="0066254A" w:rsidRDefault="007B64BC" w:rsidP="0066254A">
      <w:pPr>
        <w:keepNext/>
        <w:spacing w:after="0" w:line="240" w:lineRule="auto"/>
        <w:contextualSpacing/>
        <w:rPr>
          <w:noProof/>
        </w:rPr>
      </w:pPr>
      <w:r w:rsidRPr="0066254A">
        <w:rPr>
          <w:noProof/>
        </w:rPr>
        <w:t>We can also use the formula:</w:t>
      </w:r>
    </w:p>
    <w:p w14:paraId="2A4EC5F2" w14:textId="65213A7E" w:rsidR="007B64BC" w:rsidRPr="0066254A" w:rsidRDefault="007B64BC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t=20</m:t>
        </m:r>
      </m:oMath>
      <w:r w:rsidRPr="0066254A">
        <w:rPr>
          <w:rFonts w:eastAsiaTheme="minorEastAsia"/>
        </w:rPr>
        <w:t xml:space="preserve">, </w:t>
      </w:r>
    </w:p>
    <w:p w14:paraId="2B0C9C3F" w14:textId="46CDE763" w:rsidR="007B64BC" w:rsidRPr="0066254A" w:rsidRDefault="007B64BC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t=40</m:t>
        </m:r>
      </m:oMath>
      <w:r w:rsidRPr="0066254A">
        <w:rPr>
          <w:rFonts w:eastAsiaTheme="minorEastAsia"/>
        </w:rPr>
        <w:t xml:space="preserve">, </w:t>
      </w:r>
    </w:p>
    <w:p w14:paraId="7EDA79C7" w14:textId="312BC716" w:rsidR="007B64BC" w:rsidRPr="0066254A" w:rsidRDefault="007B64BC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t=60</m:t>
        </m:r>
      </m:oMath>
      <w:r w:rsidRPr="0066254A">
        <w:rPr>
          <w:rFonts w:eastAsiaTheme="minorEastAsia"/>
        </w:rPr>
        <w:t xml:space="preserve">, </w:t>
      </w:r>
    </w:p>
    <w:p w14:paraId="66AE4526" w14:textId="69E12F24" w:rsidR="00727A36" w:rsidRPr="0066254A" w:rsidRDefault="00727A36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>We can plug this function into the calculator to help evaluate at the indicated times.</w:t>
      </w:r>
    </w:p>
    <w:p w14:paraId="7C9B6087" w14:textId="5CBAC69D" w:rsidR="001E6507" w:rsidRPr="0066254A" w:rsidRDefault="002552F4" w:rsidP="0066254A">
      <w:pPr>
        <w:keepNext/>
        <w:spacing w:after="0" w:line="240" w:lineRule="auto"/>
        <w:contextualSpacing/>
        <w:rPr>
          <w:noProof/>
        </w:rPr>
      </w:pPr>
      <w:r w:rsidRPr="0066254A">
        <w:rPr>
          <w:noProof/>
        </w:rPr>
        <w:drawing>
          <wp:inline distT="0" distB="0" distL="0" distR="0" wp14:anchorId="35046300" wp14:editId="5F6236DF">
            <wp:extent cx="4609465" cy="1087556"/>
            <wp:effectExtent l="0" t="0" r="635" b="0"/>
            <wp:docPr id="12" name="Picture 12" descr="This shows the function evaluated, more detail follows in the text" title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749"/>
                    <a:stretch/>
                  </pic:blipFill>
                  <pic:spPr bwMode="auto">
                    <a:xfrm>
                      <a:off x="0" y="0"/>
                      <a:ext cx="4699554" cy="110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A1D22" w14:textId="71453F93" w:rsidR="001E6507" w:rsidRPr="0066254A" w:rsidRDefault="002E149F" w:rsidP="00B564ED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b) A person has </w:t>
      </w:r>
      <m:oMath>
        <m:r>
          <w:rPr>
            <w:rFonts w:ascii="Cambria Math" w:eastAsiaTheme="minorEastAsia" w:hAnsi="Cambria Math"/>
          </w:rPr>
          <m:t>$2000</m:t>
        </m:r>
      </m:oMath>
      <w:r w:rsidRPr="0066254A">
        <w:rPr>
          <w:rFonts w:eastAsiaTheme="minorEastAsia"/>
        </w:rPr>
        <w:t xml:space="preserve"> to invest for 4 years.  One bank offers an interest rate of </w:t>
      </w:r>
      <w:r w:rsidR="006D1086" w:rsidRPr="0066254A">
        <w:rPr>
          <w:rFonts w:eastAsiaTheme="minorEastAsia"/>
        </w:rPr>
        <w:t>7</w:t>
      </w:r>
      <w:r w:rsidRPr="0066254A">
        <w:rPr>
          <w:rFonts w:eastAsiaTheme="minorEastAsia"/>
        </w:rPr>
        <w:t xml:space="preserve">% compounded </w:t>
      </w:r>
      <w:r w:rsidR="006D1086" w:rsidRPr="0066254A">
        <w:rPr>
          <w:rFonts w:eastAsiaTheme="minorEastAsia"/>
        </w:rPr>
        <w:t>monthly</w:t>
      </w:r>
      <w:r w:rsidRPr="0066254A">
        <w:rPr>
          <w:rFonts w:eastAsiaTheme="minorEastAsia"/>
        </w:rPr>
        <w:t xml:space="preserve">, another bank offers an interest rate of </w:t>
      </w:r>
      <w:r w:rsidR="006D1086" w:rsidRPr="0066254A">
        <w:rPr>
          <w:rFonts w:eastAsiaTheme="minorEastAsia"/>
        </w:rPr>
        <w:t>6.85</w:t>
      </w:r>
      <w:r w:rsidRPr="0066254A">
        <w:rPr>
          <w:rFonts w:eastAsiaTheme="minorEastAsia"/>
        </w:rPr>
        <w:t xml:space="preserve">% compounded </w:t>
      </w:r>
      <w:r w:rsidR="006D1086" w:rsidRPr="0066254A">
        <w:rPr>
          <w:rFonts w:eastAsiaTheme="minorEastAsia"/>
        </w:rPr>
        <w:t>continuously</w:t>
      </w:r>
      <w:r w:rsidRPr="0066254A">
        <w:rPr>
          <w:rFonts w:eastAsiaTheme="minorEastAsia"/>
        </w:rPr>
        <w:t>. Which offer will earn a yield a higher return on the investment?</w:t>
      </w:r>
    </w:p>
    <w:p w14:paraId="7D67CC7D" w14:textId="5E07AB73" w:rsidR="006D1086" w:rsidRPr="0066254A" w:rsidRDefault="00763C07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>Use the appropriate model and inputs to compare:</w:t>
      </w:r>
    </w:p>
    <w:p w14:paraId="121CBFA3" w14:textId="1C98CC44" w:rsidR="00763C07" w:rsidRPr="0066254A" w:rsidRDefault="00763C07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Option #1: </w:t>
      </w:r>
      <m:oMath>
        <m:r>
          <w:rPr>
            <w:rFonts w:ascii="Cambria Math" w:eastAsiaTheme="minorEastAsia" w:hAnsi="Cambria Math"/>
          </w:rPr>
          <m:t>A=</m:t>
        </m:r>
      </m:oMath>
    </w:p>
    <w:p w14:paraId="0F0DA0F7" w14:textId="6C6C94E3" w:rsidR="00763C07" w:rsidRPr="0066254A" w:rsidRDefault="00763C07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Option #2: </w:t>
      </w:r>
      <m:oMath>
        <m:r>
          <w:rPr>
            <w:rFonts w:ascii="Cambria Math" w:eastAsiaTheme="minorEastAsia" w:hAnsi="Cambria Math"/>
          </w:rPr>
          <m:t>A=</m:t>
        </m:r>
      </m:oMath>
    </w:p>
    <w:p w14:paraId="295097BE" w14:textId="77777777" w:rsidR="00B564ED" w:rsidRDefault="00B564ED" w:rsidP="00B564ED">
      <w:pPr>
        <w:keepNext/>
        <w:spacing w:after="0" w:line="240" w:lineRule="auto"/>
        <w:contextualSpacing/>
      </w:pPr>
    </w:p>
    <w:p w14:paraId="690D36AC" w14:textId="0FF21CAD" w:rsidR="008E4C5C" w:rsidRPr="0066254A" w:rsidRDefault="00001EAE" w:rsidP="0066254A">
      <w:pPr>
        <w:keepNext/>
        <w:spacing w:after="0" w:line="240" w:lineRule="auto"/>
        <w:contextualSpacing/>
      </w:pPr>
      <w:r w:rsidRPr="0066254A">
        <w:rPr>
          <w:b/>
          <w:u w:val="single"/>
        </w:rPr>
        <w:t xml:space="preserve">Topic #3: </w:t>
      </w:r>
      <w:r w:rsidR="00015A05" w:rsidRPr="0066254A">
        <w:rPr>
          <w:b/>
          <w:u w:val="single"/>
        </w:rPr>
        <w:t>Other Applications of Exponential Functions</w:t>
      </w:r>
    </w:p>
    <w:p w14:paraId="3C498EDD" w14:textId="0D2A2E5E" w:rsidR="008E4C5C" w:rsidRPr="0066254A" w:rsidRDefault="007E0549" w:rsidP="0066254A">
      <w:pPr>
        <w:keepNext/>
        <w:spacing w:after="0" w:line="240" w:lineRule="auto"/>
        <w:contextualSpacing/>
      </w:pPr>
      <w:r w:rsidRPr="0066254A">
        <w:t>Exponential functions are useful to model changes in quantities over time.</w:t>
      </w:r>
    </w:p>
    <w:p w14:paraId="64A3C25A" w14:textId="3C21D704" w:rsidR="008E4C5C" w:rsidRPr="0066254A" w:rsidRDefault="00350235" w:rsidP="0066254A">
      <w:pPr>
        <w:keepNext/>
        <w:spacing w:after="0" w:line="240" w:lineRule="auto"/>
        <w:contextualSpacing/>
      </w:pPr>
      <w:r w:rsidRPr="0066254A">
        <w:rPr>
          <w:i/>
          <w:iCs/>
          <w:u w:val="single"/>
        </w:rPr>
        <w:t>Example #1</w:t>
      </w:r>
      <w:r w:rsidRPr="0066254A">
        <w:t xml:space="preserve"> – </w:t>
      </w:r>
      <w:r w:rsidR="00664FDD" w:rsidRPr="0066254A">
        <w:t>Exponential</w:t>
      </w:r>
      <w:r w:rsidRPr="0066254A">
        <w:t xml:space="preserve"> Growth</w:t>
      </w:r>
      <w:r w:rsidR="002171EB" w:rsidRPr="0066254A">
        <w:t xml:space="preserve"> of a Population</w:t>
      </w:r>
    </w:p>
    <w:p w14:paraId="510534A3" w14:textId="58D9534B" w:rsidR="008E4C5C" w:rsidRPr="0066254A" w:rsidRDefault="00350235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 xml:space="preserve">The exponential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574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1.026</m:t>
                </m:r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66254A">
        <w:rPr>
          <w:rFonts w:eastAsiaTheme="minorEastAsia"/>
        </w:rPr>
        <w:t xml:space="preserve"> models the population of India, in millions, </w:t>
      </w:r>
      <m:oMath>
        <m:r>
          <w:rPr>
            <w:rFonts w:ascii="Cambria Math" w:eastAsiaTheme="minorEastAsia" w:hAnsi="Cambria Math"/>
          </w:rPr>
          <m:t>x</m:t>
        </m:r>
      </m:oMath>
      <w:r w:rsidRPr="0066254A">
        <w:rPr>
          <w:rFonts w:eastAsiaTheme="minorEastAsia"/>
        </w:rPr>
        <w:t xml:space="preserve"> years after 1974.</w:t>
      </w:r>
    </w:p>
    <w:p w14:paraId="4041F29F" w14:textId="666BD5C2" w:rsidR="00A6614F" w:rsidRPr="0066254A" w:rsidRDefault="00A6614F" w:rsidP="0066254A">
      <w:pPr>
        <w:keepNext/>
        <w:spacing w:after="0" w:line="240" w:lineRule="auto"/>
        <w:contextualSpacing/>
        <w:rPr>
          <w:rFonts w:cstheme="minorHAnsi"/>
        </w:rPr>
      </w:pPr>
      <w:r w:rsidRPr="0066254A">
        <w:rPr>
          <w:rFonts w:cstheme="minorHAnsi"/>
        </w:rPr>
        <w:t>Let x be:</w:t>
      </w:r>
    </w:p>
    <w:p w14:paraId="204AD41D" w14:textId="282D6B7C" w:rsidR="00A6614F" w:rsidRPr="00B564ED" w:rsidRDefault="00A6614F" w:rsidP="0066254A">
      <w:pPr>
        <w:keepNext/>
        <w:spacing w:after="0" w:line="240" w:lineRule="auto"/>
        <w:contextualSpacing/>
        <w:rPr>
          <w:rFonts w:cstheme="minorHAnsi"/>
        </w:rPr>
      </w:pPr>
      <w:r w:rsidRPr="0066254A">
        <w:rPr>
          <w:rFonts w:cstheme="minorHAnsi"/>
        </w:rPr>
        <w:t>Let f(x) be:</w:t>
      </w:r>
    </w:p>
    <w:p w14:paraId="2287F9E9" w14:textId="77777777" w:rsidR="00350235" w:rsidRPr="0066254A" w:rsidRDefault="00350235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a) Find </w:t>
      </w:r>
      <m:oMath>
        <m:r>
          <w:rPr>
            <w:rFonts w:ascii="Cambria Math" w:eastAsiaTheme="minorEastAsia" w:hAnsi="Cambria Math"/>
          </w:rPr>
          <m:t>f(0)</m:t>
        </m:r>
      </m:oMath>
      <w:r w:rsidRPr="0066254A">
        <w:rPr>
          <w:rFonts w:eastAsiaTheme="minorEastAsia"/>
        </w:rPr>
        <w:t xml:space="preserve"> and interpret the meaning.</w:t>
      </w:r>
    </w:p>
    <w:p w14:paraId="45E3F170" w14:textId="77777777" w:rsidR="00A6614F" w:rsidRPr="0066254A" w:rsidRDefault="00A6614F" w:rsidP="00B564ED">
      <w:pPr>
        <w:keepNext/>
        <w:spacing w:after="0" w:line="240" w:lineRule="auto"/>
        <w:contextualSpacing/>
        <w:rPr>
          <w:rFonts w:eastAsiaTheme="minorEastAsia"/>
        </w:rPr>
      </w:pPr>
    </w:p>
    <w:p w14:paraId="5D63BC2F" w14:textId="4EF6476F" w:rsidR="00350235" w:rsidRPr="0066254A" w:rsidRDefault="00350235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>b) According to the model, what was the estimated population in 2001? Round to the nearest whole number (which gives the population to the nearest million).</w:t>
      </w:r>
    </w:p>
    <w:p w14:paraId="0E532241" w14:textId="77777777" w:rsidR="00A6614F" w:rsidRPr="0066254A" w:rsidRDefault="00A6614F" w:rsidP="00B564ED">
      <w:pPr>
        <w:keepNext/>
        <w:spacing w:after="0" w:line="240" w:lineRule="auto"/>
        <w:contextualSpacing/>
        <w:rPr>
          <w:rFonts w:eastAsiaTheme="minorEastAsia"/>
        </w:rPr>
      </w:pPr>
    </w:p>
    <w:p w14:paraId="32E36893" w14:textId="7E21441D" w:rsidR="00A6614F" w:rsidRPr="0066254A" w:rsidRDefault="00350235" w:rsidP="00B564ED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>c) According to the model, what is the projected population in the years 2028 and 2055? Round to the nearest whole number and include units.</w:t>
      </w:r>
    </w:p>
    <w:p w14:paraId="3DCBB5BE" w14:textId="77777777" w:rsidR="008E4C5C" w:rsidRPr="0066254A" w:rsidRDefault="008E4C5C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</w:p>
    <w:p w14:paraId="64FB25EF" w14:textId="32533958" w:rsidR="00350235" w:rsidRDefault="00350235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d) What appears to be happening to India’s population every 27 years? </w:t>
      </w:r>
    </w:p>
    <w:p w14:paraId="2FED4170" w14:textId="77777777" w:rsidR="00B564ED" w:rsidRPr="0066254A" w:rsidRDefault="00B564ED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</w:p>
    <w:p w14:paraId="513C7842" w14:textId="6EDCAD78" w:rsidR="0060580D" w:rsidRPr="0066254A" w:rsidRDefault="005C16A8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The years above are in </w:t>
      </w:r>
      <w:proofErr w:type="gramStart"/>
      <w:r w:rsidRPr="0066254A">
        <w:rPr>
          <w:rFonts w:eastAsiaTheme="minorEastAsia"/>
        </w:rPr>
        <w:t>27 year</w:t>
      </w:r>
      <w:proofErr w:type="gramEnd"/>
      <w:r w:rsidRPr="0066254A">
        <w:rPr>
          <w:rFonts w:eastAsiaTheme="minorEastAsia"/>
        </w:rPr>
        <w:t xml:space="preserve"> increments: </w:t>
      </w:r>
      <m:oMath>
        <m:r>
          <w:rPr>
            <w:rFonts w:ascii="Cambria Math" w:eastAsiaTheme="minorEastAsia" w:hAnsi="Cambria Math"/>
          </w:rPr>
          <m:t>0, 27, 54, 8</m:t>
        </m:r>
        <m:r>
          <w:rPr>
            <w:rFonts w:ascii="Cambria Math" w:eastAsiaTheme="minorEastAsia" w:hAnsi="Cambria Math"/>
          </w:rPr>
          <m:t>1</m:t>
        </m:r>
      </m:oMath>
      <w:r w:rsidR="00B564ED">
        <w:rPr>
          <w:rFonts w:eastAsiaTheme="minorEastAsia"/>
        </w:rPr>
        <w:t xml:space="preserve"> </w:t>
      </w:r>
      <w:r w:rsidRPr="0066254A">
        <w:t xml:space="preserve">The corresponding populations (in </w:t>
      </w:r>
      <w:r w:rsidR="0046585C" w:rsidRPr="0066254A">
        <w:t>b</w:t>
      </w:r>
      <w:r w:rsidRPr="0066254A">
        <w:t xml:space="preserve">illions) are: </w:t>
      </w:r>
    </w:p>
    <w:p w14:paraId="5F3108A1" w14:textId="77777777" w:rsidR="0060580D" w:rsidRPr="0066254A" w:rsidRDefault="0060580D" w:rsidP="0066254A">
      <w:pPr>
        <w:keepNext/>
        <w:spacing w:after="0" w:line="240" w:lineRule="auto"/>
        <w:contextualSpacing/>
        <w:rPr>
          <w:rFonts w:eastAsiaTheme="minorEastAsia"/>
        </w:rPr>
      </w:pPr>
    </w:p>
    <w:p w14:paraId="6310039A" w14:textId="055D9166" w:rsidR="00BA5B50" w:rsidRPr="00B564ED" w:rsidRDefault="005C16A8" w:rsidP="0066254A">
      <w:pPr>
        <w:keepNext/>
        <w:spacing w:after="0" w:line="240" w:lineRule="auto"/>
        <w:contextualSpacing/>
        <w:rPr>
          <w:rFonts w:eastAsiaTheme="minorEastAsia"/>
          <w:b/>
        </w:rPr>
      </w:pPr>
      <w:r w:rsidRPr="0066254A">
        <w:rPr>
          <w:rFonts w:eastAsiaTheme="minorEastAsia"/>
        </w:rPr>
        <w:t xml:space="preserve">The model suggests </w:t>
      </w:r>
      <w:r w:rsidRPr="0066254A">
        <w:rPr>
          <w:rFonts w:eastAsiaTheme="minorEastAsia"/>
          <w:b/>
        </w:rPr>
        <w:t xml:space="preserve">the population will </w:t>
      </w:r>
      <w:r w:rsidR="008E4C5C" w:rsidRPr="0066254A">
        <w:rPr>
          <w:rFonts w:eastAsiaTheme="minorEastAsia"/>
          <w:b/>
        </w:rPr>
        <w:t>____________________________</w:t>
      </w:r>
    </w:p>
    <w:p w14:paraId="54BC963F" w14:textId="2D3F14EA" w:rsidR="008E4C5C" w:rsidRDefault="00B03B9B" w:rsidP="0066254A">
      <w:pPr>
        <w:keepNext/>
        <w:spacing w:after="0" w:line="240" w:lineRule="auto"/>
        <w:ind w:left="720"/>
        <w:contextualSpacing/>
      </w:pPr>
      <w:r w:rsidRPr="0066254A">
        <w:rPr>
          <w:noProof/>
        </w:rPr>
        <w:lastRenderedPageBreak/>
        <w:drawing>
          <wp:inline distT="0" distB="0" distL="0" distR="0" wp14:anchorId="010E06E8" wp14:editId="5BEEE23A">
            <wp:extent cx="2235706" cy="1466850"/>
            <wp:effectExtent l="0" t="0" r="0" b="0"/>
            <wp:docPr id="15" name="Picture 15" descr="graph of function in this example, showing doubling every 27 years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0252" cy="14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3CEC" w14:textId="77777777" w:rsidR="00B564ED" w:rsidRPr="0066254A" w:rsidRDefault="00B564ED" w:rsidP="0066254A">
      <w:pPr>
        <w:keepNext/>
        <w:spacing w:after="0" w:line="240" w:lineRule="auto"/>
        <w:ind w:left="720"/>
        <w:contextualSpacing/>
      </w:pPr>
    </w:p>
    <w:p w14:paraId="40211F1A" w14:textId="77777777" w:rsidR="0005706E" w:rsidRPr="0066254A" w:rsidRDefault="00664FDD" w:rsidP="0066254A">
      <w:pPr>
        <w:keepNext/>
        <w:spacing w:after="0" w:line="240" w:lineRule="auto"/>
        <w:contextualSpacing/>
      </w:pPr>
      <w:r w:rsidRPr="0066254A">
        <w:rPr>
          <w:i/>
          <w:iCs/>
          <w:u w:val="single"/>
        </w:rPr>
        <w:t>Example #2</w:t>
      </w:r>
      <w:r w:rsidRPr="0066254A">
        <w:t xml:space="preserve"> </w:t>
      </w:r>
      <w:r w:rsidR="002171EB" w:rsidRPr="0066254A">
        <w:t>–</w:t>
      </w:r>
      <w:r w:rsidRPr="0066254A">
        <w:t xml:space="preserve"> </w:t>
      </w:r>
      <w:r w:rsidR="002171EB" w:rsidRPr="0066254A">
        <w:t>Exponential Decay of Learned Information</w:t>
      </w:r>
    </w:p>
    <w:p w14:paraId="51B2F732" w14:textId="77777777" w:rsidR="00BE6CB8" w:rsidRPr="0066254A" w:rsidRDefault="00D930C1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t>The exponential function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=80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-0.5x</m:t>
            </m:r>
          </m:sup>
        </m:sSup>
        <m:r>
          <w:rPr>
            <w:rFonts w:ascii="Cambria Math" w:hAnsi="Cambria Math"/>
          </w:rPr>
          <m:t>+20</m:t>
        </m:r>
      </m:oMath>
      <w:r w:rsidRPr="0066254A">
        <w:rPr>
          <w:rFonts w:eastAsiaTheme="minorEastAsia"/>
        </w:rPr>
        <w:t xml:space="preserve"> describes the percentage of information that the average person remembers </w:t>
      </w:r>
      <m:oMath>
        <m:r>
          <w:rPr>
            <w:rFonts w:ascii="Cambria Math" w:eastAsiaTheme="minorEastAsia" w:hAnsi="Cambria Math"/>
          </w:rPr>
          <m:t>x</m:t>
        </m:r>
      </m:oMath>
      <w:r w:rsidRPr="0066254A">
        <w:rPr>
          <w:rFonts w:eastAsiaTheme="minorEastAsia"/>
        </w:rPr>
        <w:t xml:space="preserve"> weeks after learning the information.</w:t>
      </w:r>
    </w:p>
    <w:p w14:paraId="4718D011" w14:textId="77777777" w:rsidR="0060580D" w:rsidRPr="0066254A" w:rsidRDefault="0060580D" w:rsidP="0066254A">
      <w:pPr>
        <w:keepNext/>
        <w:spacing w:after="0" w:line="240" w:lineRule="auto"/>
        <w:contextualSpacing/>
        <w:rPr>
          <w:rFonts w:cstheme="minorHAnsi"/>
        </w:rPr>
      </w:pPr>
      <w:r w:rsidRPr="0066254A">
        <w:rPr>
          <w:rFonts w:cstheme="minorHAnsi"/>
        </w:rPr>
        <w:t>Let x be:</w:t>
      </w:r>
    </w:p>
    <w:p w14:paraId="1CD589EB" w14:textId="11373F30" w:rsidR="0060580D" w:rsidRPr="00B564ED" w:rsidRDefault="0060580D" w:rsidP="0066254A">
      <w:pPr>
        <w:keepNext/>
        <w:spacing w:after="0" w:line="240" w:lineRule="auto"/>
        <w:contextualSpacing/>
        <w:rPr>
          <w:rFonts w:cstheme="minorHAnsi"/>
        </w:rPr>
      </w:pPr>
      <w:r w:rsidRPr="0066254A">
        <w:rPr>
          <w:rFonts w:cstheme="minorHAnsi"/>
        </w:rPr>
        <w:t>Let f(x) be:</w:t>
      </w:r>
    </w:p>
    <w:p w14:paraId="6638F241" w14:textId="77777777" w:rsidR="00BE6CB8" w:rsidRPr="0066254A" w:rsidRDefault="00BE6CB8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>a) What percentage of information is initially retained when it is first learned?</w:t>
      </w:r>
    </w:p>
    <w:p w14:paraId="53187B83" w14:textId="77777777" w:rsidR="0060580D" w:rsidRPr="0066254A" w:rsidRDefault="0060580D" w:rsidP="0066254A">
      <w:pPr>
        <w:keepNext/>
        <w:spacing w:after="0" w:line="240" w:lineRule="auto"/>
        <w:contextualSpacing/>
        <w:rPr>
          <w:rFonts w:eastAsiaTheme="minorEastAsia"/>
        </w:rPr>
      </w:pPr>
    </w:p>
    <w:p w14:paraId="5CF80ACA" w14:textId="67B27368" w:rsidR="00D930C1" w:rsidRPr="0066254A" w:rsidRDefault="00BE6CB8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>b)  What percentage of information is retained after 1 week? After 4 weeks?</w:t>
      </w:r>
    </w:p>
    <w:p w14:paraId="32C2C3EC" w14:textId="77777777" w:rsidR="00D654B4" w:rsidRDefault="00D654B4" w:rsidP="0066254A">
      <w:pPr>
        <w:keepNext/>
        <w:spacing w:after="0" w:line="240" w:lineRule="auto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Evaluate: </w:t>
      </w:r>
    </w:p>
    <w:p w14:paraId="3BE115C0" w14:textId="77777777" w:rsidR="00B564ED" w:rsidRPr="0066254A" w:rsidRDefault="00B564ED" w:rsidP="0066254A">
      <w:pPr>
        <w:keepNext/>
        <w:spacing w:after="0" w:line="240" w:lineRule="auto"/>
        <w:contextualSpacing/>
        <w:rPr>
          <w:rFonts w:eastAsiaTheme="minorEastAsia"/>
        </w:rPr>
      </w:pPr>
    </w:p>
    <w:p w14:paraId="02F9ECD7" w14:textId="77777777" w:rsidR="0060580D" w:rsidRPr="0066254A" w:rsidRDefault="0060580D" w:rsidP="0066254A">
      <w:pPr>
        <w:keepNext/>
        <w:spacing w:after="0" w:line="240" w:lineRule="auto"/>
        <w:contextualSpacing/>
        <w:rPr>
          <w:rFonts w:eastAsiaTheme="minorEastAsia"/>
        </w:rPr>
      </w:pPr>
    </w:p>
    <w:p w14:paraId="120399DC" w14:textId="1C501B4D" w:rsidR="0060580D" w:rsidRPr="0066254A" w:rsidRDefault="00BE6CB8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c) Graph the function. </w:t>
      </w:r>
      <w:r w:rsidR="00AB01E1" w:rsidRPr="0066254A">
        <w:rPr>
          <w:rFonts w:eastAsiaTheme="minorEastAsia"/>
        </w:rPr>
        <w:t>Think about your domain and range.  What will your window be?</w:t>
      </w:r>
    </w:p>
    <w:p w14:paraId="02277BA8" w14:textId="77777777" w:rsidR="00AB01E1" w:rsidRPr="0066254A" w:rsidRDefault="00AB01E1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</w:p>
    <w:p w14:paraId="269979F0" w14:textId="144966DD" w:rsidR="00AB01E1" w:rsidRPr="0066254A" w:rsidRDefault="00AB01E1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noProof/>
        </w:rPr>
        <w:drawing>
          <wp:inline distT="0" distB="0" distL="0" distR="0" wp14:anchorId="5EFBF4E4" wp14:editId="551B4516">
            <wp:extent cx="2043939" cy="1455712"/>
            <wp:effectExtent l="0" t="0" r="0" b="0"/>
            <wp:docPr id="16" name="Picture 16" descr="this is the graph of the function described above,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4535" cy="147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95E3" w14:textId="4843C9CE" w:rsidR="00BE6CB8" w:rsidRPr="0066254A" w:rsidRDefault="00AB01E1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 xml:space="preserve">d)  </w:t>
      </w:r>
      <w:r w:rsidR="00BE6CB8" w:rsidRPr="0066254A">
        <w:rPr>
          <w:rFonts w:eastAsiaTheme="minorEastAsia"/>
        </w:rPr>
        <w:t>What happens to retention as the time after learning the information increases?</w:t>
      </w:r>
    </w:p>
    <w:p w14:paraId="226E150A" w14:textId="6EFA52DA" w:rsidR="006E2302" w:rsidRPr="0066254A" w:rsidRDefault="006E2302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</w:p>
    <w:p w14:paraId="227F7C73" w14:textId="77777777" w:rsidR="00AB01E1" w:rsidRPr="0066254A" w:rsidRDefault="00AB01E1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</w:p>
    <w:p w14:paraId="7489FCD4" w14:textId="6CB54CB9" w:rsidR="00DA00EB" w:rsidRPr="0066254A" w:rsidRDefault="00DA00EB" w:rsidP="00B564ED">
      <w:pPr>
        <w:keepNext/>
        <w:spacing w:after="0" w:line="240" w:lineRule="auto"/>
        <w:contextualSpacing/>
        <w:rPr>
          <w:rFonts w:eastAsiaTheme="minorEastAsia"/>
        </w:rPr>
      </w:pPr>
    </w:p>
    <w:p w14:paraId="024D41C8" w14:textId="77777777" w:rsidR="00DA00EB" w:rsidRPr="0066254A" w:rsidRDefault="00DA00EB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</w:p>
    <w:p w14:paraId="041703B6" w14:textId="25CB45AE" w:rsidR="00BE6CB8" w:rsidRPr="0066254A" w:rsidRDefault="00DA00EB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  <w:r w:rsidRPr="0066254A">
        <w:rPr>
          <w:rFonts w:eastAsiaTheme="minorEastAsia"/>
        </w:rPr>
        <w:t>e</w:t>
      </w:r>
      <w:r w:rsidR="00BE6CB8" w:rsidRPr="0066254A">
        <w:rPr>
          <w:rFonts w:eastAsiaTheme="minorEastAsia"/>
        </w:rPr>
        <w:t>) Use the graph to</w:t>
      </w:r>
      <w:r w:rsidR="0060458D" w:rsidRPr="0066254A">
        <w:rPr>
          <w:rFonts w:eastAsiaTheme="minorEastAsia"/>
        </w:rPr>
        <w:t xml:space="preserve"> estimate how long it takes </w:t>
      </w:r>
      <w:r w:rsidR="00BE6CB8" w:rsidRPr="0066254A">
        <w:rPr>
          <w:rFonts w:eastAsiaTheme="minorEastAsia"/>
        </w:rPr>
        <w:t>retention to drop to 50%.</w:t>
      </w:r>
      <w:r w:rsidR="0060458D" w:rsidRPr="0066254A">
        <w:rPr>
          <w:rFonts w:eastAsiaTheme="minorEastAsia"/>
        </w:rPr>
        <w:t xml:space="preserve"> Round to the nearest week.</w:t>
      </w:r>
    </w:p>
    <w:p w14:paraId="55A46F1F" w14:textId="68E150C6" w:rsidR="008E4C5C" w:rsidRPr="0066254A" w:rsidRDefault="008E4C5C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</w:p>
    <w:p w14:paraId="26E4A1D6" w14:textId="2C215A6C" w:rsidR="00DA00EB" w:rsidRPr="0066254A" w:rsidRDefault="00DA00EB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</w:p>
    <w:p w14:paraId="04E1122A" w14:textId="49829A57" w:rsidR="00DA00EB" w:rsidRPr="0066254A" w:rsidRDefault="00DA00EB" w:rsidP="0066254A">
      <w:pPr>
        <w:keepNext/>
        <w:spacing w:after="0" w:line="240" w:lineRule="auto"/>
        <w:ind w:left="720"/>
        <w:contextualSpacing/>
        <w:rPr>
          <w:rFonts w:eastAsiaTheme="minorEastAsia"/>
        </w:rPr>
      </w:pPr>
    </w:p>
    <w:p w14:paraId="050657A4" w14:textId="77777777" w:rsidR="00BE6CB8" w:rsidRPr="0066254A" w:rsidRDefault="00B90AB3" w:rsidP="00B564ED">
      <w:pPr>
        <w:keepNext/>
        <w:spacing w:after="0" w:line="240" w:lineRule="auto"/>
        <w:contextualSpacing/>
      </w:pPr>
      <w:r w:rsidRPr="0066254A">
        <w:rPr>
          <w:noProof/>
        </w:rPr>
        <w:drawing>
          <wp:inline distT="0" distB="0" distL="0" distR="0" wp14:anchorId="4005A1F1" wp14:editId="75C5EDC6">
            <wp:extent cx="2209412" cy="1631950"/>
            <wp:effectExtent l="0" t="0" r="635" b="6350"/>
            <wp:docPr id="18" name="Picture 18" descr="this is the graph of the equation described above,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9995" cy="16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F1F0" w14:textId="012BC55E" w:rsidR="00EC22DD" w:rsidRPr="002E20CC" w:rsidRDefault="00EC22DD" w:rsidP="00D70667">
      <w:pPr>
        <w:spacing w:after="0" w:line="240" w:lineRule="auto"/>
        <w:rPr>
          <w:sz w:val="40"/>
          <w:szCs w:val="40"/>
        </w:rPr>
      </w:pPr>
    </w:p>
    <w:sectPr w:rsidR="00EC22DD" w:rsidRPr="002E20CC" w:rsidSect="008230E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053D2" w14:textId="77777777" w:rsidR="00E54368" w:rsidRDefault="00E54368" w:rsidP="008310AC">
      <w:pPr>
        <w:spacing w:after="0" w:line="240" w:lineRule="auto"/>
      </w:pPr>
      <w:r>
        <w:separator/>
      </w:r>
    </w:p>
  </w:endnote>
  <w:endnote w:type="continuationSeparator" w:id="0">
    <w:p w14:paraId="1C9FE42C" w14:textId="77777777" w:rsidR="00E54368" w:rsidRDefault="00E54368" w:rsidP="0083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6928" w14:textId="77777777" w:rsidR="00E54368" w:rsidRDefault="00E54368" w:rsidP="008310AC">
      <w:pPr>
        <w:spacing w:after="0" w:line="240" w:lineRule="auto"/>
      </w:pPr>
      <w:r>
        <w:separator/>
      </w:r>
    </w:p>
  </w:footnote>
  <w:footnote w:type="continuationSeparator" w:id="0">
    <w:p w14:paraId="6F1698DD" w14:textId="77777777" w:rsidR="00E54368" w:rsidRDefault="00E54368" w:rsidP="0083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61571"/>
    <w:multiLevelType w:val="hybridMultilevel"/>
    <w:tmpl w:val="2E3E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32BB4"/>
    <w:multiLevelType w:val="hybridMultilevel"/>
    <w:tmpl w:val="C5921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12"/>
    <w:rsid w:val="00001EAE"/>
    <w:rsid w:val="00003FDE"/>
    <w:rsid w:val="0001227B"/>
    <w:rsid w:val="00015A05"/>
    <w:rsid w:val="00016A8C"/>
    <w:rsid w:val="0005706E"/>
    <w:rsid w:val="000861DC"/>
    <w:rsid w:val="0008703B"/>
    <w:rsid w:val="000903F9"/>
    <w:rsid w:val="000925A1"/>
    <w:rsid w:val="00095206"/>
    <w:rsid w:val="000A2FEB"/>
    <w:rsid w:val="000B191A"/>
    <w:rsid w:val="000C48FD"/>
    <w:rsid w:val="000D0428"/>
    <w:rsid w:val="000D5143"/>
    <w:rsid w:val="000D6D5B"/>
    <w:rsid w:val="000F084B"/>
    <w:rsid w:val="000F1A96"/>
    <w:rsid w:val="00103507"/>
    <w:rsid w:val="00112C97"/>
    <w:rsid w:val="001239EC"/>
    <w:rsid w:val="001549AC"/>
    <w:rsid w:val="00156D99"/>
    <w:rsid w:val="00163093"/>
    <w:rsid w:val="001641DE"/>
    <w:rsid w:val="00177E97"/>
    <w:rsid w:val="0018748C"/>
    <w:rsid w:val="001A0488"/>
    <w:rsid w:val="001A178D"/>
    <w:rsid w:val="001B2ABF"/>
    <w:rsid w:val="001B4707"/>
    <w:rsid w:val="001B4A04"/>
    <w:rsid w:val="001B5BFE"/>
    <w:rsid w:val="001C7FB0"/>
    <w:rsid w:val="001D2281"/>
    <w:rsid w:val="001D26A6"/>
    <w:rsid w:val="001E37FC"/>
    <w:rsid w:val="001E6507"/>
    <w:rsid w:val="001F6E8D"/>
    <w:rsid w:val="0020446F"/>
    <w:rsid w:val="0021485D"/>
    <w:rsid w:val="002171EB"/>
    <w:rsid w:val="002205EA"/>
    <w:rsid w:val="00240D03"/>
    <w:rsid w:val="00240E20"/>
    <w:rsid w:val="0025100D"/>
    <w:rsid w:val="002552F4"/>
    <w:rsid w:val="002744FD"/>
    <w:rsid w:val="00275189"/>
    <w:rsid w:val="00287A38"/>
    <w:rsid w:val="002A34BD"/>
    <w:rsid w:val="002A5445"/>
    <w:rsid w:val="002A5BFC"/>
    <w:rsid w:val="002C052E"/>
    <w:rsid w:val="002C53AA"/>
    <w:rsid w:val="002D3B2D"/>
    <w:rsid w:val="002D4DBF"/>
    <w:rsid w:val="002E149F"/>
    <w:rsid w:val="002E20CC"/>
    <w:rsid w:val="002F14E9"/>
    <w:rsid w:val="002F2072"/>
    <w:rsid w:val="00304B26"/>
    <w:rsid w:val="003109B7"/>
    <w:rsid w:val="00314321"/>
    <w:rsid w:val="00315F84"/>
    <w:rsid w:val="0032306A"/>
    <w:rsid w:val="00330463"/>
    <w:rsid w:val="00350235"/>
    <w:rsid w:val="003549AC"/>
    <w:rsid w:val="003606F9"/>
    <w:rsid w:val="00361B34"/>
    <w:rsid w:val="00363ECE"/>
    <w:rsid w:val="00370390"/>
    <w:rsid w:val="0037494E"/>
    <w:rsid w:val="00390778"/>
    <w:rsid w:val="00391EA5"/>
    <w:rsid w:val="003A38BD"/>
    <w:rsid w:val="003A3AD0"/>
    <w:rsid w:val="003B0355"/>
    <w:rsid w:val="003B16FC"/>
    <w:rsid w:val="003B36E2"/>
    <w:rsid w:val="003D39B6"/>
    <w:rsid w:val="003E100B"/>
    <w:rsid w:val="003E21CE"/>
    <w:rsid w:val="003E3A05"/>
    <w:rsid w:val="003E5E34"/>
    <w:rsid w:val="003E765C"/>
    <w:rsid w:val="004040C8"/>
    <w:rsid w:val="0041239B"/>
    <w:rsid w:val="0042021F"/>
    <w:rsid w:val="00441B6F"/>
    <w:rsid w:val="00442BD6"/>
    <w:rsid w:val="004619B5"/>
    <w:rsid w:val="0046585C"/>
    <w:rsid w:val="004658B4"/>
    <w:rsid w:val="00484127"/>
    <w:rsid w:val="004875E0"/>
    <w:rsid w:val="004924E0"/>
    <w:rsid w:val="004A5DCE"/>
    <w:rsid w:val="004A7530"/>
    <w:rsid w:val="004B0288"/>
    <w:rsid w:val="004B083E"/>
    <w:rsid w:val="004B2C49"/>
    <w:rsid w:val="004B5A2C"/>
    <w:rsid w:val="004C5AB5"/>
    <w:rsid w:val="004D1065"/>
    <w:rsid w:val="004E0C76"/>
    <w:rsid w:val="004E5623"/>
    <w:rsid w:val="004F5B91"/>
    <w:rsid w:val="00505653"/>
    <w:rsid w:val="00507159"/>
    <w:rsid w:val="00507531"/>
    <w:rsid w:val="005358B6"/>
    <w:rsid w:val="00543AD8"/>
    <w:rsid w:val="00543F5C"/>
    <w:rsid w:val="0054546D"/>
    <w:rsid w:val="00570966"/>
    <w:rsid w:val="005731EC"/>
    <w:rsid w:val="00575605"/>
    <w:rsid w:val="005945F8"/>
    <w:rsid w:val="005B4D29"/>
    <w:rsid w:val="005C16A8"/>
    <w:rsid w:val="005C4208"/>
    <w:rsid w:val="005D4687"/>
    <w:rsid w:val="005F3158"/>
    <w:rsid w:val="005F38D9"/>
    <w:rsid w:val="006041C8"/>
    <w:rsid w:val="0060458D"/>
    <w:rsid w:val="0060580D"/>
    <w:rsid w:val="00605F8F"/>
    <w:rsid w:val="00610DDC"/>
    <w:rsid w:val="00624B46"/>
    <w:rsid w:val="006411AD"/>
    <w:rsid w:val="006479C5"/>
    <w:rsid w:val="0066254A"/>
    <w:rsid w:val="00664FDD"/>
    <w:rsid w:val="00670008"/>
    <w:rsid w:val="00673A50"/>
    <w:rsid w:val="00684386"/>
    <w:rsid w:val="00686FCD"/>
    <w:rsid w:val="00693E7F"/>
    <w:rsid w:val="006949BC"/>
    <w:rsid w:val="00694FC3"/>
    <w:rsid w:val="006D1086"/>
    <w:rsid w:val="006D3304"/>
    <w:rsid w:val="006D6D69"/>
    <w:rsid w:val="006E2302"/>
    <w:rsid w:val="006E3E36"/>
    <w:rsid w:val="006F3209"/>
    <w:rsid w:val="00707BBA"/>
    <w:rsid w:val="00720212"/>
    <w:rsid w:val="00727A36"/>
    <w:rsid w:val="007339AD"/>
    <w:rsid w:val="0073721E"/>
    <w:rsid w:val="00743499"/>
    <w:rsid w:val="00751BD1"/>
    <w:rsid w:val="007524BB"/>
    <w:rsid w:val="00763C07"/>
    <w:rsid w:val="007647B7"/>
    <w:rsid w:val="007708BC"/>
    <w:rsid w:val="00770E42"/>
    <w:rsid w:val="00781A7A"/>
    <w:rsid w:val="007A7BCB"/>
    <w:rsid w:val="007B6241"/>
    <w:rsid w:val="007B64BC"/>
    <w:rsid w:val="007B6BAE"/>
    <w:rsid w:val="007C164A"/>
    <w:rsid w:val="007C5041"/>
    <w:rsid w:val="007E0549"/>
    <w:rsid w:val="007E3AC7"/>
    <w:rsid w:val="007F2907"/>
    <w:rsid w:val="007F68CA"/>
    <w:rsid w:val="0080186D"/>
    <w:rsid w:val="00811919"/>
    <w:rsid w:val="008230E0"/>
    <w:rsid w:val="0082445B"/>
    <w:rsid w:val="008310AC"/>
    <w:rsid w:val="00835646"/>
    <w:rsid w:val="00837007"/>
    <w:rsid w:val="00861150"/>
    <w:rsid w:val="008763A1"/>
    <w:rsid w:val="008B2FE3"/>
    <w:rsid w:val="008B350B"/>
    <w:rsid w:val="008C030E"/>
    <w:rsid w:val="008C170F"/>
    <w:rsid w:val="008C54E7"/>
    <w:rsid w:val="008E003D"/>
    <w:rsid w:val="008E4C5C"/>
    <w:rsid w:val="008F2CD9"/>
    <w:rsid w:val="009173BB"/>
    <w:rsid w:val="009267A6"/>
    <w:rsid w:val="0094118B"/>
    <w:rsid w:val="00944799"/>
    <w:rsid w:val="00946156"/>
    <w:rsid w:val="00966271"/>
    <w:rsid w:val="009665ED"/>
    <w:rsid w:val="00975C23"/>
    <w:rsid w:val="00982307"/>
    <w:rsid w:val="00997466"/>
    <w:rsid w:val="009A5154"/>
    <w:rsid w:val="009B44E6"/>
    <w:rsid w:val="009B593C"/>
    <w:rsid w:val="009D63E4"/>
    <w:rsid w:val="009D7EFD"/>
    <w:rsid w:val="009E2688"/>
    <w:rsid w:val="009E52B6"/>
    <w:rsid w:val="00A071EB"/>
    <w:rsid w:val="00A0763B"/>
    <w:rsid w:val="00A14859"/>
    <w:rsid w:val="00A151CC"/>
    <w:rsid w:val="00A152D2"/>
    <w:rsid w:val="00A21CF1"/>
    <w:rsid w:val="00A23AFD"/>
    <w:rsid w:val="00A26F47"/>
    <w:rsid w:val="00A344F1"/>
    <w:rsid w:val="00A422B2"/>
    <w:rsid w:val="00A55EEE"/>
    <w:rsid w:val="00A647F3"/>
    <w:rsid w:val="00A6614F"/>
    <w:rsid w:val="00A8015E"/>
    <w:rsid w:val="00A84F76"/>
    <w:rsid w:val="00A9563C"/>
    <w:rsid w:val="00A96CF5"/>
    <w:rsid w:val="00AA4094"/>
    <w:rsid w:val="00AB01E1"/>
    <w:rsid w:val="00AB1F40"/>
    <w:rsid w:val="00AB651B"/>
    <w:rsid w:val="00AB770E"/>
    <w:rsid w:val="00AE366C"/>
    <w:rsid w:val="00AE3971"/>
    <w:rsid w:val="00AE40BC"/>
    <w:rsid w:val="00AE5ADE"/>
    <w:rsid w:val="00AE7937"/>
    <w:rsid w:val="00AF0404"/>
    <w:rsid w:val="00AF0C22"/>
    <w:rsid w:val="00AF32DE"/>
    <w:rsid w:val="00B03B9B"/>
    <w:rsid w:val="00B102E7"/>
    <w:rsid w:val="00B1267D"/>
    <w:rsid w:val="00B23BBF"/>
    <w:rsid w:val="00B2701C"/>
    <w:rsid w:val="00B37ADE"/>
    <w:rsid w:val="00B405B8"/>
    <w:rsid w:val="00B42402"/>
    <w:rsid w:val="00B564ED"/>
    <w:rsid w:val="00B7034D"/>
    <w:rsid w:val="00B74A62"/>
    <w:rsid w:val="00B8355D"/>
    <w:rsid w:val="00B86BD7"/>
    <w:rsid w:val="00B90AB3"/>
    <w:rsid w:val="00B92498"/>
    <w:rsid w:val="00B976E1"/>
    <w:rsid w:val="00BA5B42"/>
    <w:rsid w:val="00BA5B50"/>
    <w:rsid w:val="00BC2A97"/>
    <w:rsid w:val="00BC597E"/>
    <w:rsid w:val="00BC5E5B"/>
    <w:rsid w:val="00BD3DF7"/>
    <w:rsid w:val="00BD40DD"/>
    <w:rsid w:val="00BE6CB8"/>
    <w:rsid w:val="00BE79DC"/>
    <w:rsid w:val="00BF53F2"/>
    <w:rsid w:val="00C022BC"/>
    <w:rsid w:val="00C028BD"/>
    <w:rsid w:val="00C14B0D"/>
    <w:rsid w:val="00C15355"/>
    <w:rsid w:val="00C20E0E"/>
    <w:rsid w:val="00C20E9A"/>
    <w:rsid w:val="00C31309"/>
    <w:rsid w:val="00C32E81"/>
    <w:rsid w:val="00C44358"/>
    <w:rsid w:val="00C520DC"/>
    <w:rsid w:val="00C62091"/>
    <w:rsid w:val="00C6368B"/>
    <w:rsid w:val="00C67C34"/>
    <w:rsid w:val="00C70BD8"/>
    <w:rsid w:val="00C9362A"/>
    <w:rsid w:val="00C9502B"/>
    <w:rsid w:val="00CA381A"/>
    <w:rsid w:val="00CA3E1A"/>
    <w:rsid w:val="00CB20A3"/>
    <w:rsid w:val="00CC2D6F"/>
    <w:rsid w:val="00CC766F"/>
    <w:rsid w:val="00CD3744"/>
    <w:rsid w:val="00CE6E6F"/>
    <w:rsid w:val="00CF1107"/>
    <w:rsid w:val="00CF31A0"/>
    <w:rsid w:val="00CF783E"/>
    <w:rsid w:val="00D006B7"/>
    <w:rsid w:val="00D0311E"/>
    <w:rsid w:val="00D0506C"/>
    <w:rsid w:val="00D10272"/>
    <w:rsid w:val="00D318D5"/>
    <w:rsid w:val="00D42056"/>
    <w:rsid w:val="00D4539A"/>
    <w:rsid w:val="00D50B4D"/>
    <w:rsid w:val="00D5770B"/>
    <w:rsid w:val="00D654B4"/>
    <w:rsid w:val="00D70667"/>
    <w:rsid w:val="00D733E0"/>
    <w:rsid w:val="00D8543E"/>
    <w:rsid w:val="00D930C1"/>
    <w:rsid w:val="00D96B9D"/>
    <w:rsid w:val="00DA00EB"/>
    <w:rsid w:val="00DB453F"/>
    <w:rsid w:val="00DB465F"/>
    <w:rsid w:val="00DC748E"/>
    <w:rsid w:val="00DD0BEA"/>
    <w:rsid w:val="00DD0EC9"/>
    <w:rsid w:val="00DE12D2"/>
    <w:rsid w:val="00DE28E5"/>
    <w:rsid w:val="00DE4015"/>
    <w:rsid w:val="00DF0EED"/>
    <w:rsid w:val="00DF60C8"/>
    <w:rsid w:val="00E06115"/>
    <w:rsid w:val="00E205C8"/>
    <w:rsid w:val="00E27FBF"/>
    <w:rsid w:val="00E30445"/>
    <w:rsid w:val="00E375CC"/>
    <w:rsid w:val="00E542C9"/>
    <w:rsid w:val="00E54368"/>
    <w:rsid w:val="00E767CD"/>
    <w:rsid w:val="00E8730E"/>
    <w:rsid w:val="00E90FA0"/>
    <w:rsid w:val="00E9427A"/>
    <w:rsid w:val="00E96A52"/>
    <w:rsid w:val="00EA78E1"/>
    <w:rsid w:val="00EB025E"/>
    <w:rsid w:val="00EC22DD"/>
    <w:rsid w:val="00EC602B"/>
    <w:rsid w:val="00EC6F79"/>
    <w:rsid w:val="00ED532B"/>
    <w:rsid w:val="00ED5C60"/>
    <w:rsid w:val="00EE003D"/>
    <w:rsid w:val="00EE35A7"/>
    <w:rsid w:val="00EF0814"/>
    <w:rsid w:val="00EF602B"/>
    <w:rsid w:val="00F102D6"/>
    <w:rsid w:val="00F145B8"/>
    <w:rsid w:val="00F1474C"/>
    <w:rsid w:val="00F22718"/>
    <w:rsid w:val="00F2655C"/>
    <w:rsid w:val="00F34A1F"/>
    <w:rsid w:val="00F569CB"/>
    <w:rsid w:val="00F67767"/>
    <w:rsid w:val="00F76624"/>
    <w:rsid w:val="00F818CF"/>
    <w:rsid w:val="00F8430F"/>
    <w:rsid w:val="00F87C11"/>
    <w:rsid w:val="00F96E85"/>
    <w:rsid w:val="00FC2EBA"/>
    <w:rsid w:val="00FC6538"/>
    <w:rsid w:val="00FE2A54"/>
    <w:rsid w:val="00FE338F"/>
    <w:rsid w:val="00FE38E5"/>
    <w:rsid w:val="00FE4840"/>
    <w:rsid w:val="00FF0212"/>
    <w:rsid w:val="00FF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6EF8"/>
  <w15:chartTrackingRefBased/>
  <w15:docId w15:val="{EDFB54BF-A797-40B8-B492-4F5FEAC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AC"/>
  </w:style>
  <w:style w:type="paragraph" w:styleId="Footer">
    <w:name w:val="footer"/>
    <w:basedOn w:val="Normal"/>
    <w:link w:val="Foot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AC"/>
  </w:style>
  <w:style w:type="character" w:customStyle="1" w:styleId="Heading1Char">
    <w:name w:val="Heading 1 Char"/>
    <w:basedOn w:val="DefaultParagraphFont"/>
    <w:link w:val="Heading1"/>
    <w:uiPriority w:val="9"/>
    <w:rsid w:val="00E30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7034D"/>
    <w:rPr>
      <w:color w:val="808080"/>
    </w:rPr>
  </w:style>
  <w:style w:type="table" w:styleId="TableGrid">
    <w:name w:val="Table Grid"/>
    <w:basedOn w:val="TableNormal"/>
    <w:rsid w:val="00AB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0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0E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7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4</cp:revision>
  <dcterms:created xsi:type="dcterms:W3CDTF">2025-04-09T21:13:00Z</dcterms:created>
  <dcterms:modified xsi:type="dcterms:W3CDTF">2025-04-09T21:24:00Z</dcterms:modified>
</cp:coreProperties>
</file>