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6009A" w14:textId="77777777" w:rsidR="005F4B40" w:rsidRPr="005F4B40" w:rsidRDefault="005F4B40" w:rsidP="005F4B40">
      <w:pPr>
        <w:jc w:val="center"/>
        <w:rPr>
          <w:rFonts w:ascii="Times New Roman" w:hAnsi="Times New Roman" w:cs="Times New Roman"/>
          <w:b/>
          <w:bCs/>
          <w:lang w:val="es-CR"/>
        </w:rPr>
      </w:pPr>
      <w:r w:rsidRPr="005F4B40">
        <w:rPr>
          <w:rFonts w:ascii="Times New Roman" w:hAnsi="Times New Roman" w:cs="Times New Roman"/>
          <w:b/>
          <w:bCs/>
          <w:lang w:val="es-CR"/>
        </w:rPr>
        <w:t>Uso de Inteligencia Artificial – Etapa 2</w:t>
      </w:r>
    </w:p>
    <w:p w14:paraId="7B21E670" w14:textId="77777777" w:rsidR="005F4B40" w:rsidRPr="005F4B40" w:rsidRDefault="005F4B40" w:rsidP="005F4B40">
      <w:pPr>
        <w:jc w:val="center"/>
        <w:rPr>
          <w:rFonts w:ascii="Times New Roman" w:hAnsi="Times New Roman" w:cs="Times New Roman"/>
          <w:b/>
          <w:bCs/>
          <w:lang w:val="es-CR"/>
        </w:rPr>
      </w:pPr>
      <w:r w:rsidRPr="005F4B40">
        <w:rPr>
          <w:rFonts w:ascii="Times New Roman" w:hAnsi="Times New Roman" w:cs="Times New Roman"/>
          <w:b/>
          <w:bCs/>
          <w:lang w:val="es-CR"/>
        </w:rPr>
        <w:t>Cliente Padrón Electoral</w:t>
      </w:r>
    </w:p>
    <w:p w14:paraId="5E92565D"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Introducción</w:t>
      </w:r>
    </w:p>
    <w:p w14:paraId="2F081B68"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Durante el desarrollo de la segunda etapa del proyecto utilicé Inteligencia Artificial como una herramienta de apoyo en algunos momentos del proceso. Principalmente la usé cuando tenía dudas sobre la forma de implementar alguna parte, cuando aparecía un error que necesitaba comprender mejor o cuando quería revisar si la solución que estaba aplicando tenía sentido.</w:t>
      </w:r>
    </w:p>
    <w:p w14:paraId="651034A7"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No todo el proyecto se realizó mediante consultas a IA. Gran parte del trabajo consistió en desarrollar el código en NetBeans, ejecutar el cliente y el servidor, realizar pruebas, identificar errores y hacer los ajustes necesarios hasta conseguir el funcionamiento esperado.</w:t>
      </w:r>
    </w:p>
    <w:p w14:paraId="39C0DCA2"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¿Para qué utilicé la IA?</w:t>
      </w:r>
    </w:p>
    <w:p w14:paraId="36DD1742"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Uno de los principales usos fue para aclarar dudas relacionadas con la comunicación entre el cliente y el servidor. El proyecto debía permitir realizar consultas utilizando los protocolos TCP y HTTP, por lo que en algunos momentos necesité orientación para entender cómo debía manejarse cada tipo de conexión y cómo integrar ambas opciones dentro del cliente.</w:t>
      </w:r>
    </w:p>
    <w:p w14:paraId="5AD201BD"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 xml:space="preserve">También recurrí a la IA cuando aparecieron errores durante las pruebas. Por ejemplo, durante el desarrollo se presentó un problema porque el cliente HTTP no encontraba correctamente el método </w:t>
      </w:r>
      <w:proofErr w:type="gramStart"/>
      <w:r w:rsidRPr="005F4B40">
        <w:rPr>
          <w:rFonts w:ascii="Times New Roman" w:hAnsi="Times New Roman" w:cs="Times New Roman"/>
          <w:lang w:val="es-CR"/>
        </w:rPr>
        <w:t>consultar(</w:t>
      </w:r>
      <w:proofErr w:type="gramEnd"/>
      <w:r w:rsidRPr="005F4B40">
        <w:rPr>
          <w:rFonts w:ascii="Times New Roman" w:hAnsi="Times New Roman" w:cs="Times New Roman"/>
          <w:lang w:val="es-CR"/>
        </w:rPr>
        <w:t>String). En ese caso utilicé la IA para ayudarme a interpretar el mensaje de error y revisar qué parte de la implementación debía corregir.</w:t>
      </w:r>
    </w:p>
    <w:p w14:paraId="4599836E"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 xml:space="preserve">Otro caso ocurrió cuando el programa mostraba el mensaje </w:t>
      </w:r>
      <w:proofErr w:type="spellStart"/>
      <w:r w:rsidRPr="005F4B40">
        <w:rPr>
          <w:rFonts w:ascii="Times New Roman" w:hAnsi="Times New Roman" w:cs="Times New Roman"/>
          <w:lang w:val="es-CR"/>
        </w:rPr>
        <w:t>Connection</w:t>
      </w:r>
      <w:proofErr w:type="spellEnd"/>
      <w:r w:rsidRPr="005F4B40">
        <w:rPr>
          <w:rFonts w:ascii="Times New Roman" w:hAnsi="Times New Roman" w:cs="Times New Roman"/>
          <w:lang w:val="es-CR"/>
        </w:rPr>
        <w:t xml:space="preserve"> </w:t>
      </w:r>
      <w:proofErr w:type="spellStart"/>
      <w:r w:rsidRPr="005F4B40">
        <w:rPr>
          <w:rFonts w:ascii="Times New Roman" w:hAnsi="Times New Roman" w:cs="Times New Roman"/>
          <w:lang w:val="es-CR"/>
        </w:rPr>
        <w:t>refused</w:t>
      </w:r>
      <w:proofErr w:type="spellEnd"/>
      <w:r w:rsidRPr="005F4B40">
        <w:rPr>
          <w:rFonts w:ascii="Times New Roman" w:hAnsi="Times New Roman" w:cs="Times New Roman"/>
          <w:lang w:val="es-CR"/>
        </w:rPr>
        <w:t>. La consulta me ayudó a entender que el problema estaba relacionado con la conexión con el servidor. A partir de esto pude comprobar el estado del servidor y también mejorar la forma en que el programa manejaba este tipo de situaciones.</w:t>
      </w:r>
    </w:p>
    <w:p w14:paraId="2D53EFA6"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Validaciones y manejo de errores</w:t>
      </w:r>
    </w:p>
    <w:p w14:paraId="081D813C"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La IA también me sirvió como referencia para revisar algunas validaciones de la interfaz.</w:t>
      </w:r>
    </w:p>
    <w:p w14:paraId="6EF38AAC"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Por ejemplo, se debía evitar que el usuario realizara una consulta dejando la cédula vacía o escribiendo letras en lugar de números. Después de realizar los ajustes correspondientes, hice diferentes pruebas para comprobar que el programa respondiera correctamente.</w:t>
      </w:r>
    </w:p>
    <w:p w14:paraId="101BEB50"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Entre las pruebas realizadas estuvieron:</w:t>
      </w:r>
    </w:p>
    <w:p w14:paraId="1A1F153C" w14:textId="7B469B21" w:rsidR="005F4B40" w:rsidRPr="005F4B40" w:rsidRDefault="005F4B40" w:rsidP="005F4B40">
      <w:pPr>
        <w:numPr>
          <w:ilvl w:val="0"/>
          <w:numId w:val="1"/>
        </w:numPr>
        <w:rPr>
          <w:rFonts w:ascii="Times New Roman" w:hAnsi="Times New Roman" w:cs="Times New Roman"/>
          <w:lang w:val="es-CR"/>
        </w:rPr>
      </w:pPr>
      <w:r w:rsidRPr="005F4B40">
        <w:rPr>
          <w:rFonts w:ascii="Times New Roman" w:hAnsi="Times New Roman" w:cs="Times New Roman"/>
          <w:lang w:val="es-CR"/>
        </w:rPr>
        <w:t>Intentar consultar sin ingresar una cédula.</w:t>
      </w:r>
    </w:p>
    <w:p w14:paraId="357E68FA" w14:textId="5EBA2D8F" w:rsidR="005F4B40" w:rsidRPr="005F4B40" w:rsidRDefault="005F4B40" w:rsidP="005F4B40">
      <w:pPr>
        <w:numPr>
          <w:ilvl w:val="0"/>
          <w:numId w:val="1"/>
        </w:numPr>
        <w:rPr>
          <w:rFonts w:ascii="Times New Roman" w:hAnsi="Times New Roman" w:cs="Times New Roman"/>
          <w:lang w:val="es-CR"/>
        </w:rPr>
      </w:pPr>
      <w:r w:rsidRPr="005F4B40">
        <w:rPr>
          <w:rFonts w:ascii="Times New Roman" w:hAnsi="Times New Roman" w:cs="Times New Roman"/>
          <w:lang w:val="es-CR"/>
        </w:rPr>
        <w:t>Ingresar letras y números en el campo de cédula.</w:t>
      </w:r>
    </w:p>
    <w:p w14:paraId="4D8E11EA" w14:textId="2772A86F" w:rsidR="005F4B40" w:rsidRPr="005F4B40" w:rsidRDefault="005F4B40" w:rsidP="005F4B40">
      <w:pPr>
        <w:numPr>
          <w:ilvl w:val="0"/>
          <w:numId w:val="1"/>
        </w:numPr>
        <w:rPr>
          <w:rFonts w:ascii="Times New Roman" w:hAnsi="Times New Roman" w:cs="Times New Roman"/>
          <w:lang w:val="es-CR"/>
        </w:rPr>
      </w:pPr>
      <w:r w:rsidRPr="005F4B40">
        <w:rPr>
          <w:rFonts w:ascii="Times New Roman" w:hAnsi="Times New Roman" w:cs="Times New Roman"/>
          <w:lang w:val="es-CR"/>
        </w:rPr>
        <w:t>Consultar una cédula que no existe.</w:t>
      </w:r>
    </w:p>
    <w:p w14:paraId="5E5228B4" w14:textId="74B469DC" w:rsidR="005F4B40" w:rsidRPr="005F4B40" w:rsidRDefault="005F4B40" w:rsidP="005F4B40">
      <w:pPr>
        <w:numPr>
          <w:ilvl w:val="0"/>
          <w:numId w:val="1"/>
        </w:numPr>
        <w:rPr>
          <w:rFonts w:ascii="Times New Roman" w:hAnsi="Times New Roman" w:cs="Times New Roman"/>
          <w:lang w:val="es-CR"/>
        </w:rPr>
      </w:pPr>
      <w:r w:rsidRPr="005F4B40">
        <w:rPr>
          <w:rFonts w:ascii="Times New Roman" w:hAnsi="Times New Roman" w:cs="Times New Roman"/>
          <w:lang w:val="es-CR"/>
        </w:rPr>
        <w:lastRenderedPageBreak/>
        <w:t>Realizar una consulta con el servidor desconectado.</w:t>
      </w:r>
    </w:p>
    <w:p w14:paraId="10F07469" w14:textId="484E1E53" w:rsidR="005F4B40" w:rsidRPr="005F4B40" w:rsidRDefault="005F4B40" w:rsidP="005F4B40">
      <w:pPr>
        <w:numPr>
          <w:ilvl w:val="0"/>
          <w:numId w:val="1"/>
        </w:numPr>
        <w:rPr>
          <w:rFonts w:ascii="Times New Roman" w:hAnsi="Times New Roman" w:cs="Times New Roman"/>
          <w:lang w:val="es-CR"/>
        </w:rPr>
      </w:pPr>
      <w:r w:rsidRPr="005F4B40">
        <w:rPr>
          <w:rFonts w:ascii="Times New Roman" w:hAnsi="Times New Roman" w:cs="Times New Roman"/>
          <w:lang w:val="es-CR"/>
        </w:rPr>
        <w:t>Consultar una persona existente mediante TCP.</w:t>
      </w:r>
    </w:p>
    <w:p w14:paraId="73AE8CA6" w14:textId="77EE244D" w:rsidR="005F4B40" w:rsidRPr="005F4B40" w:rsidRDefault="005F4B40" w:rsidP="005F4B40">
      <w:pPr>
        <w:numPr>
          <w:ilvl w:val="0"/>
          <w:numId w:val="1"/>
        </w:numPr>
        <w:rPr>
          <w:rFonts w:ascii="Times New Roman" w:hAnsi="Times New Roman" w:cs="Times New Roman"/>
          <w:lang w:val="es-CR"/>
        </w:rPr>
      </w:pPr>
      <w:r w:rsidRPr="005F4B40">
        <w:rPr>
          <w:rFonts w:ascii="Times New Roman" w:hAnsi="Times New Roman" w:cs="Times New Roman"/>
          <w:lang w:val="es-CR"/>
        </w:rPr>
        <w:t>Realizar la misma consulta utilizando HTTP.</w:t>
      </w:r>
    </w:p>
    <w:p w14:paraId="0A56B877"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Estas pruebas permitieron comprobar tanto los casos exitosos como algunos posibles errores que podían ocurrir durante el uso del programa.</w:t>
      </w:r>
    </w:p>
    <w:p w14:paraId="3BEF5FF5"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Procesamiento de la información</w:t>
      </w:r>
    </w:p>
    <w:p w14:paraId="694112B8"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Otra parte en la que utilicé la IA como apoyo fue para revisar el procesamiento de las respuestas recibidas desde el servidor.</w:t>
      </w:r>
    </w:p>
    <w:p w14:paraId="0077F916"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El cliente recibe información que posteriormente debe convertirse en datos que puedan mostrarse en la interfaz, como el nombre, los apellidos, el código electoral, la provincia, el cantón y el distrito.</w:t>
      </w:r>
    </w:p>
    <w:p w14:paraId="159B651C"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 xml:space="preserve">En este punto utilicé la IA para aclarar dudas relacionadas con JSON, </w:t>
      </w:r>
      <w:proofErr w:type="spellStart"/>
      <w:r w:rsidRPr="005F4B40">
        <w:rPr>
          <w:rFonts w:ascii="Times New Roman" w:hAnsi="Times New Roman" w:cs="Times New Roman"/>
          <w:lang w:val="es-CR"/>
        </w:rPr>
        <w:t>Gson</w:t>
      </w:r>
      <w:proofErr w:type="spellEnd"/>
      <w:r w:rsidRPr="005F4B40">
        <w:rPr>
          <w:rFonts w:ascii="Times New Roman" w:hAnsi="Times New Roman" w:cs="Times New Roman"/>
          <w:lang w:val="es-CR"/>
        </w:rPr>
        <w:t xml:space="preserve"> y los objetos DTO utilizados en el proyecto. Después realicé las pruebas correspondientes para verificar que la información recibida se mostrara correctamente en la ventana del cliente.</w:t>
      </w:r>
    </w:p>
    <w:p w14:paraId="0582ABC8"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Organización del proyecto</w:t>
      </w:r>
    </w:p>
    <w:p w14:paraId="0104D703"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También utilicé la herramienta para revisar la organización general del proyecto. Esto me ayudó a entender mejor la función de algunas clases y la separación de responsabilidades entre la interfaz, la lógica de consulta, los clientes TCP y HTTP, los DTO y las utilidades.</w:t>
      </w:r>
    </w:p>
    <w:p w14:paraId="31B94487"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Más que generar toda la estructura desde cero, la IA me permitió comprender mejor cómo se relacionaban las diferentes partes que estaba desarrollando y detectar algunos detalles que debía ajustar.</w:t>
      </w:r>
    </w:p>
    <w:p w14:paraId="2B86B43E"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Git y GitHub</w:t>
      </w:r>
    </w:p>
    <w:p w14:paraId="69BD76E7"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 xml:space="preserve">En la parte final del proyecto utilicé Inteligencia Artificial como guía para trabajar con Git y GitHub, ya que necesitaba organizar los cambios mediante Issues, ramas y Pull </w:t>
      </w:r>
      <w:proofErr w:type="spellStart"/>
      <w:r w:rsidRPr="005F4B40">
        <w:rPr>
          <w:rFonts w:ascii="Times New Roman" w:hAnsi="Times New Roman" w:cs="Times New Roman"/>
          <w:lang w:val="es-CR"/>
        </w:rPr>
        <w:t>Requests</w:t>
      </w:r>
      <w:proofErr w:type="spellEnd"/>
      <w:r w:rsidRPr="005F4B40">
        <w:rPr>
          <w:rFonts w:ascii="Times New Roman" w:hAnsi="Times New Roman" w:cs="Times New Roman"/>
          <w:lang w:val="es-CR"/>
        </w:rPr>
        <w:t>.</w:t>
      </w:r>
    </w:p>
    <w:p w14:paraId="24876798"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 xml:space="preserve">La utilicé principalmente para recordar algunos comandos y seguir correctamente el proceso de crear una rama para cada cambio, realizar los </w:t>
      </w:r>
      <w:proofErr w:type="spellStart"/>
      <w:r w:rsidRPr="005F4B40">
        <w:rPr>
          <w:rFonts w:ascii="Times New Roman" w:hAnsi="Times New Roman" w:cs="Times New Roman"/>
          <w:lang w:val="es-CR"/>
        </w:rPr>
        <w:t>commits</w:t>
      </w:r>
      <w:proofErr w:type="spellEnd"/>
      <w:r w:rsidRPr="005F4B40">
        <w:rPr>
          <w:rFonts w:ascii="Times New Roman" w:hAnsi="Times New Roman" w:cs="Times New Roman"/>
          <w:lang w:val="es-CR"/>
        </w:rPr>
        <w:t xml:space="preserve">, subir las ramas al repositorio, crear los Pull </w:t>
      </w:r>
      <w:proofErr w:type="spellStart"/>
      <w:r w:rsidRPr="005F4B40">
        <w:rPr>
          <w:rFonts w:ascii="Times New Roman" w:hAnsi="Times New Roman" w:cs="Times New Roman"/>
          <w:lang w:val="es-CR"/>
        </w:rPr>
        <w:t>Requests</w:t>
      </w:r>
      <w:proofErr w:type="spellEnd"/>
      <w:r w:rsidRPr="005F4B40">
        <w:rPr>
          <w:rFonts w:ascii="Times New Roman" w:hAnsi="Times New Roman" w:cs="Times New Roman"/>
          <w:lang w:val="es-CR"/>
        </w:rPr>
        <w:t xml:space="preserve"> y finalmente hacer los </w:t>
      </w:r>
      <w:proofErr w:type="spellStart"/>
      <w:r w:rsidRPr="005F4B40">
        <w:rPr>
          <w:rFonts w:ascii="Times New Roman" w:hAnsi="Times New Roman" w:cs="Times New Roman"/>
          <w:lang w:val="es-CR"/>
        </w:rPr>
        <w:t>Merge</w:t>
      </w:r>
      <w:proofErr w:type="spellEnd"/>
      <w:r w:rsidRPr="005F4B40">
        <w:rPr>
          <w:rFonts w:ascii="Times New Roman" w:hAnsi="Times New Roman" w:cs="Times New Roman"/>
          <w:lang w:val="es-CR"/>
        </w:rPr>
        <w:t xml:space="preserve"> hacia la rama </w:t>
      </w:r>
      <w:proofErr w:type="spellStart"/>
      <w:r w:rsidRPr="005F4B40">
        <w:rPr>
          <w:rFonts w:ascii="Times New Roman" w:hAnsi="Times New Roman" w:cs="Times New Roman"/>
          <w:lang w:val="es-CR"/>
        </w:rPr>
        <w:t>main</w:t>
      </w:r>
      <w:proofErr w:type="spellEnd"/>
      <w:r w:rsidRPr="005F4B40">
        <w:rPr>
          <w:rFonts w:ascii="Times New Roman" w:hAnsi="Times New Roman" w:cs="Times New Roman"/>
          <w:lang w:val="es-CR"/>
        </w:rPr>
        <w:t>.</w:t>
      </w:r>
    </w:p>
    <w:p w14:paraId="799DE65E"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Esto me permitió llevar un mejor control de los cambios realizados durante la etapa y dejar evidencia del proceso de desarrollo.</w:t>
      </w:r>
    </w:p>
    <w:p w14:paraId="399B8E2C"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¿Cómo trabajé con las respuestas de la IA?</w:t>
      </w:r>
    </w:p>
    <w:p w14:paraId="1FAA08BA"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lastRenderedPageBreak/>
        <w:t>Las respuestas obtenidas no se utilizaron simplemente copiando código. En varios casos fue necesario probar las recomendaciones, revisar errores nuevos y hacer modificaciones hasta conseguir que el programa funcionara correctamente.</w:t>
      </w:r>
    </w:p>
    <w:p w14:paraId="591D79C5"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Por ejemplo, algunas soluciones inicialmente no resolvieron completamente el problema y fue necesario volver al código, revisar las clases involucradas y ejecutar nuevamente el proyecto.</w:t>
      </w:r>
    </w:p>
    <w:p w14:paraId="5AD56F3A"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Por esta razón, la IA funcionó principalmente como una herramienta de consulta y orientación durante el proceso.</w:t>
      </w:r>
    </w:p>
    <w:p w14:paraId="4918FD27"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Resultado</w:t>
      </w:r>
    </w:p>
    <w:p w14:paraId="5EB4AF63"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Al finalizar esta etapa logré comprobar el funcionamiento del Cliente Padrón Electoral mediante diferentes escenarios. Las consultas funcionan utilizando TCP y HTTP y la interfaz permite visualizar la información correspondiente a la persona consultada.</w:t>
      </w:r>
    </w:p>
    <w:p w14:paraId="54B94A39"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También se probaron situaciones de error, como cédulas vacías, datos no numéricos, personas que no existen y problemas de conexión con el servidor.</w:t>
      </w:r>
    </w:p>
    <w:p w14:paraId="63613DB4"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 xml:space="preserve">Finalmente, el proyecto fue organizado en GitHub utilizando Issues, ramas, </w:t>
      </w:r>
      <w:proofErr w:type="spellStart"/>
      <w:r w:rsidRPr="005F4B40">
        <w:rPr>
          <w:rFonts w:ascii="Times New Roman" w:hAnsi="Times New Roman" w:cs="Times New Roman"/>
          <w:lang w:val="es-CR"/>
        </w:rPr>
        <w:t>commits</w:t>
      </w:r>
      <w:proofErr w:type="spellEnd"/>
      <w:r w:rsidRPr="005F4B40">
        <w:rPr>
          <w:rFonts w:ascii="Times New Roman" w:hAnsi="Times New Roman" w:cs="Times New Roman"/>
          <w:lang w:val="es-CR"/>
        </w:rPr>
        <w:t xml:space="preserve"> y Pull </w:t>
      </w:r>
      <w:proofErr w:type="spellStart"/>
      <w:r w:rsidRPr="005F4B40">
        <w:rPr>
          <w:rFonts w:ascii="Times New Roman" w:hAnsi="Times New Roman" w:cs="Times New Roman"/>
          <w:lang w:val="es-CR"/>
        </w:rPr>
        <w:t>Requests</w:t>
      </w:r>
      <w:proofErr w:type="spellEnd"/>
      <w:r w:rsidRPr="005F4B40">
        <w:rPr>
          <w:rFonts w:ascii="Times New Roman" w:hAnsi="Times New Roman" w:cs="Times New Roman"/>
          <w:lang w:val="es-CR"/>
        </w:rPr>
        <w:t xml:space="preserve"> para mantener evidencia de los cambios realizados.</w:t>
      </w:r>
    </w:p>
    <w:p w14:paraId="248909CB" w14:textId="77777777" w:rsidR="005F4B40" w:rsidRPr="005F4B40" w:rsidRDefault="005F4B40" w:rsidP="005F4B40">
      <w:pPr>
        <w:rPr>
          <w:rFonts w:ascii="Times New Roman" w:hAnsi="Times New Roman" w:cs="Times New Roman"/>
          <w:b/>
          <w:bCs/>
          <w:lang w:val="es-CR"/>
        </w:rPr>
      </w:pPr>
      <w:r w:rsidRPr="005F4B40">
        <w:rPr>
          <w:rFonts w:ascii="Times New Roman" w:hAnsi="Times New Roman" w:cs="Times New Roman"/>
          <w:b/>
          <w:bCs/>
          <w:lang w:val="es-CR"/>
        </w:rPr>
        <w:t>Conclusión</w:t>
      </w:r>
    </w:p>
    <w:p w14:paraId="38497DB3"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El uso de Inteligencia Artificial durante esta etapa fue útil principalmente para resolver dudas puntuales y comprender algunos errores que fueron apareciendo durante el desarrollo.</w:t>
      </w:r>
    </w:p>
    <w:p w14:paraId="76680468"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Considero que fue una herramienta de apoyo que me permitió avanzar con mayor facilidad en algunos momentos, pero cada recomendación tuvo que ser llevada al proyecto, ejecutada y comprobada para determinar si realmente solucionaba el problema.</w:t>
      </w:r>
    </w:p>
    <w:p w14:paraId="0F7DF575" w14:textId="77777777" w:rsidR="005F4B40" w:rsidRPr="005F4B40" w:rsidRDefault="005F4B40" w:rsidP="005F4B40">
      <w:pPr>
        <w:rPr>
          <w:rFonts w:ascii="Times New Roman" w:hAnsi="Times New Roman" w:cs="Times New Roman"/>
          <w:lang w:val="es-CR"/>
        </w:rPr>
      </w:pPr>
      <w:r w:rsidRPr="005F4B40">
        <w:rPr>
          <w:rFonts w:ascii="Times New Roman" w:hAnsi="Times New Roman" w:cs="Times New Roman"/>
          <w:lang w:val="es-CR"/>
        </w:rPr>
        <w:t>La parte más importante del proceso fue precisamente realizar las pruebas, encontrar errores, corregirlos y volver a ejecutar el programa hasta obtener el resultado esperado. De esta manera, la IA complementó el proceso de desarrollo sin sustituir el trabajo práctico realizado en NetBeans, las pruebas del cliente y servidor y la gestión final del proyecto en GitHub.</w:t>
      </w:r>
    </w:p>
    <w:p w14:paraId="20191C52" w14:textId="77777777" w:rsidR="0026330E" w:rsidRPr="005F4B40" w:rsidRDefault="0026330E">
      <w:pPr>
        <w:rPr>
          <w:lang w:val="es-CR"/>
        </w:rPr>
      </w:pPr>
    </w:p>
    <w:sectPr w:rsidR="0026330E" w:rsidRPr="005F4B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F4B21"/>
    <w:multiLevelType w:val="multilevel"/>
    <w:tmpl w:val="CE4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78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0E"/>
    <w:rsid w:val="00147EB6"/>
    <w:rsid w:val="0026330E"/>
    <w:rsid w:val="005F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6581D"/>
  <w15:chartTrackingRefBased/>
  <w15:docId w15:val="{C3A26726-CCC3-4A4F-B739-C80E2779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30E"/>
    <w:rPr>
      <w:rFonts w:eastAsiaTheme="majorEastAsia" w:cstheme="majorBidi"/>
      <w:color w:val="272727" w:themeColor="text1" w:themeTint="D8"/>
    </w:rPr>
  </w:style>
  <w:style w:type="paragraph" w:styleId="Title">
    <w:name w:val="Title"/>
    <w:basedOn w:val="Normal"/>
    <w:next w:val="Normal"/>
    <w:link w:val="TitleChar"/>
    <w:uiPriority w:val="10"/>
    <w:qFormat/>
    <w:rsid w:val="0026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30E"/>
    <w:pPr>
      <w:spacing w:before="160"/>
      <w:jc w:val="center"/>
    </w:pPr>
    <w:rPr>
      <w:i/>
      <w:iCs/>
      <w:color w:val="404040" w:themeColor="text1" w:themeTint="BF"/>
    </w:rPr>
  </w:style>
  <w:style w:type="character" w:customStyle="1" w:styleId="QuoteChar">
    <w:name w:val="Quote Char"/>
    <w:basedOn w:val="DefaultParagraphFont"/>
    <w:link w:val="Quote"/>
    <w:uiPriority w:val="29"/>
    <w:rsid w:val="0026330E"/>
    <w:rPr>
      <w:i/>
      <w:iCs/>
      <w:color w:val="404040" w:themeColor="text1" w:themeTint="BF"/>
    </w:rPr>
  </w:style>
  <w:style w:type="paragraph" w:styleId="ListParagraph">
    <w:name w:val="List Paragraph"/>
    <w:basedOn w:val="Normal"/>
    <w:uiPriority w:val="34"/>
    <w:qFormat/>
    <w:rsid w:val="0026330E"/>
    <w:pPr>
      <w:ind w:left="720"/>
      <w:contextualSpacing/>
    </w:pPr>
  </w:style>
  <w:style w:type="character" w:styleId="IntenseEmphasis">
    <w:name w:val="Intense Emphasis"/>
    <w:basedOn w:val="DefaultParagraphFont"/>
    <w:uiPriority w:val="21"/>
    <w:qFormat/>
    <w:rsid w:val="0026330E"/>
    <w:rPr>
      <w:i/>
      <w:iCs/>
      <w:color w:val="0F4761" w:themeColor="accent1" w:themeShade="BF"/>
    </w:rPr>
  </w:style>
  <w:style w:type="paragraph" w:styleId="IntenseQuote">
    <w:name w:val="Intense Quote"/>
    <w:basedOn w:val="Normal"/>
    <w:next w:val="Normal"/>
    <w:link w:val="IntenseQuoteChar"/>
    <w:uiPriority w:val="30"/>
    <w:qFormat/>
    <w:rsid w:val="00263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30E"/>
    <w:rPr>
      <w:i/>
      <w:iCs/>
      <w:color w:val="0F4761" w:themeColor="accent1" w:themeShade="BF"/>
    </w:rPr>
  </w:style>
  <w:style w:type="character" w:styleId="IntenseReference">
    <w:name w:val="Intense Reference"/>
    <w:basedOn w:val="DefaultParagraphFont"/>
    <w:uiPriority w:val="32"/>
    <w:qFormat/>
    <w:rsid w:val="00263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Jerson Wynter Williamson</dc:creator>
  <cp:keywords/>
  <dc:description/>
  <cp:lastModifiedBy>Jerson Wynter Williamson</cp:lastModifiedBy>
  <cp:revision>2</cp:revision>
  <dcterms:created xsi:type="dcterms:W3CDTF">2026-08-18T21:54:00Z</dcterms:created>
  <dcterms:modified xsi:type="dcterms:W3CDTF">2026-08-18T21:54:00Z</dcterms:modified>
</cp:coreProperties>
</file>