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="7695" w:tblpY="-281"/>
        <w:tblOverlap w:val="never"/>
        <w:tblW w:w="3080" w:type="dxa"/>
        <w:tblInd w:w="0" w:type="dxa"/>
        <w:tblCellMar>
          <w:top w:w="284" w:type="dxa"/>
          <w:left w:w="285" w:type="dxa"/>
          <w:right w:w="115" w:type="dxa"/>
        </w:tblCellMar>
        <w:tblLook w:val="04A0" w:firstRow="1" w:lastRow="0" w:firstColumn="1" w:lastColumn="0" w:noHBand="0" w:noVBand="1"/>
      </w:tblPr>
      <w:tblGrid>
        <w:gridCol w:w="3080"/>
      </w:tblGrid>
      <w:tr w:rsidR="00F81689" w14:paraId="01C71B08" w14:textId="77777777" w:rsidTr="00F628BB">
        <w:trPr>
          <w:trHeight w:val="1567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E9F5FF"/>
          </w:tcPr>
          <w:p w14:paraId="0E2B3419" w14:textId="77777777" w:rsidR="00F81689" w:rsidRDefault="00000000">
            <w:pPr>
              <w:spacing w:after="56" w:line="259" w:lineRule="auto"/>
              <w:ind w:left="0" w:right="0" w:firstLine="0"/>
            </w:pPr>
            <w:r>
              <w:rPr>
                <w:rFonts w:ascii="Montserrat" w:eastAsia="Montserrat" w:hAnsi="Montserrat" w:cs="Montserrat"/>
                <w:b/>
                <w:color w:val="0B5394"/>
                <w:sz w:val="18"/>
              </w:rPr>
              <w:t>CONTACT</w:t>
            </w:r>
          </w:p>
          <w:p w14:paraId="2A7A4913" w14:textId="77777777" w:rsidR="00F81689" w:rsidRDefault="00000000">
            <w:pPr>
              <w:spacing w:after="82" w:line="259" w:lineRule="auto"/>
              <w:ind w:left="0" w:right="0" w:firstLine="0"/>
            </w:pPr>
            <w:r>
              <w:rPr>
                <w:color w:val="CCCCCC"/>
                <w:sz w:val="22"/>
              </w:rPr>
              <w:t>__________________________</w:t>
            </w:r>
          </w:p>
          <w:p w14:paraId="305214E7" w14:textId="5F100E07" w:rsidR="00F81689" w:rsidRDefault="00374D05" w:rsidP="00597898">
            <w:pPr>
              <w:spacing w:after="23" w:line="259" w:lineRule="auto"/>
              <w:ind w:left="0" w:right="0" w:firstLine="0"/>
            </w:pPr>
            <w:r>
              <w:t>Chicago, IL</w:t>
            </w:r>
          </w:p>
          <w:p w14:paraId="57F8A1D5" w14:textId="690BB478" w:rsidR="00F81689" w:rsidRDefault="00374D05" w:rsidP="00597898">
            <w:pPr>
              <w:spacing w:after="23" w:line="259" w:lineRule="auto"/>
              <w:ind w:left="0" w:right="0" w:firstLine="0"/>
            </w:pPr>
            <w:r>
              <w:rPr>
                <w:sz w:val="18"/>
              </w:rPr>
              <w:t>(312) 536-2660</w:t>
            </w:r>
          </w:p>
          <w:p w14:paraId="78653FE4" w14:textId="701C45C3" w:rsidR="00F81689" w:rsidRDefault="00374D05" w:rsidP="00597898">
            <w:pPr>
              <w:spacing w:after="292" w:line="259" w:lineRule="auto"/>
              <w:ind w:left="0" w:right="0" w:firstLine="0"/>
            </w:pPr>
            <w:r>
              <w:rPr>
                <w:sz w:val="18"/>
              </w:rPr>
              <w:t>jerushaseesala@gmail.com</w:t>
            </w:r>
          </w:p>
          <w:p w14:paraId="5F511406" w14:textId="77777777" w:rsidR="00F81689" w:rsidRDefault="00000000">
            <w:pPr>
              <w:spacing w:after="56" w:line="259" w:lineRule="auto"/>
              <w:ind w:left="0" w:right="0" w:firstLine="0"/>
            </w:pPr>
            <w:r>
              <w:rPr>
                <w:rFonts w:ascii="Montserrat" w:eastAsia="Montserrat" w:hAnsi="Montserrat" w:cs="Montserrat"/>
                <w:b/>
                <w:color w:val="0B5394"/>
                <w:sz w:val="18"/>
              </w:rPr>
              <w:t>SKILLS</w:t>
            </w:r>
          </w:p>
          <w:p w14:paraId="447A104F" w14:textId="77777777" w:rsidR="00F81689" w:rsidRDefault="00000000">
            <w:pPr>
              <w:spacing w:after="81" w:line="259" w:lineRule="auto"/>
              <w:ind w:left="0" w:right="0" w:firstLine="0"/>
            </w:pPr>
            <w:r>
              <w:rPr>
                <w:color w:val="CCCCCC"/>
                <w:sz w:val="22"/>
              </w:rPr>
              <w:t>__________________________</w:t>
            </w:r>
          </w:p>
          <w:p w14:paraId="19D07048" w14:textId="77777777" w:rsidR="00F81689" w:rsidRPr="00D81F40" w:rsidRDefault="00000000">
            <w:pPr>
              <w:spacing w:after="23" w:line="259" w:lineRule="auto"/>
              <w:ind w:left="0" w:right="0" w:firstLine="0"/>
              <w:rPr>
                <w:b/>
                <w:bCs/>
                <w:sz w:val="18"/>
                <w:szCs w:val="18"/>
              </w:rPr>
            </w:pPr>
            <w:r w:rsidRPr="00D81F40">
              <w:rPr>
                <w:b/>
                <w:bCs/>
                <w:i/>
                <w:sz w:val="18"/>
                <w:szCs w:val="18"/>
              </w:rPr>
              <w:t>Hard Skills:</w:t>
            </w:r>
          </w:p>
          <w:p w14:paraId="28B598F4" w14:textId="3E044694" w:rsidR="00F81689" w:rsidRPr="00F628BB" w:rsidRDefault="00374D05">
            <w:pPr>
              <w:numPr>
                <w:ilvl w:val="0"/>
                <w:numId w:val="2"/>
              </w:numPr>
              <w:spacing w:after="23" w:line="259" w:lineRule="auto"/>
              <w:ind w:right="0" w:hanging="151"/>
              <w:rPr>
                <w:sz w:val="18"/>
                <w:szCs w:val="18"/>
              </w:rPr>
            </w:pPr>
            <w:r w:rsidRPr="00F628BB">
              <w:rPr>
                <w:sz w:val="18"/>
                <w:szCs w:val="18"/>
              </w:rPr>
              <w:t>Database Design</w:t>
            </w:r>
          </w:p>
          <w:p w14:paraId="4514803F" w14:textId="73A66EA9" w:rsidR="00A8263B" w:rsidRPr="00F628BB" w:rsidRDefault="00A8263B" w:rsidP="00A8263B">
            <w:pPr>
              <w:numPr>
                <w:ilvl w:val="0"/>
                <w:numId w:val="2"/>
              </w:numPr>
              <w:spacing w:after="22" w:line="259" w:lineRule="auto"/>
              <w:ind w:right="0" w:hanging="151"/>
              <w:rPr>
                <w:sz w:val="18"/>
                <w:szCs w:val="18"/>
              </w:rPr>
            </w:pPr>
            <w:r w:rsidRPr="00F628BB">
              <w:rPr>
                <w:sz w:val="18"/>
                <w:szCs w:val="18"/>
              </w:rPr>
              <w:t>Data Storytelling</w:t>
            </w:r>
          </w:p>
          <w:p w14:paraId="59B9924B" w14:textId="77777777" w:rsidR="00F81689" w:rsidRPr="00F628BB" w:rsidRDefault="00000000">
            <w:pPr>
              <w:numPr>
                <w:ilvl w:val="0"/>
                <w:numId w:val="2"/>
              </w:numPr>
              <w:spacing w:after="23" w:line="259" w:lineRule="auto"/>
              <w:ind w:right="0" w:hanging="151"/>
              <w:rPr>
                <w:sz w:val="18"/>
                <w:szCs w:val="18"/>
              </w:rPr>
            </w:pPr>
            <w:r w:rsidRPr="00F628BB">
              <w:rPr>
                <w:sz w:val="18"/>
                <w:szCs w:val="18"/>
              </w:rPr>
              <w:t>Survey Data Collection</w:t>
            </w:r>
          </w:p>
          <w:p w14:paraId="3384FF9F" w14:textId="7A05151C" w:rsidR="00374D05" w:rsidRPr="00F628BB" w:rsidRDefault="00000000" w:rsidP="00A8263B">
            <w:pPr>
              <w:numPr>
                <w:ilvl w:val="0"/>
                <w:numId w:val="2"/>
              </w:numPr>
              <w:spacing w:after="24" w:line="259" w:lineRule="auto"/>
              <w:ind w:right="0" w:hanging="151"/>
              <w:rPr>
                <w:sz w:val="18"/>
                <w:szCs w:val="18"/>
              </w:rPr>
            </w:pPr>
            <w:r w:rsidRPr="00F628BB">
              <w:rPr>
                <w:sz w:val="18"/>
                <w:szCs w:val="18"/>
              </w:rPr>
              <w:t>Data M</w:t>
            </w:r>
            <w:r w:rsidR="00A8263B" w:rsidRPr="00F628BB">
              <w:rPr>
                <w:sz w:val="18"/>
                <w:szCs w:val="18"/>
              </w:rPr>
              <w:t>ining &amp; Modeling</w:t>
            </w:r>
          </w:p>
          <w:p w14:paraId="3007D46D" w14:textId="0F9ED99B" w:rsidR="00A8263B" w:rsidRPr="00F628BB" w:rsidRDefault="00A8263B" w:rsidP="00A8263B">
            <w:pPr>
              <w:numPr>
                <w:ilvl w:val="0"/>
                <w:numId w:val="2"/>
              </w:numPr>
              <w:spacing w:after="24" w:line="259" w:lineRule="auto"/>
              <w:ind w:right="0" w:hanging="151"/>
              <w:rPr>
                <w:sz w:val="18"/>
                <w:szCs w:val="18"/>
              </w:rPr>
            </w:pPr>
            <w:r w:rsidRPr="00F628BB">
              <w:rPr>
                <w:sz w:val="18"/>
                <w:szCs w:val="18"/>
              </w:rPr>
              <w:t>Troubleshooting</w:t>
            </w:r>
          </w:p>
          <w:p w14:paraId="27369F25" w14:textId="77777777" w:rsidR="00374D05" w:rsidRPr="00CA7BB3" w:rsidRDefault="00374D05" w:rsidP="00374D05">
            <w:pPr>
              <w:spacing w:after="22" w:line="259" w:lineRule="auto"/>
              <w:ind w:left="151" w:right="0" w:firstLine="0"/>
              <w:rPr>
                <w:sz w:val="18"/>
                <w:szCs w:val="18"/>
              </w:rPr>
            </w:pPr>
          </w:p>
          <w:p w14:paraId="55DB4115" w14:textId="77777777" w:rsidR="00F81689" w:rsidRPr="00D81F40" w:rsidRDefault="00000000">
            <w:pPr>
              <w:spacing w:after="23" w:line="259" w:lineRule="auto"/>
              <w:ind w:left="0" w:right="0" w:firstLine="0"/>
              <w:rPr>
                <w:b/>
                <w:bCs/>
                <w:sz w:val="18"/>
                <w:szCs w:val="18"/>
              </w:rPr>
            </w:pPr>
            <w:r w:rsidRPr="00D81F40">
              <w:rPr>
                <w:b/>
                <w:bCs/>
                <w:i/>
                <w:sz w:val="18"/>
                <w:szCs w:val="18"/>
              </w:rPr>
              <w:t>Techniques</w:t>
            </w:r>
            <w:r w:rsidRPr="00D81F40">
              <w:rPr>
                <w:b/>
                <w:bCs/>
                <w:sz w:val="18"/>
                <w:szCs w:val="18"/>
              </w:rPr>
              <w:t>:</w:t>
            </w:r>
          </w:p>
          <w:p w14:paraId="575CB4E5" w14:textId="77777777" w:rsidR="00F81689" w:rsidRPr="00CA7BB3" w:rsidRDefault="00000000">
            <w:pPr>
              <w:numPr>
                <w:ilvl w:val="0"/>
                <w:numId w:val="2"/>
              </w:numPr>
              <w:spacing w:after="23" w:line="259" w:lineRule="auto"/>
              <w:ind w:right="0" w:hanging="151"/>
              <w:rPr>
                <w:sz w:val="18"/>
                <w:szCs w:val="18"/>
              </w:rPr>
            </w:pPr>
            <w:r w:rsidRPr="00CA7BB3">
              <w:rPr>
                <w:sz w:val="18"/>
                <w:szCs w:val="18"/>
              </w:rPr>
              <w:t>Predictive Analytics</w:t>
            </w:r>
          </w:p>
          <w:p w14:paraId="5042D773" w14:textId="77777777" w:rsidR="00F81689" w:rsidRPr="00CA7BB3" w:rsidRDefault="00000000">
            <w:pPr>
              <w:numPr>
                <w:ilvl w:val="0"/>
                <w:numId w:val="2"/>
              </w:numPr>
              <w:spacing w:after="277" w:line="259" w:lineRule="auto"/>
              <w:ind w:right="0" w:hanging="151"/>
              <w:rPr>
                <w:sz w:val="18"/>
                <w:szCs w:val="18"/>
              </w:rPr>
            </w:pPr>
            <w:r w:rsidRPr="00CA7BB3">
              <w:rPr>
                <w:sz w:val="18"/>
                <w:szCs w:val="18"/>
              </w:rPr>
              <w:t>Data Visualization</w:t>
            </w:r>
          </w:p>
          <w:p w14:paraId="2F502C0C" w14:textId="77777777" w:rsidR="00F81689" w:rsidRPr="00D81F40" w:rsidRDefault="00000000">
            <w:pPr>
              <w:spacing w:after="24" w:line="259" w:lineRule="auto"/>
              <w:ind w:left="0" w:right="0" w:firstLine="0"/>
              <w:rPr>
                <w:b/>
                <w:bCs/>
                <w:sz w:val="18"/>
                <w:szCs w:val="18"/>
              </w:rPr>
            </w:pPr>
            <w:r w:rsidRPr="00D81F40">
              <w:rPr>
                <w:b/>
                <w:bCs/>
                <w:i/>
                <w:sz w:val="18"/>
                <w:szCs w:val="18"/>
              </w:rPr>
              <w:t>Tools and Software:</w:t>
            </w:r>
          </w:p>
          <w:p w14:paraId="6C4E1A29" w14:textId="1092D6BA" w:rsidR="00374D05" w:rsidRPr="00CA7BB3" w:rsidRDefault="00374D05">
            <w:pPr>
              <w:numPr>
                <w:ilvl w:val="0"/>
                <w:numId w:val="2"/>
              </w:numPr>
              <w:spacing w:after="24" w:line="259" w:lineRule="auto"/>
              <w:ind w:right="0" w:hanging="151"/>
              <w:rPr>
                <w:sz w:val="18"/>
                <w:szCs w:val="18"/>
              </w:rPr>
            </w:pPr>
            <w:r w:rsidRPr="00CA7BB3">
              <w:rPr>
                <w:sz w:val="18"/>
                <w:szCs w:val="18"/>
              </w:rPr>
              <w:t>Tableau</w:t>
            </w:r>
          </w:p>
          <w:p w14:paraId="2197F33A" w14:textId="581C6F3E" w:rsidR="00374D05" w:rsidRPr="00CA7BB3" w:rsidRDefault="00000000" w:rsidP="00374D05">
            <w:pPr>
              <w:numPr>
                <w:ilvl w:val="0"/>
                <w:numId w:val="2"/>
              </w:numPr>
              <w:spacing w:after="24" w:line="259" w:lineRule="auto"/>
              <w:ind w:right="0" w:hanging="151"/>
              <w:rPr>
                <w:sz w:val="18"/>
                <w:szCs w:val="18"/>
              </w:rPr>
            </w:pPr>
            <w:r w:rsidRPr="00CA7BB3">
              <w:rPr>
                <w:sz w:val="18"/>
                <w:szCs w:val="18"/>
              </w:rPr>
              <w:t>Python</w:t>
            </w:r>
          </w:p>
          <w:p w14:paraId="44CA2399" w14:textId="1555922A" w:rsidR="00F81689" w:rsidRPr="00CA7BB3" w:rsidRDefault="00374D05">
            <w:pPr>
              <w:numPr>
                <w:ilvl w:val="0"/>
                <w:numId w:val="2"/>
              </w:numPr>
              <w:spacing w:after="26" w:line="259" w:lineRule="auto"/>
              <w:ind w:right="0" w:hanging="151"/>
              <w:rPr>
                <w:sz w:val="18"/>
                <w:szCs w:val="18"/>
              </w:rPr>
            </w:pPr>
            <w:r w:rsidRPr="00CA7BB3">
              <w:rPr>
                <w:sz w:val="18"/>
                <w:szCs w:val="18"/>
              </w:rPr>
              <w:t>HTML</w:t>
            </w:r>
          </w:p>
          <w:p w14:paraId="22C8402F" w14:textId="61DBE22C" w:rsidR="00F81689" w:rsidRPr="00CA7BB3" w:rsidRDefault="00000000" w:rsidP="00374D05">
            <w:pPr>
              <w:numPr>
                <w:ilvl w:val="0"/>
                <w:numId w:val="2"/>
              </w:numPr>
              <w:spacing w:after="25" w:line="259" w:lineRule="auto"/>
              <w:ind w:right="0" w:hanging="151"/>
              <w:rPr>
                <w:sz w:val="18"/>
                <w:szCs w:val="18"/>
              </w:rPr>
            </w:pPr>
            <w:r w:rsidRPr="00CA7BB3">
              <w:rPr>
                <w:sz w:val="18"/>
                <w:szCs w:val="18"/>
              </w:rPr>
              <w:t>SQL</w:t>
            </w:r>
          </w:p>
          <w:p w14:paraId="3BB409C3" w14:textId="76B84781" w:rsidR="00A8263B" w:rsidRDefault="00A8263B" w:rsidP="00A8263B">
            <w:pPr>
              <w:numPr>
                <w:ilvl w:val="0"/>
                <w:numId w:val="2"/>
              </w:numPr>
              <w:spacing w:after="25" w:line="259" w:lineRule="auto"/>
              <w:ind w:right="0" w:hanging="151"/>
              <w:rPr>
                <w:sz w:val="18"/>
                <w:szCs w:val="18"/>
              </w:rPr>
            </w:pPr>
            <w:r w:rsidRPr="00CA7BB3">
              <w:rPr>
                <w:sz w:val="18"/>
                <w:szCs w:val="18"/>
              </w:rPr>
              <w:t>MS Access</w:t>
            </w:r>
          </w:p>
          <w:p w14:paraId="1B7B9730" w14:textId="253803E0" w:rsidR="0011149C" w:rsidRPr="0011149C" w:rsidRDefault="0011149C" w:rsidP="0011149C">
            <w:pPr>
              <w:numPr>
                <w:ilvl w:val="0"/>
                <w:numId w:val="2"/>
              </w:numPr>
              <w:spacing w:after="25" w:line="259" w:lineRule="auto"/>
              <w:ind w:right="0" w:hanging="15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NoSQL</w:t>
            </w:r>
          </w:p>
          <w:p w14:paraId="169C0518" w14:textId="5E68EAD0" w:rsidR="00A8263B" w:rsidRDefault="00A8263B" w:rsidP="00A8263B">
            <w:pPr>
              <w:numPr>
                <w:ilvl w:val="0"/>
                <w:numId w:val="2"/>
              </w:numPr>
              <w:spacing w:after="25" w:line="259" w:lineRule="auto"/>
              <w:ind w:right="0" w:hanging="151"/>
              <w:rPr>
                <w:sz w:val="18"/>
                <w:szCs w:val="18"/>
              </w:rPr>
            </w:pPr>
            <w:r w:rsidRPr="00CA7BB3">
              <w:rPr>
                <w:sz w:val="18"/>
                <w:szCs w:val="18"/>
              </w:rPr>
              <w:t>Microsoft Office</w:t>
            </w:r>
          </w:p>
          <w:p w14:paraId="3829DD74" w14:textId="361C14A7" w:rsidR="00374D05" w:rsidRPr="00CA7BB3" w:rsidRDefault="00374D05" w:rsidP="00374D05">
            <w:pPr>
              <w:spacing w:after="25" w:line="259" w:lineRule="auto"/>
              <w:ind w:left="151" w:right="0" w:firstLine="0"/>
              <w:rPr>
                <w:sz w:val="18"/>
                <w:szCs w:val="18"/>
              </w:rPr>
            </w:pPr>
          </w:p>
          <w:p w14:paraId="77530DFB" w14:textId="77777777" w:rsidR="00F81689" w:rsidRPr="00D81F40" w:rsidRDefault="00000000">
            <w:pPr>
              <w:spacing w:after="23" w:line="259" w:lineRule="auto"/>
              <w:ind w:left="0" w:right="0" w:firstLine="0"/>
              <w:rPr>
                <w:b/>
                <w:bCs/>
                <w:sz w:val="18"/>
                <w:szCs w:val="18"/>
              </w:rPr>
            </w:pPr>
            <w:r w:rsidRPr="00D81F40">
              <w:rPr>
                <w:b/>
                <w:bCs/>
                <w:i/>
                <w:sz w:val="18"/>
                <w:szCs w:val="18"/>
              </w:rPr>
              <w:t>Languages</w:t>
            </w:r>
            <w:r w:rsidRPr="00D81F40">
              <w:rPr>
                <w:b/>
                <w:bCs/>
                <w:sz w:val="18"/>
                <w:szCs w:val="18"/>
              </w:rPr>
              <w:t>:</w:t>
            </w:r>
          </w:p>
          <w:p w14:paraId="484C5E41" w14:textId="77777777" w:rsidR="00F81689" w:rsidRPr="00CA7BB3" w:rsidRDefault="00000000">
            <w:pPr>
              <w:numPr>
                <w:ilvl w:val="0"/>
                <w:numId w:val="2"/>
              </w:numPr>
              <w:spacing w:after="23" w:line="259" w:lineRule="auto"/>
              <w:ind w:right="0" w:hanging="151"/>
              <w:rPr>
                <w:sz w:val="18"/>
                <w:szCs w:val="18"/>
              </w:rPr>
            </w:pPr>
            <w:r w:rsidRPr="00CA7BB3">
              <w:rPr>
                <w:sz w:val="18"/>
                <w:szCs w:val="18"/>
              </w:rPr>
              <w:t>English (Native)</w:t>
            </w:r>
          </w:p>
          <w:p w14:paraId="34C8B80F" w14:textId="77CBC391" w:rsidR="00F81689" w:rsidRPr="00CA7BB3" w:rsidRDefault="00374D05">
            <w:pPr>
              <w:numPr>
                <w:ilvl w:val="0"/>
                <w:numId w:val="2"/>
              </w:numPr>
              <w:spacing w:after="23" w:line="259" w:lineRule="auto"/>
              <w:ind w:right="0" w:hanging="151"/>
              <w:rPr>
                <w:sz w:val="18"/>
                <w:szCs w:val="18"/>
              </w:rPr>
            </w:pPr>
            <w:r w:rsidRPr="00CA7BB3">
              <w:rPr>
                <w:sz w:val="18"/>
                <w:szCs w:val="18"/>
              </w:rPr>
              <w:t>Telugu (Native)</w:t>
            </w:r>
          </w:p>
          <w:p w14:paraId="1349E621" w14:textId="77777777" w:rsidR="00F81689" w:rsidRPr="00CA7BB3" w:rsidRDefault="00000000">
            <w:pPr>
              <w:numPr>
                <w:ilvl w:val="0"/>
                <w:numId w:val="2"/>
              </w:numPr>
              <w:spacing w:after="292" w:line="259" w:lineRule="auto"/>
              <w:ind w:right="0" w:hanging="151"/>
              <w:rPr>
                <w:sz w:val="18"/>
                <w:szCs w:val="18"/>
              </w:rPr>
            </w:pPr>
            <w:r w:rsidRPr="00CA7BB3">
              <w:rPr>
                <w:sz w:val="18"/>
                <w:szCs w:val="18"/>
              </w:rPr>
              <w:t>Spanish (Conversational)</w:t>
            </w:r>
          </w:p>
          <w:p w14:paraId="150E28D4" w14:textId="77777777" w:rsidR="00F81689" w:rsidRDefault="00000000">
            <w:pPr>
              <w:spacing w:after="56" w:line="259" w:lineRule="auto"/>
              <w:ind w:left="0" w:right="0" w:firstLine="0"/>
            </w:pPr>
            <w:r>
              <w:rPr>
                <w:rFonts w:ascii="Montserrat" w:eastAsia="Montserrat" w:hAnsi="Montserrat" w:cs="Montserrat"/>
                <w:b/>
                <w:color w:val="0B5394"/>
                <w:sz w:val="18"/>
              </w:rPr>
              <w:t>EDUCATION</w:t>
            </w:r>
          </w:p>
          <w:p w14:paraId="5B410044" w14:textId="77777777" w:rsidR="00F81689" w:rsidRDefault="00000000">
            <w:pPr>
              <w:spacing w:after="101" w:line="259" w:lineRule="auto"/>
              <w:ind w:left="0" w:right="0" w:firstLine="0"/>
            </w:pPr>
            <w:r>
              <w:rPr>
                <w:color w:val="CCCCCC"/>
                <w:sz w:val="22"/>
              </w:rPr>
              <w:t>__________________________</w:t>
            </w:r>
          </w:p>
          <w:p w14:paraId="67B413D5" w14:textId="79BD486E" w:rsidR="00F81689" w:rsidRPr="00F8787E" w:rsidRDefault="00000000">
            <w:pPr>
              <w:spacing w:line="259" w:lineRule="auto"/>
              <w:ind w:left="0" w:right="0" w:firstLine="0"/>
              <w:rPr>
                <w:b/>
                <w:bCs/>
              </w:rPr>
            </w:pPr>
            <w:r w:rsidRPr="00F8787E">
              <w:rPr>
                <w:b/>
                <w:bCs/>
              </w:rPr>
              <w:t xml:space="preserve">University of </w:t>
            </w:r>
            <w:r w:rsidR="008657AC" w:rsidRPr="00F8787E">
              <w:rPr>
                <w:b/>
                <w:bCs/>
              </w:rPr>
              <w:t>Wisconsin, Madison</w:t>
            </w:r>
          </w:p>
          <w:p w14:paraId="0269B823" w14:textId="1322B9A2" w:rsidR="00F81689" w:rsidRDefault="008657AC">
            <w:pPr>
              <w:spacing w:after="22" w:line="259" w:lineRule="auto"/>
              <w:ind w:left="0" w:right="0" w:firstLine="0"/>
            </w:pPr>
            <w:r>
              <w:rPr>
                <w:sz w:val="18"/>
              </w:rPr>
              <w:t>Master of Science</w:t>
            </w:r>
          </w:p>
          <w:p w14:paraId="497B4817" w14:textId="7201651B" w:rsidR="008657AC" w:rsidRDefault="008657AC">
            <w:pPr>
              <w:spacing w:after="2" w:line="259" w:lineRule="auto"/>
              <w:ind w:left="0" w:right="0" w:firstLine="0"/>
              <w:rPr>
                <w:sz w:val="18"/>
              </w:rPr>
            </w:pPr>
            <w:r>
              <w:rPr>
                <w:sz w:val="18"/>
              </w:rPr>
              <w:t>Information</w:t>
            </w:r>
          </w:p>
          <w:p w14:paraId="266724FE" w14:textId="61C07453" w:rsidR="00FE2E06" w:rsidRDefault="00794887">
            <w:pPr>
              <w:spacing w:after="2" w:line="259" w:lineRule="auto"/>
              <w:ind w:left="0" w:right="0" w:firstLine="0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</w:rPr>
              <w:t>Data Analytics Concentration</w:t>
            </w:r>
          </w:p>
          <w:p w14:paraId="2F3B7C14" w14:textId="0CB37091" w:rsidR="00FE2E06" w:rsidRPr="00D90F59" w:rsidRDefault="00FE2E06">
            <w:pPr>
              <w:spacing w:after="2" w:line="259" w:lineRule="auto"/>
              <w:ind w:left="0" w:right="0" w:firstLine="0"/>
              <w:rPr>
                <w:sz w:val="18"/>
              </w:rPr>
            </w:pPr>
            <w:r w:rsidRPr="00D90F59">
              <w:rPr>
                <w:sz w:val="18"/>
              </w:rPr>
              <w:t>GPA: 4.00/4.00</w:t>
            </w:r>
          </w:p>
          <w:p w14:paraId="5275E176" w14:textId="5C41CEAD" w:rsidR="00F81689" w:rsidRDefault="008657AC">
            <w:pPr>
              <w:spacing w:after="18" w:line="259" w:lineRule="auto"/>
              <w:ind w:left="0" w:right="0" w:firstLine="0"/>
            </w:pPr>
            <w:r>
              <w:rPr>
                <w:sz w:val="16"/>
              </w:rPr>
              <w:t>Madison, Wisconsin</w:t>
            </w:r>
          </w:p>
          <w:p w14:paraId="2307585D" w14:textId="6BD5A48D" w:rsidR="00FE2E06" w:rsidRDefault="00794887">
            <w:pPr>
              <w:spacing w:after="307" w:line="259" w:lineRule="auto"/>
              <w:ind w:left="0" w:right="0" w:firstLine="0"/>
              <w:rPr>
                <w:sz w:val="16"/>
              </w:rPr>
            </w:pPr>
            <w:r>
              <w:rPr>
                <w:sz w:val="16"/>
              </w:rPr>
              <w:t>08/2022 – Presen</w:t>
            </w:r>
            <w:r w:rsidR="00FE2E06">
              <w:rPr>
                <w:sz w:val="16"/>
              </w:rPr>
              <w:t>t</w:t>
            </w:r>
          </w:p>
          <w:p w14:paraId="4253C2D5" w14:textId="1DB32939" w:rsidR="00794887" w:rsidRPr="00F8787E" w:rsidRDefault="00794887" w:rsidP="00794887">
            <w:pPr>
              <w:spacing w:line="259" w:lineRule="auto"/>
              <w:ind w:left="0" w:right="0" w:firstLine="0"/>
              <w:rPr>
                <w:b/>
                <w:bCs/>
              </w:rPr>
            </w:pPr>
            <w:r w:rsidRPr="00F8787E">
              <w:rPr>
                <w:b/>
                <w:bCs/>
              </w:rPr>
              <w:t>University of Illinois at Urbana-Champaign</w:t>
            </w:r>
          </w:p>
          <w:p w14:paraId="22664716" w14:textId="0DB5BD5A" w:rsidR="00794887" w:rsidRDefault="00794887" w:rsidP="00794887">
            <w:pPr>
              <w:spacing w:after="22" w:line="259" w:lineRule="auto"/>
              <w:ind w:left="0" w:right="0" w:firstLine="0"/>
            </w:pPr>
            <w:r>
              <w:rPr>
                <w:sz w:val="18"/>
              </w:rPr>
              <w:t>Bachelor of Science</w:t>
            </w:r>
          </w:p>
          <w:p w14:paraId="48C1EB70" w14:textId="608EB3CE" w:rsidR="00794887" w:rsidRDefault="00794887" w:rsidP="00794887">
            <w:pPr>
              <w:spacing w:after="2" w:line="259" w:lineRule="auto"/>
              <w:ind w:left="0" w:right="0" w:firstLine="0"/>
              <w:rPr>
                <w:sz w:val="18"/>
              </w:rPr>
            </w:pPr>
            <w:r>
              <w:rPr>
                <w:sz w:val="18"/>
              </w:rPr>
              <w:t>Psychology</w:t>
            </w:r>
          </w:p>
          <w:p w14:paraId="254C1A36" w14:textId="16DD1FF0" w:rsidR="00794887" w:rsidRDefault="00794887" w:rsidP="00794887">
            <w:pPr>
              <w:spacing w:after="2" w:line="259" w:lineRule="auto"/>
              <w:ind w:left="0" w:right="0" w:firstLine="0"/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</w:rPr>
              <w:t>Minors: Informatics and Spanish</w:t>
            </w:r>
          </w:p>
          <w:p w14:paraId="3C1EE50C" w14:textId="62DEE802" w:rsidR="00FE2E06" w:rsidRPr="00D90F59" w:rsidRDefault="00FE2E06" w:rsidP="00794887">
            <w:pPr>
              <w:spacing w:after="2" w:line="259" w:lineRule="auto"/>
              <w:ind w:left="0" w:right="0" w:firstLine="0"/>
              <w:rPr>
                <w:sz w:val="18"/>
              </w:rPr>
            </w:pPr>
            <w:r w:rsidRPr="00D90F59">
              <w:rPr>
                <w:sz w:val="18"/>
              </w:rPr>
              <w:t>GPA: 3.85/4.00</w:t>
            </w:r>
          </w:p>
          <w:p w14:paraId="5271F65D" w14:textId="0989D0BD" w:rsidR="00794887" w:rsidRDefault="00794887" w:rsidP="00794887">
            <w:pPr>
              <w:spacing w:after="18" w:line="259" w:lineRule="auto"/>
              <w:ind w:left="0" w:right="0" w:firstLine="0"/>
            </w:pPr>
            <w:r>
              <w:rPr>
                <w:sz w:val="16"/>
              </w:rPr>
              <w:t>Urbana-Champaign, Illinois</w:t>
            </w:r>
          </w:p>
          <w:p w14:paraId="5DF97B60" w14:textId="467AD9C6" w:rsidR="00794887" w:rsidRPr="00794887" w:rsidRDefault="00794887" w:rsidP="00794887">
            <w:pPr>
              <w:spacing w:after="307" w:line="259" w:lineRule="auto"/>
              <w:ind w:left="0" w:right="0" w:firstLine="0"/>
              <w:rPr>
                <w:sz w:val="16"/>
              </w:rPr>
            </w:pPr>
            <w:r>
              <w:rPr>
                <w:sz w:val="16"/>
              </w:rPr>
              <w:t>08/2018 – 12/2021</w:t>
            </w:r>
          </w:p>
          <w:p w14:paraId="213CAC63" w14:textId="786353DD" w:rsidR="00F81689" w:rsidRDefault="00094016">
            <w:pPr>
              <w:spacing w:after="56" w:line="259" w:lineRule="auto"/>
              <w:ind w:left="0" w:right="0" w:firstLine="0"/>
            </w:pPr>
            <w:r>
              <w:rPr>
                <w:rFonts w:ascii="Montserrat" w:eastAsia="Montserrat" w:hAnsi="Montserrat" w:cs="Montserrat"/>
                <w:b/>
                <w:color w:val="0B5394"/>
                <w:sz w:val="18"/>
              </w:rPr>
              <w:t>AWARDS</w:t>
            </w:r>
          </w:p>
          <w:p w14:paraId="2FAE0F68" w14:textId="77777777" w:rsidR="00F81689" w:rsidRDefault="00000000">
            <w:pPr>
              <w:spacing w:after="82" w:line="259" w:lineRule="auto"/>
              <w:ind w:left="0" w:right="0" w:firstLine="0"/>
            </w:pPr>
            <w:r>
              <w:rPr>
                <w:color w:val="CCCCCC"/>
                <w:sz w:val="22"/>
              </w:rPr>
              <w:t>___________________________</w:t>
            </w:r>
          </w:p>
          <w:p w14:paraId="3A8B5CDD" w14:textId="77777777" w:rsidR="00F81689" w:rsidRPr="00F8787E" w:rsidRDefault="00094016" w:rsidP="00FE2E06">
            <w:pPr>
              <w:numPr>
                <w:ilvl w:val="0"/>
                <w:numId w:val="2"/>
              </w:numPr>
              <w:spacing w:after="22" w:line="259" w:lineRule="auto"/>
              <w:ind w:right="0" w:hanging="151"/>
              <w:rPr>
                <w:sz w:val="18"/>
                <w:szCs w:val="18"/>
              </w:rPr>
            </w:pPr>
            <w:r w:rsidRPr="00F8787E">
              <w:rPr>
                <w:sz w:val="18"/>
                <w:szCs w:val="18"/>
              </w:rPr>
              <w:t>University of Illinois Wall of Recognition for COVID-19 Workers</w:t>
            </w:r>
          </w:p>
          <w:p w14:paraId="379C49C7" w14:textId="4BB5EA3E" w:rsidR="00FE2E06" w:rsidRDefault="00FE2E06" w:rsidP="00FE2E06">
            <w:pPr>
              <w:numPr>
                <w:ilvl w:val="0"/>
                <w:numId w:val="2"/>
              </w:numPr>
              <w:spacing w:after="22" w:line="259" w:lineRule="auto"/>
              <w:ind w:right="0" w:hanging="151"/>
            </w:pPr>
            <w:r w:rsidRPr="00F8787E">
              <w:rPr>
                <w:sz w:val="18"/>
                <w:szCs w:val="18"/>
              </w:rPr>
              <w:t>Consistent Dean’s List Recipient in Academics</w:t>
            </w:r>
          </w:p>
        </w:tc>
      </w:tr>
    </w:tbl>
    <w:p w14:paraId="669BE8D3" w14:textId="7EE99409" w:rsidR="00F81689" w:rsidRDefault="00374D05">
      <w:pPr>
        <w:spacing w:line="259" w:lineRule="auto"/>
        <w:ind w:left="0" w:right="0" w:firstLine="0"/>
      </w:pPr>
      <w:r>
        <w:rPr>
          <w:rFonts w:ascii="Montserrat" w:eastAsia="Montserrat" w:hAnsi="Montserrat" w:cs="Montserrat"/>
          <w:b/>
          <w:color w:val="0B5394"/>
          <w:sz w:val="46"/>
        </w:rPr>
        <w:t>Jerusha Seesala</w:t>
      </w:r>
    </w:p>
    <w:p w14:paraId="063FE296" w14:textId="77777777" w:rsidR="00F81689" w:rsidRDefault="00000000">
      <w:pPr>
        <w:spacing w:after="291" w:line="259" w:lineRule="auto"/>
        <w:ind w:left="0" w:right="0" w:firstLine="0"/>
      </w:pPr>
      <w:r>
        <w:rPr>
          <w:sz w:val="24"/>
        </w:rPr>
        <w:t>Data Analyst</w:t>
      </w:r>
    </w:p>
    <w:p w14:paraId="5BE4589A" w14:textId="77777777" w:rsidR="00F81689" w:rsidRDefault="00000000">
      <w:pPr>
        <w:spacing w:after="56" w:line="259" w:lineRule="auto"/>
        <w:ind w:left="-5" w:right="-7512" w:hanging="10"/>
      </w:pPr>
      <w:r>
        <w:rPr>
          <w:rFonts w:ascii="Montserrat" w:eastAsia="Montserrat" w:hAnsi="Montserrat" w:cs="Montserrat"/>
          <w:b/>
          <w:color w:val="0B5394"/>
          <w:sz w:val="18"/>
        </w:rPr>
        <w:t>WORK EXPERIENCE</w:t>
      </w:r>
    </w:p>
    <w:p w14:paraId="6227EA0E" w14:textId="77777777" w:rsidR="00F81689" w:rsidRDefault="00000000">
      <w:pPr>
        <w:spacing w:after="159" w:line="265" w:lineRule="auto"/>
        <w:ind w:left="-5" w:right="-3399" w:hanging="10"/>
      </w:pPr>
      <w:r>
        <w:rPr>
          <w:color w:val="D9D9D9"/>
          <w:sz w:val="22"/>
        </w:rPr>
        <w:t>______________________________________________________________________</w:t>
      </w:r>
    </w:p>
    <w:p w14:paraId="304AFA52" w14:textId="5E79F9C3" w:rsidR="00F81689" w:rsidRPr="00D81F40" w:rsidRDefault="00F04C19">
      <w:pPr>
        <w:spacing w:line="259" w:lineRule="auto"/>
        <w:ind w:left="-5" w:right="-4553" w:hanging="10"/>
        <w:rPr>
          <w:color w:val="404040" w:themeColor="text1" w:themeTint="BF"/>
        </w:rPr>
      </w:pPr>
      <w:r w:rsidRPr="00D81F40">
        <w:rPr>
          <w:b/>
          <w:color w:val="404040" w:themeColor="text1" w:themeTint="BF"/>
          <w:sz w:val="22"/>
        </w:rPr>
        <w:t xml:space="preserve">University of Wisconsin, Madison, </w:t>
      </w:r>
      <w:r w:rsidRPr="00D81F40">
        <w:rPr>
          <w:color w:val="404040" w:themeColor="text1" w:themeTint="BF"/>
          <w:sz w:val="22"/>
        </w:rPr>
        <w:t>Madison, Wisconsin</w:t>
      </w:r>
    </w:p>
    <w:p w14:paraId="4771F075" w14:textId="1DDFECC9" w:rsidR="00F81689" w:rsidRPr="00D81F40" w:rsidRDefault="00F04C19">
      <w:pPr>
        <w:spacing w:after="142" w:line="259" w:lineRule="auto"/>
        <w:ind w:left="-5" w:right="-2989" w:hanging="10"/>
        <w:rPr>
          <w:color w:val="404040" w:themeColor="text1" w:themeTint="BF"/>
        </w:rPr>
      </w:pPr>
      <w:r w:rsidRPr="00D81F40">
        <w:rPr>
          <w:i/>
          <w:color w:val="404040" w:themeColor="text1" w:themeTint="BF"/>
        </w:rPr>
        <w:t xml:space="preserve">Division of Continuing Studies </w:t>
      </w:r>
      <w:r w:rsidR="00CA7BB3" w:rsidRPr="00D81F40">
        <w:rPr>
          <w:i/>
          <w:color w:val="404040" w:themeColor="text1" w:themeTint="BF"/>
        </w:rPr>
        <w:t>D</w:t>
      </w:r>
      <w:r w:rsidRPr="00D81F40">
        <w:rPr>
          <w:i/>
          <w:color w:val="404040" w:themeColor="text1" w:themeTint="BF"/>
        </w:rPr>
        <w:t>epartment (Learning Engineers Group)</w:t>
      </w:r>
    </w:p>
    <w:p w14:paraId="79229C15" w14:textId="10D6C172" w:rsidR="00F81689" w:rsidRPr="00D81F40" w:rsidRDefault="00F04C19">
      <w:pPr>
        <w:tabs>
          <w:tab w:val="center" w:pos="6636"/>
        </w:tabs>
        <w:spacing w:after="89" w:line="259" w:lineRule="auto"/>
        <w:ind w:left="-15" w:right="-2279" w:firstLine="0"/>
        <w:rPr>
          <w:color w:val="404040" w:themeColor="text1" w:themeTint="BF"/>
        </w:rPr>
      </w:pPr>
      <w:r w:rsidRPr="00D81F40">
        <w:rPr>
          <w:color w:val="404040" w:themeColor="text1" w:themeTint="BF"/>
          <w:sz w:val="22"/>
        </w:rPr>
        <w:t>Learning Engineer Intern</w:t>
      </w:r>
      <w:r w:rsidRPr="00D81F40">
        <w:rPr>
          <w:color w:val="404040" w:themeColor="text1" w:themeTint="BF"/>
          <w:sz w:val="22"/>
        </w:rPr>
        <w:tab/>
      </w:r>
      <w:r w:rsidRPr="00D81F40">
        <w:rPr>
          <w:color w:val="404040" w:themeColor="text1" w:themeTint="BF"/>
        </w:rPr>
        <w:t>December 2022 – Present</w:t>
      </w:r>
    </w:p>
    <w:p w14:paraId="3FCABAD4" w14:textId="2B7ACB46" w:rsidR="00F81689" w:rsidRPr="00D81F40" w:rsidRDefault="00CA7BB3">
      <w:pPr>
        <w:numPr>
          <w:ilvl w:val="0"/>
          <w:numId w:val="1"/>
        </w:numPr>
        <w:ind w:right="-155" w:hanging="360"/>
        <w:rPr>
          <w:color w:val="404040" w:themeColor="text1" w:themeTint="BF"/>
        </w:rPr>
      </w:pPr>
      <w:r w:rsidRPr="00D81F40">
        <w:rPr>
          <w:color w:val="404040" w:themeColor="text1" w:themeTint="BF"/>
        </w:rPr>
        <w:t>Collaborate</w:t>
      </w:r>
      <w:r w:rsidR="00794887">
        <w:rPr>
          <w:color w:val="404040" w:themeColor="text1" w:themeTint="BF"/>
        </w:rPr>
        <w:t xml:space="preserve">d </w:t>
      </w:r>
      <w:r w:rsidRPr="00D81F40">
        <w:rPr>
          <w:color w:val="404040" w:themeColor="text1" w:themeTint="BF"/>
        </w:rPr>
        <w:t xml:space="preserve">with Subject Matter Experts and professors to develop courses on Canvas, EdX, and other platforms </w:t>
      </w:r>
      <w:r w:rsidR="00612810" w:rsidRPr="00D81F40">
        <w:rPr>
          <w:color w:val="404040" w:themeColor="text1" w:themeTint="BF"/>
        </w:rPr>
        <w:t xml:space="preserve"> </w:t>
      </w:r>
    </w:p>
    <w:p w14:paraId="031C8E84" w14:textId="33D460E8" w:rsidR="00F81689" w:rsidRPr="00D81F40" w:rsidRDefault="00CA7BB3" w:rsidP="00CA7BB3">
      <w:pPr>
        <w:numPr>
          <w:ilvl w:val="0"/>
          <w:numId w:val="1"/>
        </w:numPr>
        <w:ind w:right="-155" w:hanging="360"/>
        <w:rPr>
          <w:color w:val="404040" w:themeColor="text1" w:themeTint="BF"/>
        </w:rPr>
      </w:pPr>
      <w:r w:rsidRPr="00D81F40">
        <w:rPr>
          <w:color w:val="404040" w:themeColor="text1" w:themeTint="BF"/>
        </w:rPr>
        <w:t>Conduct</w:t>
      </w:r>
      <w:r w:rsidR="00794887">
        <w:rPr>
          <w:color w:val="404040" w:themeColor="text1" w:themeTint="BF"/>
        </w:rPr>
        <w:t>ed 3+</w:t>
      </w:r>
      <w:r w:rsidRPr="00D81F40">
        <w:rPr>
          <w:color w:val="404040" w:themeColor="text1" w:themeTint="BF"/>
        </w:rPr>
        <w:t xml:space="preserve"> quality review checks in compliance with client’s vision for final course outlook</w:t>
      </w:r>
    </w:p>
    <w:p w14:paraId="02113735" w14:textId="5DAF9E90" w:rsidR="00CA7BB3" w:rsidRPr="00D81F40" w:rsidRDefault="00F628BB" w:rsidP="00CA7BB3">
      <w:pPr>
        <w:numPr>
          <w:ilvl w:val="0"/>
          <w:numId w:val="1"/>
        </w:numPr>
        <w:ind w:right="-155" w:hanging="360"/>
        <w:rPr>
          <w:color w:val="404040" w:themeColor="text1" w:themeTint="BF"/>
        </w:rPr>
      </w:pPr>
      <w:r>
        <w:rPr>
          <w:color w:val="404040" w:themeColor="text1" w:themeTint="BF"/>
        </w:rPr>
        <w:t>Engaged and assisted update of team’s project data management system</w:t>
      </w:r>
    </w:p>
    <w:p w14:paraId="2AB31DF4" w14:textId="77777777" w:rsidR="00CA7BB3" w:rsidRPr="00D81F40" w:rsidRDefault="00CA7BB3">
      <w:pPr>
        <w:spacing w:line="259" w:lineRule="auto"/>
        <w:ind w:left="-5" w:right="-4553" w:hanging="10"/>
        <w:rPr>
          <w:b/>
          <w:color w:val="404040" w:themeColor="text1" w:themeTint="BF"/>
          <w:sz w:val="22"/>
        </w:rPr>
      </w:pPr>
    </w:p>
    <w:p w14:paraId="79940A4F" w14:textId="45047664" w:rsidR="00F81689" w:rsidRPr="00D81F40" w:rsidRDefault="00CA7BB3">
      <w:pPr>
        <w:spacing w:line="259" w:lineRule="auto"/>
        <w:ind w:left="-5" w:right="-4553" w:hanging="10"/>
        <w:rPr>
          <w:color w:val="404040" w:themeColor="text1" w:themeTint="BF"/>
        </w:rPr>
      </w:pPr>
      <w:r w:rsidRPr="00D81F40">
        <w:rPr>
          <w:b/>
          <w:color w:val="404040" w:themeColor="text1" w:themeTint="BF"/>
          <w:sz w:val="22"/>
        </w:rPr>
        <w:t xml:space="preserve">Northwestern University, </w:t>
      </w:r>
      <w:r w:rsidRPr="00D81F40">
        <w:rPr>
          <w:color w:val="404040" w:themeColor="text1" w:themeTint="BF"/>
          <w:sz w:val="22"/>
        </w:rPr>
        <w:t>Evanston, Illinois</w:t>
      </w:r>
    </w:p>
    <w:p w14:paraId="3F5C66EC" w14:textId="7580B04B" w:rsidR="00F81689" w:rsidRPr="00D81F40" w:rsidRDefault="00597898">
      <w:pPr>
        <w:spacing w:after="142" w:line="259" w:lineRule="auto"/>
        <w:ind w:left="-5" w:right="-2989" w:hanging="10"/>
        <w:rPr>
          <w:color w:val="404040" w:themeColor="text1" w:themeTint="BF"/>
        </w:rPr>
      </w:pPr>
      <w:r w:rsidRPr="00D81F40">
        <w:rPr>
          <w:i/>
          <w:color w:val="404040" w:themeColor="text1" w:themeTint="BF"/>
        </w:rPr>
        <w:t>Center for Talent Development Summer Program</w:t>
      </w:r>
    </w:p>
    <w:p w14:paraId="56E53DA1" w14:textId="22C2FCBF" w:rsidR="00F81689" w:rsidRPr="00D81F40" w:rsidRDefault="00597898">
      <w:pPr>
        <w:tabs>
          <w:tab w:val="center" w:pos="6599"/>
        </w:tabs>
        <w:spacing w:after="89" w:line="259" w:lineRule="auto"/>
        <w:ind w:left="-15" w:right="-2279" w:firstLine="0"/>
        <w:rPr>
          <w:color w:val="404040" w:themeColor="text1" w:themeTint="BF"/>
        </w:rPr>
      </w:pPr>
      <w:r w:rsidRPr="00D81F40">
        <w:rPr>
          <w:color w:val="404040" w:themeColor="text1" w:themeTint="BF"/>
          <w:sz w:val="22"/>
        </w:rPr>
        <w:t>Residential Teaching Assistant</w:t>
      </w:r>
      <w:r w:rsidRPr="00D81F40">
        <w:rPr>
          <w:color w:val="404040" w:themeColor="text1" w:themeTint="BF"/>
          <w:sz w:val="22"/>
        </w:rPr>
        <w:tab/>
      </w:r>
      <w:r w:rsidRPr="00D81F40">
        <w:rPr>
          <w:color w:val="404040" w:themeColor="text1" w:themeTint="BF"/>
        </w:rPr>
        <w:t>June 2022 – August 2022</w:t>
      </w:r>
    </w:p>
    <w:p w14:paraId="337A37C9" w14:textId="46E6A177" w:rsidR="00F81689" w:rsidRPr="00D81F40" w:rsidRDefault="00597898">
      <w:pPr>
        <w:numPr>
          <w:ilvl w:val="0"/>
          <w:numId w:val="1"/>
        </w:numPr>
        <w:ind w:right="-155" w:hanging="360"/>
        <w:rPr>
          <w:color w:val="404040" w:themeColor="text1" w:themeTint="BF"/>
        </w:rPr>
      </w:pPr>
      <w:r w:rsidRPr="00D81F40">
        <w:rPr>
          <w:color w:val="404040" w:themeColor="text1" w:themeTint="BF"/>
        </w:rPr>
        <w:t>Assisted facilitation of two classes, iOS Bootcamp &amp; Swift Development and Human Anatomy</w:t>
      </w:r>
      <w:r w:rsidR="003B7D35">
        <w:rPr>
          <w:color w:val="404040" w:themeColor="text1" w:themeTint="BF"/>
        </w:rPr>
        <w:t>,</w:t>
      </w:r>
      <w:r w:rsidRPr="00D81F40">
        <w:rPr>
          <w:color w:val="404040" w:themeColor="text1" w:themeTint="BF"/>
        </w:rPr>
        <w:t xml:space="preserve"> over an 8-week period</w:t>
      </w:r>
    </w:p>
    <w:p w14:paraId="72BADBE1" w14:textId="3E627CDD" w:rsidR="00F81689" w:rsidRPr="00D81F40" w:rsidRDefault="00597898">
      <w:pPr>
        <w:numPr>
          <w:ilvl w:val="0"/>
          <w:numId w:val="1"/>
        </w:numPr>
        <w:ind w:right="-155" w:hanging="360"/>
        <w:rPr>
          <w:color w:val="404040" w:themeColor="text1" w:themeTint="BF"/>
        </w:rPr>
      </w:pPr>
      <w:r w:rsidRPr="00D81F40">
        <w:rPr>
          <w:color w:val="404040" w:themeColor="text1" w:themeTint="BF"/>
        </w:rPr>
        <w:t xml:space="preserve">Hosted office hours and provided feedback to students on </w:t>
      </w:r>
      <w:r w:rsidR="00D81F40">
        <w:rPr>
          <w:color w:val="404040" w:themeColor="text1" w:themeTint="BF"/>
        </w:rPr>
        <w:t>class material</w:t>
      </w:r>
    </w:p>
    <w:p w14:paraId="059239FB" w14:textId="635D03E6" w:rsidR="00F81689" w:rsidRDefault="00597898">
      <w:pPr>
        <w:numPr>
          <w:ilvl w:val="0"/>
          <w:numId w:val="1"/>
        </w:numPr>
        <w:ind w:right="-155" w:hanging="360"/>
        <w:rPr>
          <w:color w:val="404040" w:themeColor="text1" w:themeTint="BF"/>
        </w:rPr>
      </w:pPr>
      <w:r w:rsidRPr="00D81F40">
        <w:rPr>
          <w:color w:val="404040" w:themeColor="text1" w:themeTint="BF"/>
        </w:rPr>
        <w:t>Developed weekly interactive course activities for 10+ students and increased participation and engagement in the classroom</w:t>
      </w:r>
    </w:p>
    <w:p w14:paraId="026B71B0" w14:textId="3F64C8CC" w:rsidR="00D81F40" w:rsidRPr="00D81F40" w:rsidRDefault="00F628BB">
      <w:pPr>
        <w:numPr>
          <w:ilvl w:val="0"/>
          <w:numId w:val="1"/>
        </w:numPr>
        <w:ind w:right="-155" w:hanging="360"/>
        <w:rPr>
          <w:color w:val="404040" w:themeColor="text1" w:themeTint="BF"/>
        </w:rPr>
      </w:pPr>
      <w:r>
        <w:rPr>
          <w:color w:val="404040" w:themeColor="text1" w:themeTint="BF"/>
        </w:rPr>
        <w:t>Resolved 2+ course distribution issues, leading to better overall student performance</w:t>
      </w:r>
    </w:p>
    <w:p w14:paraId="25C92CD6" w14:textId="77777777" w:rsidR="00597898" w:rsidRPr="00D81F40" w:rsidRDefault="00597898">
      <w:pPr>
        <w:spacing w:line="259" w:lineRule="auto"/>
        <w:ind w:left="-5" w:right="-4553" w:hanging="10"/>
        <w:rPr>
          <w:color w:val="404040" w:themeColor="text1" w:themeTint="BF"/>
        </w:rPr>
      </w:pPr>
    </w:p>
    <w:p w14:paraId="514D5DC1" w14:textId="674796A1" w:rsidR="00F81689" w:rsidRPr="00D81F40" w:rsidRDefault="00D81F40">
      <w:pPr>
        <w:spacing w:line="259" w:lineRule="auto"/>
        <w:ind w:left="-5" w:right="-4553" w:hanging="10"/>
        <w:rPr>
          <w:color w:val="404040" w:themeColor="text1" w:themeTint="BF"/>
        </w:rPr>
      </w:pPr>
      <w:r w:rsidRPr="00D81F40">
        <w:rPr>
          <w:b/>
          <w:color w:val="404040" w:themeColor="text1" w:themeTint="BF"/>
          <w:sz w:val="22"/>
        </w:rPr>
        <w:t xml:space="preserve">University of Illinois at Urbana-Champaign, </w:t>
      </w:r>
      <w:r w:rsidRPr="00D81F40">
        <w:rPr>
          <w:bCs/>
          <w:color w:val="404040" w:themeColor="text1" w:themeTint="BF"/>
          <w:sz w:val="22"/>
        </w:rPr>
        <w:t>Urbana-Champaign,</w:t>
      </w:r>
      <w:r w:rsidRPr="00D81F40">
        <w:rPr>
          <w:color w:val="404040" w:themeColor="text1" w:themeTint="BF"/>
          <w:sz w:val="22"/>
        </w:rPr>
        <w:t xml:space="preserve"> Illinois</w:t>
      </w:r>
    </w:p>
    <w:p w14:paraId="20128703" w14:textId="3912B162" w:rsidR="00F81689" w:rsidRPr="00D81F40" w:rsidRDefault="00D81F40">
      <w:pPr>
        <w:spacing w:after="142" w:line="259" w:lineRule="auto"/>
        <w:ind w:left="-5" w:right="-2989" w:hanging="10"/>
        <w:rPr>
          <w:color w:val="404040" w:themeColor="text1" w:themeTint="BF"/>
        </w:rPr>
      </w:pPr>
      <w:r w:rsidRPr="00D81F40">
        <w:rPr>
          <w:i/>
          <w:color w:val="404040" w:themeColor="text1" w:themeTint="BF"/>
        </w:rPr>
        <w:t>Computer-Based T</w:t>
      </w:r>
      <w:r w:rsidR="00094016">
        <w:rPr>
          <w:i/>
          <w:color w:val="404040" w:themeColor="text1" w:themeTint="BF"/>
        </w:rPr>
        <w:t>esting</w:t>
      </w:r>
      <w:r w:rsidRPr="00D81F40">
        <w:rPr>
          <w:i/>
          <w:color w:val="404040" w:themeColor="text1" w:themeTint="BF"/>
        </w:rPr>
        <w:t xml:space="preserve"> Facility</w:t>
      </w:r>
    </w:p>
    <w:p w14:paraId="01D24606" w14:textId="6153BB5B" w:rsidR="00F81689" w:rsidRPr="00D81F40" w:rsidRDefault="00D81F40">
      <w:pPr>
        <w:tabs>
          <w:tab w:val="center" w:pos="6599"/>
        </w:tabs>
        <w:spacing w:after="88" w:line="259" w:lineRule="auto"/>
        <w:ind w:left="0" w:right="0" w:firstLine="0"/>
        <w:rPr>
          <w:color w:val="404040" w:themeColor="text1" w:themeTint="BF"/>
        </w:rPr>
      </w:pPr>
      <w:r w:rsidRPr="00D81F40">
        <w:rPr>
          <w:color w:val="404040" w:themeColor="text1" w:themeTint="BF"/>
          <w:sz w:val="22"/>
        </w:rPr>
        <w:t>Slack Lead</w:t>
      </w:r>
      <w:r w:rsidR="008657AC">
        <w:rPr>
          <w:color w:val="404040" w:themeColor="text1" w:themeTint="BF"/>
          <w:sz w:val="22"/>
        </w:rPr>
        <w:t>/</w:t>
      </w:r>
      <w:r w:rsidRPr="00D81F40">
        <w:rPr>
          <w:color w:val="404040" w:themeColor="text1" w:themeTint="BF"/>
          <w:sz w:val="22"/>
        </w:rPr>
        <w:t>Exam Proctor</w:t>
      </w:r>
      <w:r w:rsidRPr="00D81F40">
        <w:rPr>
          <w:color w:val="404040" w:themeColor="text1" w:themeTint="BF"/>
          <w:sz w:val="22"/>
        </w:rPr>
        <w:tab/>
      </w:r>
      <w:r w:rsidR="00F628BB">
        <w:rPr>
          <w:color w:val="404040" w:themeColor="text1" w:themeTint="BF"/>
        </w:rPr>
        <w:t>October 2020 – December 2021</w:t>
      </w:r>
    </w:p>
    <w:p w14:paraId="5275C4B8" w14:textId="24986238" w:rsidR="00D81F40" w:rsidRPr="00D81F40" w:rsidRDefault="00D81F40" w:rsidP="00D81F40">
      <w:pPr>
        <w:numPr>
          <w:ilvl w:val="0"/>
          <w:numId w:val="1"/>
        </w:numPr>
        <w:ind w:right="-155"/>
        <w:rPr>
          <w:color w:val="404040" w:themeColor="text1" w:themeTint="BF"/>
        </w:rPr>
      </w:pPr>
      <w:r>
        <w:rPr>
          <w:color w:val="404040" w:themeColor="text1" w:themeTint="BF"/>
        </w:rPr>
        <w:t>Hosted Zoom meeting rooms which</w:t>
      </w:r>
      <w:r w:rsidRPr="00D81F40">
        <w:rPr>
          <w:color w:val="404040" w:themeColor="text1" w:themeTint="BF"/>
        </w:rPr>
        <w:t xml:space="preserve"> </w:t>
      </w:r>
      <w:r w:rsidR="001A6C10" w:rsidRPr="00D81F40">
        <w:rPr>
          <w:color w:val="404040" w:themeColor="text1" w:themeTint="BF"/>
        </w:rPr>
        <w:t>involve</w:t>
      </w:r>
      <w:r>
        <w:rPr>
          <w:color w:val="404040" w:themeColor="text1" w:themeTint="BF"/>
        </w:rPr>
        <w:t xml:space="preserve"> </w:t>
      </w:r>
      <w:r w:rsidRPr="00D81F40">
        <w:rPr>
          <w:color w:val="404040" w:themeColor="text1" w:themeTint="BF"/>
        </w:rPr>
        <w:t>recording student attendance and addressing student and professor exam questions</w:t>
      </w:r>
    </w:p>
    <w:p w14:paraId="7AD5160A" w14:textId="7063F982" w:rsidR="00F81689" w:rsidRPr="00D81F40" w:rsidRDefault="00D81F40" w:rsidP="00D81F40">
      <w:pPr>
        <w:numPr>
          <w:ilvl w:val="0"/>
          <w:numId w:val="1"/>
        </w:numPr>
        <w:ind w:right="-155" w:hanging="360"/>
        <w:rPr>
          <w:color w:val="404040" w:themeColor="text1" w:themeTint="BF"/>
        </w:rPr>
      </w:pPr>
      <w:r w:rsidRPr="00D81F40">
        <w:rPr>
          <w:color w:val="404040" w:themeColor="text1" w:themeTint="BF"/>
        </w:rPr>
        <w:t>Supervised</w:t>
      </w:r>
      <w:r w:rsidRPr="00D81F40">
        <w:t xml:space="preserve"> </w:t>
      </w:r>
      <w:r w:rsidRPr="00D81F40">
        <w:rPr>
          <w:color w:val="404040" w:themeColor="text1" w:themeTint="BF"/>
        </w:rPr>
        <w:t>students during their online exams on Zoom to ensure a smooth testing experience</w:t>
      </w:r>
    </w:p>
    <w:p w14:paraId="5BBB70E0" w14:textId="77D5E7D2" w:rsidR="00F81689" w:rsidRPr="00D81F40" w:rsidRDefault="00D81F40">
      <w:pPr>
        <w:numPr>
          <w:ilvl w:val="0"/>
          <w:numId w:val="1"/>
        </w:numPr>
        <w:ind w:right="-155" w:hanging="36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Oversaw </w:t>
      </w:r>
      <w:r w:rsidRPr="00D81F40">
        <w:rPr>
          <w:color w:val="404040" w:themeColor="text1" w:themeTint="BF"/>
        </w:rPr>
        <w:t>1-4 proctors and advised towards solutions regarding exam difficulties, including filing cheating or incident reports</w:t>
      </w:r>
    </w:p>
    <w:p w14:paraId="40E619DE" w14:textId="2A081FB9" w:rsidR="00F81689" w:rsidRDefault="00F628BB">
      <w:pPr>
        <w:numPr>
          <w:ilvl w:val="0"/>
          <w:numId w:val="1"/>
        </w:numPr>
        <w:ind w:right="-155" w:hanging="360"/>
        <w:rPr>
          <w:color w:val="404040" w:themeColor="text1" w:themeTint="BF"/>
        </w:rPr>
      </w:pPr>
      <w:r>
        <w:rPr>
          <w:color w:val="404040" w:themeColor="text1" w:themeTint="BF"/>
        </w:rPr>
        <w:t>Managed</w:t>
      </w:r>
      <w:r w:rsidR="00D81F40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and recorded data from 2</w:t>
      </w:r>
      <w:r w:rsidR="00D81F40">
        <w:rPr>
          <w:color w:val="404040" w:themeColor="text1" w:themeTint="BF"/>
        </w:rPr>
        <w:t>00+ exam instances</w:t>
      </w:r>
    </w:p>
    <w:p w14:paraId="4ECD3C87" w14:textId="77777777" w:rsidR="00F628BB" w:rsidRPr="00D81F40" w:rsidRDefault="00F628BB" w:rsidP="00F628BB">
      <w:pPr>
        <w:ind w:left="0" w:right="-155" w:firstLine="0"/>
        <w:rPr>
          <w:color w:val="404040" w:themeColor="text1" w:themeTint="BF"/>
        </w:rPr>
      </w:pPr>
    </w:p>
    <w:p w14:paraId="0C0DDC4F" w14:textId="22B2A356" w:rsidR="00F628BB" w:rsidRPr="00D81F40" w:rsidRDefault="00F628BB" w:rsidP="00F628BB">
      <w:pPr>
        <w:spacing w:line="259" w:lineRule="auto"/>
        <w:ind w:left="-5" w:right="-4553" w:hanging="10"/>
        <w:rPr>
          <w:color w:val="404040" w:themeColor="text1" w:themeTint="BF"/>
        </w:rPr>
      </w:pPr>
      <w:r>
        <w:rPr>
          <w:b/>
          <w:color w:val="404040" w:themeColor="text1" w:themeTint="BF"/>
          <w:sz w:val="22"/>
        </w:rPr>
        <w:t>CHOYCES</w:t>
      </w:r>
      <w:r w:rsidRPr="00D81F40">
        <w:rPr>
          <w:b/>
          <w:color w:val="404040" w:themeColor="text1" w:themeTint="BF"/>
          <w:sz w:val="22"/>
        </w:rPr>
        <w:t xml:space="preserve">, </w:t>
      </w:r>
      <w:r>
        <w:rPr>
          <w:bCs/>
          <w:color w:val="404040" w:themeColor="text1" w:themeTint="BF"/>
          <w:sz w:val="22"/>
        </w:rPr>
        <w:t>New York City, New York</w:t>
      </w:r>
    </w:p>
    <w:p w14:paraId="218513AA" w14:textId="556134A1" w:rsidR="00F628BB" w:rsidRDefault="00F628BB" w:rsidP="00F628BB">
      <w:pPr>
        <w:tabs>
          <w:tab w:val="center" w:pos="6599"/>
        </w:tabs>
        <w:spacing w:after="88" w:line="259" w:lineRule="auto"/>
        <w:ind w:left="0" w:right="0" w:firstLine="0"/>
        <w:rPr>
          <w:i/>
          <w:color w:val="404040" w:themeColor="text1" w:themeTint="BF"/>
        </w:rPr>
      </w:pPr>
      <w:r>
        <w:rPr>
          <w:i/>
          <w:color w:val="404040" w:themeColor="text1" w:themeTint="BF"/>
        </w:rPr>
        <w:t>Startup Providing Educational Consulting Services Across New York</w:t>
      </w:r>
    </w:p>
    <w:p w14:paraId="707C2ED9" w14:textId="4F8FAAFB" w:rsidR="00F628BB" w:rsidRPr="00D81F40" w:rsidRDefault="008657AC" w:rsidP="00F628BB">
      <w:pPr>
        <w:tabs>
          <w:tab w:val="center" w:pos="6599"/>
        </w:tabs>
        <w:spacing w:after="88" w:line="259" w:lineRule="auto"/>
        <w:ind w:left="0" w:right="0" w:firstLine="0"/>
        <w:rPr>
          <w:color w:val="404040" w:themeColor="text1" w:themeTint="BF"/>
        </w:rPr>
      </w:pPr>
      <w:r>
        <w:rPr>
          <w:color w:val="404040" w:themeColor="text1" w:themeTint="BF"/>
          <w:sz w:val="22"/>
        </w:rPr>
        <w:t xml:space="preserve">Remote </w:t>
      </w:r>
      <w:r w:rsidR="00F628BB">
        <w:rPr>
          <w:color w:val="404040" w:themeColor="text1" w:themeTint="BF"/>
          <w:sz w:val="22"/>
        </w:rPr>
        <w:t>Recruiter Intern</w:t>
      </w:r>
      <w:r w:rsidR="00F628BB" w:rsidRPr="00D81F40">
        <w:rPr>
          <w:color w:val="404040" w:themeColor="text1" w:themeTint="BF"/>
          <w:sz w:val="22"/>
        </w:rPr>
        <w:tab/>
      </w:r>
      <w:r>
        <w:rPr>
          <w:color w:val="404040" w:themeColor="text1" w:themeTint="BF"/>
        </w:rPr>
        <w:t>June 2021 – October 2021</w:t>
      </w:r>
    </w:p>
    <w:p w14:paraId="671E3EDB" w14:textId="5BC68C31" w:rsidR="00F628BB" w:rsidRPr="00D81F40" w:rsidRDefault="00F628BB" w:rsidP="00F628BB">
      <w:pPr>
        <w:numPr>
          <w:ilvl w:val="0"/>
          <w:numId w:val="1"/>
        </w:numPr>
        <w:ind w:right="-155"/>
        <w:rPr>
          <w:color w:val="404040" w:themeColor="text1" w:themeTint="BF"/>
        </w:rPr>
      </w:pPr>
      <w:r>
        <w:rPr>
          <w:color w:val="404040" w:themeColor="text1" w:themeTint="BF"/>
        </w:rPr>
        <w:t>H</w:t>
      </w:r>
      <w:r w:rsidR="008657AC">
        <w:rPr>
          <w:color w:val="404040" w:themeColor="text1" w:themeTint="BF"/>
        </w:rPr>
        <w:t xml:space="preserve">eld </w:t>
      </w:r>
      <w:r w:rsidR="008657AC" w:rsidRPr="008657AC">
        <w:rPr>
          <w:color w:val="404040" w:themeColor="text1" w:themeTint="BF"/>
        </w:rPr>
        <w:t>interviews with candidates and advised toward hiring decisions within all departments, filling 25+ positions</w:t>
      </w:r>
    </w:p>
    <w:p w14:paraId="0E5E3380" w14:textId="274B9226" w:rsidR="00F628BB" w:rsidRPr="00D81F40" w:rsidRDefault="008657AC" w:rsidP="00F628BB">
      <w:pPr>
        <w:numPr>
          <w:ilvl w:val="0"/>
          <w:numId w:val="1"/>
        </w:numPr>
        <w:ind w:right="-155" w:hanging="360"/>
        <w:rPr>
          <w:color w:val="404040" w:themeColor="text1" w:themeTint="BF"/>
        </w:rPr>
      </w:pPr>
      <w:r>
        <w:rPr>
          <w:color w:val="404040" w:themeColor="text1" w:themeTint="BF"/>
        </w:rPr>
        <w:t>Served as p</w:t>
      </w:r>
      <w:r w:rsidRPr="008657AC">
        <w:rPr>
          <w:color w:val="404040" w:themeColor="text1" w:themeTint="BF"/>
        </w:rPr>
        <w:t>rimary overseer for training procedures and ensured proper filing of documentation and orientation for new employees</w:t>
      </w:r>
    </w:p>
    <w:p w14:paraId="4EEA641B" w14:textId="6B84B48A" w:rsidR="00F628BB" w:rsidRPr="00D81F40" w:rsidRDefault="008657AC" w:rsidP="00F628BB">
      <w:pPr>
        <w:numPr>
          <w:ilvl w:val="0"/>
          <w:numId w:val="1"/>
        </w:numPr>
        <w:ind w:right="-155" w:hanging="360"/>
        <w:rPr>
          <w:color w:val="404040" w:themeColor="text1" w:themeTint="BF"/>
        </w:rPr>
      </w:pPr>
      <w:r>
        <w:rPr>
          <w:color w:val="404040" w:themeColor="text1" w:themeTint="BF"/>
        </w:rPr>
        <w:t>W</w:t>
      </w:r>
      <w:r w:rsidRPr="008657AC">
        <w:rPr>
          <w:color w:val="404040" w:themeColor="text1" w:themeTint="BF"/>
        </w:rPr>
        <w:t>orked alongside HR Team Lead in advising future roles within the HR department</w:t>
      </w:r>
    </w:p>
    <w:p w14:paraId="110F38E7" w14:textId="0F8DB4D8" w:rsidR="00F628BB" w:rsidRDefault="008657AC" w:rsidP="00F628BB">
      <w:pPr>
        <w:numPr>
          <w:ilvl w:val="0"/>
          <w:numId w:val="1"/>
        </w:numPr>
        <w:ind w:right="-155" w:hanging="36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Successfully </w:t>
      </w:r>
      <w:r w:rsidRPr="008657AC">
        <w:rPr>
          <w:color w:val="404040" w:themeColor="text1" w:themeTint="BF"/>
        </w:rPr>
        <w:t>hosted a remote company-wide social event in which company promotion and development was advanced</w:t>
      </w:r>
    </w:p>
    <w:p w14:paraId="0362BB52" w14:textId="77777777" w:rsidR="00D81F40" w:rsidRDefault="00D81F40">
      <w:pPr>
        <w:spacing w:after="56" w:line="259" w:lineRule="auto"/>
        <w:ind w:left="-5" w:right="-7512" w:hanging="10"/>
        <w:rPr>
          <w:color w:val="404040" w:themeColor="text1" w:themeTint="BF"/>
        </w:rPr>
      </w:pPr>
    </w:p>
    <w:p w14:paraId="4CAD1406" w14:textId="7FD20FCB" w:rsidR="00F81689" w:rsidRDefault="008657AC">
      <w:pPr>
        <w:spacing w:after="56" w:line="259" w:lineRule="auto"/>
        <w:ind w:left="-5" w:right="-7512" w:hanging="10"/>
      </w:pPr>
      <w:r>
        <w:rPr>
          <w:rFonts w:ascii="Montserrat" w:eastAsia="Montserrat" w:hAnsi="Montserrat" w:cs="Montserrat"/>
          <w:b/>
          <w:color w:val="0B5394"/>
          <w:sz w:val="18"/>
        </w:rPr>
        <w:t>LEADERSHIP DEVELOPMENT</w:t>
      </w:r>
    </w:p>
    <w:p w14:paraId="26E61807" w14:textId="64478EE3" w:rsidR="00F81689" w:rsidRDefault="00000000">
      <w:pPr>
        <w:spacing w:after="159" w:line="265" w:lineRule="auto"/>
        <w:ind w:left="-5" w:right="-3399" w:hanging="10"/>
        <w:rPr>
          <w:color w:val="D9D9D9"/>
          <w:sz w:val="22"/>
        </w:rPr>
      </w:pPr>
      <w:r>
        <w:rPr>
          <w:color w:val="D9D9D9"/>
          <w:sz w:val="22"/>
        </w:rPr>
        <w:t>_____________________________________________________________________</w:t>
      </w:r>
    </w:p>
    <w:p w14:paraId="28418BD5" w14:textId="35DF5B0A" w:rsidR="008657AC" w:rsidRPr="008657AC" w:rsidRDefault="008657AC" w:rsidP="008657AC">
      <w:pPr>
        <w:ind w:left="0" w:right="-155" w:firstLine="0"/>
        <w:rPr>
          <w:color w:val="404040" w:themeColor="text1" w:themeTint="BF"/>
        </w:rPr>
      </w:pPr>
      <w:r>
        <w:rPr>
          <w:color w:val="404040" w:themeColor="text1" w:themeTint="BF"/>
        </w:rPr>
        <w:t>Consulting Club – Madison, WI  |  Intervarsity Christian Fellowship – Urbana, IL</w:t>
      </w:r>
    </w:p>
    <w:sectPr w:rsidR="008657AC" w:rsidRPr="008657AC">
      <w:pgSz w:w="11920" w:h="16840"/>
      <w:pgMar w:top="570" w:right="1440" w:bottom="595" w:left="7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E2879"/>
    <w:multiLevelType w:val="hybridMultilevel"/>
    <w:tmpl w:val="454CE180"/>
    <w:lvl w:ilvl="0" w:tplc="3AAA0932">
      <w:start w:val="1"/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3031D"/>
    <w:multiLevelType w:val="multilevel"/>
    <w:tmpl w:val="454CE180"/>
    <w:styleLink w:val="CurrentList1"/>
    <w:lvl w:ilvl="0">
      <w:start w:val="1"/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E7457"/>
    <w:multiLevelType w:val="hybridMultilevel"/>
    <w:tmpl w:val="0AF00F02"/>
    <w:lvl w:ilvl="0" w:tplc="09BA7CF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404E71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D74910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B1036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2ECCAE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F906ED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4702E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2D4570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B5A802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102368"/>
    <w:multiLevelType w:val="hybridMultilevel"/>
    <w:tmpl w:val="0B9A4E2E"/>
    <w:lvl w:ilvl="0" w:tplc="A38A70FC">
      <w:start w:val="1"/>
      <w:numFmt w:val="bullet"/>
      <w:lvlText w:val="•"/>
      <w:lvlJc w:val="left"/>
      <w:pPr>
        <w:ind w:left="151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38C4C9E">
      <w:start w:val="1"/>
      <w:numFmt w:val="bullet"/>
      <w:lvlText w:val="o"/>
      <w:lvlJc w:val="left"/>
      <w:pPr>
        <w:ind w:left="136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CA583A8A">
      <w:start w:val="1"/>
      <w:numFmt w:val="bullet"/>
      <w:lvlText w:val="▪"/>
      <w:lvlJc w:val="left"/>
      <w:pPr>
        <w:ind w:left="208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099E6372">
      <w:start w:val="1"/>
      <w:numFmt w:val="bullet"/>
      <w:lvlText w:val="•"/>
      <w:lvlJc w:val="left"/>
      <w:pPr>
        <w:ind w:left="280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965234F8">
      <w:start w:val="1"/>
      <w:numFmt w:val="bullet"/>
      <w:lvlText w:val="o"/>
      <w:lvlJc w:val="left"/>
      <w:pPr>
        <w:ind w:left="352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60BC9528">
      <w:start w:val="1"/>
      <w:numFmt w:val="bullet"/>
      <w:lvlText w:val="▪"/>
      <w:lvlJc w:val="left"/>
      <w:pPr>
        <w:ind w:left="424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B0F07A88">
      <w:start w:val="1"/>
      <w:numFmt w:val="bullet"/>
      <w:lvlText w:val="•"/>
      <w:lvlJc w:val="left"/>
      <w:pPr>
        <w:ind w:left="496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3AAC543C">
      <w:start w:val="1"/>
      <w:numFmt w:val="bullet"/>
      <w:lvlText w:val="o"/>
      <w:lvlJc w:val="left"/>
      <w:pPr>
        <w:ind w:left="568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EC1CAF82">
      <w:start w:val="1"/>
      <w:numFmt w:val="bullet"/>
      <w:lvlText w:val="▪"/>
      <w:lvlJc w:val="left"/>
      <w:pPr>
        <w:ind w:left="640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6467836">
    <w:abstractNumId w:val="2"/>
  </w:num>
  <w:num w:numId="2" w16cid:durableId="2078627549">
    <w:abstractNumId w:val="3"/>
  </w:num>
  <w:num w:numId="3" w16cid:durableId="573786404">
    <w:abstractNumId w:val="0"/>
  </w:num>
  <w:num w:numId="4" w16cid:durableId="776217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689"/>
    <w:rsid w:val="00094016"/>
    <w:rsid w:val="0011149C"/>
    <w:rsid w:val="001A6C10"/>
    <w:rsid w:val="00227655"/>
    <w:rsid w:val="00374D05"/>
    <w:rsid w:val="003B7D35"/>
    <w:rsid w:val="003F70F4"/>
    <w:rsid w:val="005802C3"/>
    <w:rsid w:val="00597898"/>
    <w:rsid w:val="00612810"/>
    <w:rsid w:val="00794887"/>
    <w:rsid w:val="008657AC"/>
    <w:rsid w:val="00A8263B"/>
    <w:rsid w:val="00C61208"/>
    <w:rsid w:val="00CA7BB3"/>
    <w:rsid w:val="00D81F40"/>
    <w:rsid w:val="00D90F59"/>
    <w:rsid w:val="00F04C19"/>
    <w:rsid w:val="00F429EB"/>
    <w:rsid w:val="00F628BB"/>
    <w:rsid w:val="00F81689"/>
    <w:rsid w:val="00F8787E"/>
    <w:rsid w:val="00FE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0D69B"/>
  <w15:docId w15:val="{BB0D466E-0AF6-C04D-9BAB-77EA7958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0" w:lineRule="auto"/>
      <w:ind w:left="730" w:right="2316" w:hanging="370"/>
    </w:pPr>
    <w:rPr>
      <w:rFonts w:ascii="Roboto" w:eastAsia="Roboto" w:hAnsi="Roboto" w:cs="Roboto"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F70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0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70F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94887"/>
    <w:pPr>
      <w:ind w:left="720"/>
      <w:contextualSpacing/>
    </w:pPr>
  </w:style>
  <w:style w:type="numbering" w:customStyle="1" w:styleId="CurrentList1">
    <w:name w:val="Current List1"/>
    <w:uiPriority w:val="99"/>
    <w:rsid w:val="00794887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Analyst2 - Template 18</vt:lpstr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Analyst2 - Template 18</dc:title>
  <dc:subject/>
  <dc:creator>Seesala, Jerusha Ratna</dc:creator>
  <cp:keywords/>
  <cp:lastModifiedBy>Seesala, Jerusha Ratna</cp:lastModifiedBy>
  <cp:revision>3</cp:revision>
  <dcterms:created xsi:type="dcterms:W3CDTF">2023-03-18T06:11:00Z</dcterms:created>
  <dcterms:modified xsi:type="dcterms:W3CDTF">2023-03-18T06:11:00Z</dcterms:modified>
</cp:coreProperties>
</file>