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3334" w14:textId="77777777" w:rsidR="009572EA" w:rsidRDefault="00000000">
      <w:r>
        <w:t xml:space="preserve">We model mental health outcomes (MHQ) in rural Tanzania using one-hot encoded features and an XGBoost classifier. The dataset (rural_gmdata_forML.csv, 5,095 participants) is filtered to MHQ ≥ 100 or &lt; 0, and labeled succeeding (1) vs struggling (0). Two feature sets are compared: with_SP (Education_Years, ShareHomeWith, RelationWithAdultFamily, UPF.Freq, AgeOfFirstSP or AgeOfFirstSmartPhone, Smartphone.ownership, Exercise.Freq) and no_SP (same minus AgeOfFirstSP/AgeOfFirstSmartPhone and Smartphone.ownership). Education_Years is median-imputed; categorical values fill missing with the literal "Missing" and are one-hot encoded without dropping levels. We train XGBClassifier (tree_method="hist", objective=binary:logistic, eval_metric=auc, max_depth=5, learning_rate=0.05, n_estimators=220, subsample=0.85, colsample_bytree=0.85, random_state=42) with scale_pos_weight set to the negatives/positives ratio to address imbalance. Performance is evaluated via stratified 5-fold CV (shuffled, random_state=42) computing ROC-AUC, F1, Precision, and Recall across four jobs (all, Rural.Hadza, GM, age_18_24). Results are consolidated in cv_metrics_all_groups.xlsx, and per-group </w:t>
      </w:r>
      <w:proofErr w:type="gramStart"/>
      <w:r>
        <w:t xml:space="preserve">artifacts </w:t>
      </w:r>
      <w:r w:rsidR="009572EA">
        <w:t>.</w:t>
      </w:r>
      <w:proofErr w:type="gramEnd"/>
    </w:p>
    <w:p w14:paraId="18174D0E" w14:textId="77777777" w:rsidR="009572EA" w:rsidRDefault="009572EA"/>
    <w:p w14:paraId="35E0151A" w14:textId="77777777" w:rsidR="009572EA" w:rsidRDefault="009572EA"/>
    <w:p w14:paraId="5312AC89" w14:textId="77777777" w:rsidR="009572EA" w:rsidRDefault="009572EA"/>
    <w:p w14:paraId="571D6C16" w14:textId="70965A4A" w:rsidR="002519ED" w:rsidRDefault="00000000">
      <w:r>
        <w:t xml:space="preserve">(plots, SHAP outputs, ROC, confusion matrices, </w:t>
      </w:r>
      <w:proofErr w:type="gramStart"/>
      <w:r>
        <w:t>metrics.json</w:t>
      </w:r>
      <w:proofErr w:type="gramEnd"/>
      <w:r>
        <w:t>) reside under one_hot_encoding_groups and one_hot_encoding_groups_noAgeFirstSP.</w:t>
      </w:r>
    </w:p>
    <w:sectPr w:rsidR="00251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234485">
    <w:abstractNumId w:val="8"/>
  </w:num>
  <w:num w:numId="2" w16cid:durableId="905723625">
    <w:abstractNumId w:val="6"/>
  </w:num>
  <w:num w:numId="3" w16cid:durableId="402727714">
    <w:abstractNumId w:val="5"/>
  </w:num>
  <w:num w:numId="4" w16cid:durableId="1448282127">
    <w:abstractNumId w:val="4"/>
  </w:num>
  <w:num w:numId="5" w16cid:durableId="636496760">
    <w:abstractNumId w:val="7"/>
  </w:num>
  <w:num w:numId="6" w16cid:durableId="1442796743">
    <w:abstractNumId w:val="3"/>
  </w:num>
  <w:num w:numId="7" w16cid:durableId="1251890975">
    <w:abstractNumId w:val="2"/>
  </w:num>
  <w:num w:numId="8" w16cid:durableId="137767321">
    <w:abstractNumId w:val="1"/>
  </w:num>
  <w:num w:numId="9" w16cid:durableId="10638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9ED"/>
    <w:rsid w:val="0029639D"/>
    <w:rsid w:val="00326F90"/>
    <w:rsid w:val="009572EA"/>
    <w:rsid w:val="00AA1D8D"/>
    <w:rsid w:val="00B47730"/>
    <w:rsid w:val="00BA49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8BF02"/>
  <w14:defaultImageDpi w14:val="300"/>
  <w15:docId w15:val="{2C37DD2A-F059-4E48-AAF9-4B325794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1192</Characters>
  <Application>Microsoft Office Word</Application>
  <DocSecurity>0</DocSecurity>
  <Lines>16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Authors</cp:lastModifiedBy>
  <cp:revision>2</cp:revision>
  <dcterms:created xsi:type="dcterms:W3CDTF">2013-12-23T23:15:00Z</dcterms:created>
  <dcterms:modified xsi:type="dcterms:W3CDTF">2026-01-14T18:17:00Z</dcterms:modified>
  <cp:category/>
</cp:coreProperties>
</file>