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176A" w:rsidRDefault="00877476">
      <w:pPr>
        <w:jc w:val="center"/>
      </w:pPr>
      <w:r>
        <w:rPr>
          <w:b/>
          <w:sz w:val="40"/>
        </w:rPr>
        <w:t>Documentación explicativa</w:t>
      </w:r>
      <w:r>
        <w:rPr>
          <w:b/>
          <w:sz w:val="40"/>
        </w:rPr>
        <w:br/>
        <w:t>Reto 1 - Creación de dashboard en Power BI</w:t>
      </w:r>
      <w:r>
        <w:rPr>
          <w:b/>
          <w:sz w:val="40"/>
        </w:rPr>
        <w:br/>
        <w:t>Mercado de las Especias</w:t>
      </w:r>
    </w:p>
    <w:p w:rsidR="0003176A" w:rsidRDefault="00877476">
      <w:pPr>
        <w:jc w:val="center"/>
      </w:pPr>
      <w:r>
        <w:rPr>
          <w:sz w:val="24"/>
        </w:rPr>
        <w:br/>
        <w:t>Jesús Gerardo Sánchez Cárdenas</w:t>
      </w:r>
      <w:r>
        <w:rPr>
          <w:sz w:val="24"/>
        </w:rPr>
        <w:br/>
        <w:t>BI y Big Data - Nivel 3</w:t>
      </w:r>
      <w:r>
        <w:rPr>
          <w:sz w:val="24"/>
        </w:rPr>
        <w:br/>
        <w:t>Febrero 2026</w:t>
      </w:r>
    </w:p>
    <w:p w:rsidR="0003176A" w:rsidRDefault="00877476">
      <w:r>
        <w:br w:type="page"/>
      </w:r>
    </w:p>
    <w:p w:rsidR="0003176A" w:rsidRDefault="00877476">
      <w:pPr>
        <w:pStyle w:val="Ttulo1"/>
      </w:pPr>
      <w:r>
        <w:lastRenderedPageBreak/>
        <w:t>1. Objetivo del reto</w:t>
      </w:r>
    </w:p>
    <w:p w:rsidR="0003176A" w:rsidRDefault="00877476">
      <w:r>
        <w:t>Crear un dashboard en Power BI que muestre los KPIs más importantes de un negocio ficticio (Mercado de las Especias), permitiendo a usuarios no técnicos analizar ventas, rentabilidad y drivers de desempeño mediante filtros e interacciones.</w:t>
      </w:r>
    </w:p>
    <w:p w:rsidR="0003176A" w:rsidRDefault="00877476">
      <w:pPr>
        <w:pStyle w:val="Ttulo1"/>
      </w:pPr>
      <w:r>
        <w:t>2. Recolección de datos</w:t>
      </w:r>
    </w:p>
    <w:p w:rsidR="0003176A" w:rsidRDefault="00877476">
      <w:r>
        <w:t xml:space="preserve">Se </w:t>
      </w:r>
      <w:proofErr w:type="spellStart"/>
      <w:r w:rsidR="005E6569">
        <w:t>trabajó</w:t>
      </w:r>
      <w:proofErr w:type="spellEnd"/>
      <w:r w:rsidR="005E6569">
        <w:t xml:space="preserve"> con </w:t>
      </w:r>
      <w:proofErr w:type="gramStart"/>
      <w:r w:rsidR="005E6569">
        <w:t>un</w:t>
      </w:r>
      <w:proofErr w:type="gramEnd"/>
      <w:r w:rsidR="005E6569">
        <w:t xml:space="preserve"> </w:t>
      </w:r>
      <w:proofErr w:type="spellStart"/>
      <w:r w:rsidR="005E6569">
        <w:t>conjunto</w:t>
      </w:r>
      <w:proofErr w:type="spellEnd"/>
      <w:r w:rsidR="005E6569">
        <w:t xml:space="preserve"> de </w:t>
      </w:r>
      <w:proofErr w:type="spellStart"/>
      <w:r w:rsidR="005E6569">
        <w:t>ficheros</w:t>
      </w:r>
      <w:proofErr w:type="spellEnd"/>
      <w:r w:rsidR="005E6569">
        <w:t xml:space="preserve"> CSV </w:t>
      </w:r>
      <w:proofErr w:type="spellStart"/>
      <w:r w:rsidR="005E6569">
        <w:t>ya</w:t>
      </w:r>
      <w:proofErr w:type="spellEnd"/>
      <w:r w:rsidR="005E6569">
        <w:t xml:space="preserve"> </w:t>
      </w:r>
      <w:proofErr w:type="spellStart"/>
      <w:r w:rsidR="005E6569">
        <w:t>estructurados</w:t>
      </w:r>
      <w:proofErr w:type="spellEnd"/>
      <w:r w:rsidR="005E6569">
        <w:t xml:space="preserve"> </w:t>
      </w:r>
      <w:proofErr w:type="spellStart"/>
      <w:r w:rsidR="005E6569">
        <w:t>que</w:t>
      </w:r>
      <w:proofErr w:type="spellEnd"/>
      <w:r w:rsidR="005E6569">
        <w:t xml:space="preserve"> </w:t>
      </w:r>
      <w:proofErr w:type="spellStart"/>
      <w:r w:rsidR="005E6569">
        <w:t>fueron</w:t>
      </w:r>
      <w:proofErr w:type="spellEnd"/>
      <w:r w:rsidR="005E6569">
        <w:t xml:space="preserve"> </w:t>
      </w:r>
      <w:proofErr w:type="spellStart"/>
      <w:r w:rsidR="005E6569">
        <w:t>recopilados</w:t>
      </w:r>
      <w:proofErr w:type="spellEnd"/>
      <w:r w:rsidR="005E6569">
        <w:t xml:space="preserve"> a </w:t>
      </w:r>
      <w:proofErr w:type="spellStart"/>
      <w:r w:rsidR="005E6569">
        <w:t>través</w:t>
      </w:r>
      <w:proofErr w:type="spellEnd"/>
      <w:r w:rsidR="005E6569">
        <w:t xml:space="preserve"> de </w:t>
      </w:r>
      <w:proofErr w:type="spellStart"/>
      <w:r w:rsidR="005E6569">
        <w:t>fuentes</w:t>
      </w:r>
      <w:proofErr w:type="spellEnd"/>
      <w:r w:rsidR="005E6569">
        <w:t xml:space="preserve"> </w:t>
      </w:r>
      <w:proofErr w:type="spellStart"/>
      <w:r w:rsidR="005E6569">
        <w:t>externas</w:t>
      </w:r>
      <w:proofErr w:type="spellEnd"/>
      <w:r w:rsidR="005E6569">
        <w:t xml:space="preserve"> </w:t>
      </w:r>
      <w:proofErr w:type="spellStart"/>
      <w:r w:rsidR="005E6569">
        <w:t>recopilándolos</w:t>
      </w:r>
      <w:proofErr w:type="spellEnd"/>
      <w:r w:rsidR="005E6569">
        <w:t xml:space="preserve"> en un</w:t>
      </w:r>
      <w:r>
        <w:t xml:space="preserve"> dataset </w:t>
      </w:r>
      <w:proofErr w:type="spellStart"/>
      <w:r>
        <w:t>estructurado</w:t>
      </w:r>
      <w:proofErr w:type="spellEnd"/>
      <w:r>
        <w:t xml:space="preserve"> </w:t>
      </w:r>
      <w:proofErr w:type="spellStart"/>
      <w:r w:rsidR="005E6569">
        <w:t>formado</w:t>
      </w:r>
      <w:proofErr w:type="spellEnd"/>
      <w:r w:rsidR="005E6569">
        <w:t xml:space="preserve"> </w:t>
      </w:r>
      <w:proofErr w:type="spellStart"/>
      <w:r w:rsidR="005E6569">
        <w:t>por</w:t>
      </w:r>
      <w:proofErr w:type="spellEnd"/>
      <w:r w:rsidR="005E6569">
        <w:t xml:space="preserve">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hechos</w:t>
      </w:r>
      <w:proofErr w:type="spellEnd"/>
      <w:r>
        <w:t xml:space="preserve"> y dimensiones para analizar ventas y </w:t>
      </w:r>
      <w:proofErr w:type="spellStart"/>
      <w:r>
        <w:t>rentabilidad</w:t>
      </w:r>
      <w:proofErr w:type="spellEnd"/>
      <w:r>
        <w:t xml:space="preserve"> en el </w:t>
      </w:r>
      <w:proofErr w:type="spellStart"/>
      <w:r w:rsidR="005E6569">
        <w:t>bienal</w:t>
      </w:r>
      <w:proofErr w:type="spellEnd"/>
      <w:r>
        <w:t xml:space="preserve"> 2024-2025. </w:t>
      </w:r>
    </w:p>
    <w:p w:rsidR="005E6569" w:rsidRDefault="005E6569"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recogen</w:t>
      </w:r>
      <w:proofErr w:type="spellEnd"/>
      <w:r>
        <w:t xml:space="preserve"> </w:t>
      </w:r>
      <w:proofErr w:type="spellStart"/>
      <w:r>
        <w:t>capturas</w:t>
      </w:r>
      <w:proofErr w:type="spellEnd"/>
      <w:r>
        <w:t xml:space="preserve"> de </w:t>
      </w:r>
      <w:proofErr w:type="spellStart"/>
      <w:r>
        <w:t>pantalla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proceso</w:t>
      </w:r>
      <w:proofErr w:type="spellEnd"/>
      <w:r>
        <w:t>:</w:t>
      </w:r>
    </w:p>
    <w:p w:rsidR="005E6569" w:rsidRDefault="005E6569">
      <w:r>
        <w:t xml:space="preserve">Fuentes </w:t>
      </w:r>
      <w:proofErr w:type="spellStart"/>
      <w:r>
        <w:t>externas</w:t>
      </w:r>
      <w:proofErr w:type="spellEnd"/>
      <w:r>
        <w:t>:</w:t>
      </w:r>
    </w:p>
    <w:p w:rsidR="005E6569" w:rsidRDefault="005E6569">
      <w:r>
        <w:rPr>
          <w:noProof/>
          <w:lang w:val="es-ES" w:eastAsia="es-ES"/>
        </w:rPr>
        <w:drawing>
          <wp:inline distT="0" distB="0" distL="0" distR="0">
            <wp:extent cx="1800000" cy="1783567"/>
            <wp:effectExtent l="19050" t="0" r="0" b="0"/>
            <wp:docPr id="13" name="Imagen 1" descr="https://iconlogovector.com/uploads/images/2025/09/lg-68c75047217a6-Kaggle.web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conlogovector.com/uploads/images/2025/09/lg-68c75047217a6-Kaggle.web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83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91D28">
        <w:tab/>
      </w:r>
      <w:r w:rsidR="00291D28">
        <w:rPr>
          <w:noProof/>
          <w:lang w:val="es-ES" w:eastAsia="es-ES"/>
        </w:rPr>
        <w:drawing>
          <wp:inline distT="0" distB="0" distL="0" distR="0">
            <wp:extent cx="1798488" cy="1800000"/>
            <wp:effectExtent l="19050" t="0" r="0" b="0"/>
            <wp:docPr id="14" name="Imagen 4" descr="https://toolkit.climate.gov/sites/default/files/styles/large/public/organizations/Data.gov_logo.png?itok=OS9NrZ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toolkit.climate.gov/sites/default/files/styles/large/public/organizations/Data.gov_logo.png?itok=OS9NrZ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488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91D28">
        <w:tab/>
      </w:r>
      <w:r w:rsidR="00291D28">
        <w:rPr>
          <w:noProof/>
          <w:lang w:val="es-ES" w:eastAsia="es-ES"/>
        </w:rPr>
        <w:drawing>
          <wp:inline distT="0" distB="0" distL="0" distR="0">
            <wp:extent cx="1798750" cy="1800000"/>
            <wp:effectExtent l="19050" t="0" r="0" b="0"/>
            <wp:docPr id="15" name="Imagen 7" descr="https://archive-beta.ics.uci.edu/open-grap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rchive-beta.ics.uci.edu/open-graph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750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1D28" w:rsidRDefault="00291D28">
      <w:proofErr w:type="spellStart"/>
      <w:r>
        <w:t>Conjunto</w:t>
      </w:r>
      <w:proofErr w:type="spellEnd"/>
      <w:r>
        <w:t xml:space="preserve"> de </w:t>
      </w:r>
      <w:proofErr w:type="spellStart"/>
      <w:r>
        <w:t>ficheros</w:t>
      </w:r>
      <w:proofErr w:type="spellEnd"/>
      <w:r>
        <w:t xml:space="preserve"> </w:t>
      </w:r>
      <w:proofErr w:type="spellStart"/>
      <w:r>
        <w:t>extraidos</w:t>
      </w:r>
      <w:proofErr w:type="spellEnd"/>
      <w:r>
        <w:t>:</w:t>
      </w:r>
    </w:p>
    <w:p w:rsidR="00291D28" w:rsidRDefault="00291D28">
      <w:r>
        <w:rPr>
          <w:noProof/>
          <w:lang w:val="es-ES" w:eastAsia="es-ES"/>
        </w:rPr>
        <w:drawing>
          <wp:inline distT="0" distB="0" distL="0" distR="0">
            <wp:extent cx="1449070" cy="819150"/>
            <wp:effectExtent l="19050" t="0" r="0" b="0"/>
            <wp:docPr id="16" name="Imagen 10" descr="C:\Users\Dell\Desktop\FUNDAE\Business Analytics (niv 3)\3.8.- RETO 1\imágenes_presentación\Captura de pantalla (60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Desktop\FUNDAE\Business Analytics (niv 3)\3.8.- RETO 1\imágenes_presentación\Captura de pantalla (6083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1D28" w:rsidRDefault="00291D28">
      <w:r>
        <w:rPr>
          <w:noProof/>
          <w:lang w:val="es-ES" w:eastAsia="es-ES"/>
        </w:rPr>
        <w:drawing>
          <wp:inline distT="0" distB="0" distL="0" distR="0">
            <wp:extent cx="1626870" cy="391795"/>
            <wp:effectExtent l="19050" t="0" r="0" b="0"/>
            <wp:docPr id="17" name="Imagen 11" descr="C:\Users\Dell\Desktop\FUNDAE\Business Analytics (niv 3)\3.8.- RETO 1\imágenes_presentación\Captura de pantalla (60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esktop\FUNDAE\Business Analytics (niv 3)\3.8.- RETO 1\imágenes_presentación\Captura de pantalla (6082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39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1D28" w:rsidRDefault="00291D28">
      <w:r>
        <w:t xml:space="preserve">Dataset </w:t>
      </w:r>
      <w:proofErr w:type="spellStart"/>
      <w:r>
        <w:t>estructurado</w:t>
      </w:r>
      <w:proofErr w:type="spellEnd"/>
      <w:r>
        <w:t>:</w:t>
      </w:r>
    </w:p>
    <w:p w:rsidR="005E6569" w:rsidRDefault="00291D28" w:rsidP="00291D28">
      <w:r>
        <w:rPr>
          <w:noProof/>
          <w:lang w:val="es-ES" w:eastAsia="es-ES"/>
        </w:rPr>
        <w:lastRenderedPageBreak/>
        <w:drawing>
          <wp:inline distT="0" distB="0" distL="0" distR="0">
            <wp:extent cx="3258704" cy="2880000"/>
            <wp:effectExtent l="19050" t="0" r="0" b="0"/>
            <wp:docPr id="18" name="Imagen 12" descr="C:\Users\Dell\Desktop\FUNDAE\Business Analytics (niv 3)\3.8.- RETO 1\imágenes_presentación\Captura de pantalla (608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Desktop\FUNDAE\Business Analytics (niv 3)\3.8.- RETO 1\imágenes_presentación\Captura de pantalla (6086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704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76A" w:rsidRDefault="00877476">
      <w:pPr>
        <w:pStyle w:val="Ttulo1"/>
      </w:pPr>
      <w:r>
        <w:t>3. Importación de datos en Power BI</w:t>
      </w:r>
    </w:p>
    <w:p w:rsidR="0003176A" w:rsidRDefault="00877476">
      <w:proofErr w:type="gramStart"/>
      <w:r>
        <w:t xml:space="preserve">Los datos se cargaron en Power BI Desktop mediante 'Obtener datos' y se verificó la correcta carga de tablas y </w:t>
      </w:r>
      <w:proofErr w:type="spellStart"/>
      <w:r>
        <w:t>campos</w:t>
      </w:r>
      <w:proofErr w:type="spellEnd"/>
      <w:r>
        <w:t xml:space="preserve"> antes de </w:t>
      </w:r>
      <w:proofErr w:type="spellStart"/>
      <w:r>
        <w:t>transformar</w:t>
      </w:r>
      <w:proofErr w:type="spellEnd"/>
      <w:r>
        <w:t>/</w:t>
      </w:r>
      <w:proofErr w:type="spellStart"/>
      <w:r>
        <w:t>modelar</w:t>
      </w:r>
      <w:proofErr w:type="spellEnd"/>
      <w:r>
        <w:t>.</w:t>
      </w:r>
      <w:proofErr w:type="gramEnd"/>
    </w:p>
    <w:p w:rsidR="00291D28" w:rsidRDefault="00291D28">
      <w:proofErr w:type="spellStart"/>
      <w:r>
        <w:t>Carga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en Power BI:</w:t>
      </w:r>
    </w:p>
    <w:p w:rsidR="00291D28" w:rsidRDefault="00291D28">
      <w:r>
        <w:rPr>
          <w:noProof/>
          <w:lang w:val="es-ES" w:eastAsia="es-ES"/>
        </w:rPr>
        <w:drawing>
          <wp:inline distT="0" distB="0" distL="0" distR="0">
            <wp:extent cx="4006316" cy="2880000"/>
            <wp:effectExtent l="19050" t="0" r="0" b="0"/>
            <wp:docPr id="19" name="Imagen 13" descr="C:\Users\Dell\Desktop\FUNDAE\Business Analytics (niv 3)\3.8.- RETO 1\imágenes_presentación\Captura de pantalla (60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Desktop\FUNDAE\Business Analytics (niv 3)\3.8.- RETO 1\imágenes_presentación\Captura de pantalla (6087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316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76A" w:rsidRDefault="00877476">
      <w:pPr>
        <w:pStyle w:val="Ttulo1"/>
      </w:pPr>
      <w:r>
        <w:t>4. Transformación y modelado de datos</w:t>
      </w:r>
    </w:p>
    <w:p w:rsidR="0003176A" w:rsidRDefault="00877476">
      <w:r>
        <w:t>4.1 Transformaciones en Power Query</w:t>
      </w:r>
    </w:p>
    <w:p w:rsidR="0003176A" w:rsidRDefault="00877476">
      <w:r>
        <w:t>Se realizaron transformaciones mínimas orientadas a asegurar consistencia de tipos de datos y calidad de columnas numéricas. En particular, se ajustaron tipos (moneda/porcentaje) para métricas de coste/precio y campos numéricos relevantes. Esto facilita el formateo correcto de KPIs y evita errores de agregación.</w:t>
      </w:r>
    </w:p>
    <w:p w:rsidR="0003176A" w:rsidRDefault="00291D28">
      <w:proofErr w:type="spellStart"/>
      <w:r>
        <w:t>Transformación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en Power Query</w:t>
      </w:r>
      <w:r w:rsidR="00877476">
        <w:t>:</w:t>
      </w:r>
    </w:p>
    <w:p w:rsidR="0003176A" w:rsidRDefault="00877476">
      <w:r>
        <w:rPr>
          <w:noProof/>
          <w:lang w:val="es-ES" w:eastAsia="es-ES"/>
        </w:rPr>
        <w:lastRenderedPageBreak/>
        <w:drawing>
          <wp:inline distT="0" distB="0" distL="0" distR="0">
            <wp:extent cx="5760720" cy="28885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(6069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6A" w:rsidRDefault="00877476">
      <w:r>
        <w:t>4.2 Relaciones entre tablas (modelo)</w:t>
      </w:r>
    </w:p>
    <w:p w:rsidR="0003176A" w:rsidRDefault="00877476">
      <w:r>
        <w:t xml:space="preserve">Se establecieron relaciones entre la tabla de hechos (ventas) y las dimensiones (fecha, producto, cliente, tienda) para permitir filtrado consistente en todo el informe. </w:t>
      </w:r>
      <w:proofErr w:type="gramStart"/>
      <w:r>
        <w:t xml:space="preserve">Las relaciones siguen el patrón estrella (dimensiones -&gt; hechos) y se mantienen activas para el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filtros</w:t>
      </w:r>
      <w:proofErr w:type="spellEnd"/>
      <w:r>
        <w:t>.</w:t>
      </w:r>
      <w:proofErr w:type="gramEnd"/>
    </w:p>
    <w:p w:rsidR="00291D28" w:rsidRDefault="00291D28"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relaciones</w:t>
      </w:r>
      <w:proofErr w:type="spellEnd"/>
      <w:r>
        <w:t>:</w:t>
      </w:r>
    </w:p>
    <w:p w:rsidR="00291D28" w:rsidRDefault="00291D28">
      <w:r>
        <w:rPr>
          <w:noProof/>
          <w:lang w:val="es-ES" w:eastAsia="es-ES"/>
        </w:rPr>
        <w:drawing>
          <wp:inline distT="0" distB="0" distL="0" distR="0">
            <wp:extent cx="6120130" cy="3068845"/>
            <wp:effectExtent l="19050" t="0" r="0" b="0"/>
            <wp:docPr id="20" name="Imagen 14" descr="C:\Users\Dell\Desktop\FUNDAE\Business Analytics (niv 3)\3.8.- RETO 1\imágenes_presentación\Captura de pantalla (60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Desktop\FUNDAE\Business Analytics (niv 3)\3.8.- RETO 1\imágenes_presentación\Captura de pantalla (6088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8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76A" w:rsidRDefault="00877476">
      <w:r>
        <w:rPr>
          <w:noProof/>
          <w:lang w:val="es-ES" w:eastAsia="es-ES"/>
        </w:rPr>
        <w:lastRenderedPageBreak/>
        <w:drawing>
          <wp:inline distT="0" distB="0" distL="0" distR="0">
            <wp:extent cx="5760720" cy="52423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(6067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4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6A" w:rsidRDefault="00877476">
      <w:r>
        <w:t>4.3 Medidas DAX (tabla _Medidas)</w:t>
      </w:r>
    </w:p>
    <w:p w:rsidR="0003176A" w:rsidRDefault="00877476">
      <w:r>
        <w:t>Todas las medidas se centralizaron en la tabla '_Medidas' para mantener el modelo ordenado. Se crearon KPIs base y métricas de comparación temporal (YoY y MoM) para el análisis.</w:t>
      </w:r>
    </w:p>
    <w:p w:rsidR="0003176A" w:rsidRDefault="00291D28">
      <w:proofErr w:type="spellStart"/>
      <w:r>
        <w:t>Tabla</w:t>
      </w:r>
      <w:proofErr w:type="spellEnd"/>
      <w:r>
        <w:t xml:space="preserve"> “_</w:t>
      </w:r>
      <w:proofErr w:type="spellStart"/>
      <w:r>
        <w:t>Medidas</w:t>
      </w:r>
      <w:proofErr w:type="spellEnd"/>
      <w:r>
        <w:t>”:</w:t>
      </w:r>
    </w:p>
    <w:p w:rsidR="00291D28" w:rsidRDefault="00291D28">
      <w:r>
        <w:rPr>
          <w:noProof/>
          <w:lang w:val="es-ES" w:eastAsia="es-ES"/>
        </w:rPr>
        <w:lastRenderedPageBreak/>
        <w:drawing>
          <wp:inline distT="0" distB="0" distL="0" distR="0">
            <wp:extent cx="2880000" cy="4399788"/>
            <wp:effectExtent l="19050" t="0" r="0" b="0"/>
            <wp:docPr id="21" name="Imagen 15" descr="C:\Users\Dell\Desktop\FUNDAE\Business Analytics (niv 3)\3.8.- RETO 1\imágenes_presentación\medidas_lis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Desktop\FUNDAE\Business Analytics (niv 3)\3.8.- RETO 1\imágenes_presentación\medidas_lista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4399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3940" w:rsidRDefault="008B3940"/>
    <w:p w:rsidR="00291D28" w:rsidRDefault="00291D28"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creadas</w:t>
      </w:r>
      <w:proofErr w:type="spellEnd"/>
      <w:r>
        <w:t xml:space="preserve"> con el </w:t>
      </w:r>
      <w:proofErr w:type="spellStart"/>
      <w:r>
        <w:t>lenguaje</w:t>
      </w:r>
      <w:proofErr w:type="spellEnd"/>
      <w:r>
        <w:t xml:space="preserve"> de </w:t>
      </w:r>
      <w:proofErr w:type="spellStart"/>
      <w:r>
        <w:t>formulación</w:t>
      </w:r>
      <w:proofErr w:type="spellEnd"/>
      <w:r>
        <w:t xml:space="preserve"> DAX:</w:t>
      </w:r>
    </w:p>
    <w:p w:rsidR="00291D28" w:rsidRDefault="008B3940">
      <w:r>
        <w:t xml:space="preserve">-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Netas</w:t>
      </w:r>
      <w:proofErr w:type="spellEnd"/>
      <w:r>
        <w:t>:</w:t>
      </w:r>
    </w:p>
    <w:p w:rsidR="0003176A" w:rsidRDefault="00877476">
      <w:r>
        <w:rPr>
          <w:noProof/>
          <w:lang w:val="es-ES" w:eastAsia="es-ES"/>
        </w:rPr>
        <w:drawing>
          <wp:inline distT="0" distB="0" distL="0" distR="0">
            <wp:extent cx="5760720" cy="29185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(6073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940" w:rsidRDefault="008B3940"/>
    <w:p w:rsidR="008B3940" w:rsidRDefault="008B3940"/>
    <w:p w:rsidR="008B3940" w:rsidRDefault="008B3940">
      <w:r>
        <w:lastRenderedPageBreak/>
        <w:t xml:space="preserve">- </w:t>
      </w:r>
      <w:proofErr w:type="spellStart"/>
      <w:r>
        <w:t>Beneficio</w:t>
      </w:r>
      <w:proofErr w:type="spellEnd"/>
      <w:r>
        <w:t>:</w:t>
      </w:r>
    </w:p>
    <w:p w:rsidR="0003176A" w:rsidRDefault="00877476">
      <w:r>
        <w:rPr>
          <w:noProof/>
          <w:lang w:val="es-ES" w:eastAsia="es-ES"/>
        </w:rPr>
        <w:drawing>
          <wp:inline distT="0" distB="0" distL="0" distR="0">
            <wp:extent cx="5760720" cy="26641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(607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940" w:rsidRDefault="008B3940">
      <w:r>
        <w:t xml:space="preserve">- </w:t>
      </w:r>
      <w:proofErr w:type="spellStart"/>
      <w:r>
        <w:t>Margen</w:t>
      </w:r>
      <w:proofErr w:type="spellEnd"/>
      <w:r>
        <w:t xml:space="preserve"> % (</w:t>
      </w:r>
      <w:proofErr w:type="spellStart"/>
      <w:r>
        <w:t>margen</w:t>
      </w:r>
      <w:proofErr w:type="spellEnd"/>
      <w:r>
        <w:t xml:space="preserve"> </w:t>
      </w:r>
      <w:proofErr w:type="spellStart"/>
      <w:r>
        <w:t>relativo</w:t>
      </w:r>
      <w:proofErr w:type="spellEnd"/>
      <w:r>
        <w:t>):</w:t>
      </w:r>
    </w:p>
    <w:p w:rsidR="0003176A" w:rsidRDefault="00877476">
      <w:r>
        <w:rPr>
          <w:noProof/>
          <w:lang w:val="es-ES" w:eastAsia="es-ES"/>
        </w:rPr>
        <w:drawing>
          <wp:inline distT="0" distB="0" distL="0" distR="0">
            <wp:extent cx="5760720" cy="26346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(6072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6A" w:rsidRDefault="00877476">
      <w:pPr>
        <w:pStyle w:val="Ttulo1"/>
      </w:pPr>
      <w:r>
        <w:t xml:space="preserve">5. Diseño </w:t>
      </w:r>
      <w:proofErr w:type="gramStart"/>
      <w:r>
        <w:t>del</w:t>
      </w:r>
      <w:proofErr w:type="gramEnd"/>
      <w:r>
        <w:t xml:space="preserve"> dashboard y visualizaciones</w:t>
      </w:r>
    </w:p>
    <w:p w:rsidR="0003176A" w:rsidRDefault="00877476">
      <w:r>
        <w:t>El dashboard se estructuró en 6 páginas con navegación mediante botones. En todas las páginas se mantiene un bloque de filtros (Año, Mes, Categoría, Segmento) y KPIs principales (Ventas Netas, Beneficio, Margen %), además de KPIs operativos (Pedidos, Unidades, Ticket Medio) según la página.</w:t>
      </w:r>
    </w:p>
    <w:p w:rsidR="0003176A" w:rsidRDefault="00877476">
      <w:pPr>
        <w:pStyle w:val="Ttulo2"/>
      </w:pPr>
      <w:r>
        <w:t>5.1 Cuadro de mando (Resumen ejecutivo)</w:t>
      </w:r>
    </w:p>
    <w:p w:rsidR="0003176A" w:rsidRDefault="00877476">
      <w:r>
        <w:t>Página de portada con KPIs globales y visión rápida: tendencia de Ventas Netas, Top productos por beneficio, venta</w:t>
      </w:r>
      <w:r w:rsidR="008B3940">
        <w:t xml:space="preserve">s por categoría y </w:t>
      </w:r>
      <w:proofErr w:type="spellStart"/>
      <w:r w:rsidR="008B3940">
        <w:t>mapa</w:t>
      </w:r>
      <w:proofErr w:type="spellEnd"/>
      <w:r w:rsidR="008B3940">
        <w:t xml:space="preserve"> </w:t>
      </w:r>
      <w:proofErr w:type="spellStart"/>
      <w:r w:rsidR="008B3940">
        <w:t>por</w:t>
      </w:r>
      <w:proofErr w:type="spellEnd"/>
      <w:r w:rsidR="008B3940">
        <w:t xml:space="preserve"> </w:t>
      </w:r>
      <w:proofErr w:type="spellStart"/>
      <w:r w:rsidR="008B3940">
        <w:t>país</w:t>
      </w:r>
      <w:proofErr w:type="spellEnd"/>
      <w:r w:rsidR="008B3940">
        <w:t>:</w:t>
      </w:r>
    </w:p>
    <w:p w:rsidR="0003176A" w:rsidRDefault="00877476">
      <w:r>
        <w:rPr>
          <w:noProof/>
          <w:lang w:val="es-ES" w:eastAsia="es-ES"/>
        </w:rPr>
        <w:lastRenderedPageBreak/>
        <w:drawing>
          <wp:inline distT="0" distB="0" distL="0" distR="0">
            <wp:extent cx="5760720" cy="33315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ina_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6A" w:rsidRDefault="00877476">
      <w:pPr>
        <w:pStyle w:val="Ttulo2"/>
      </w:pPr>
      <w:r>
        <w:t>5.2 Rendimiento temporal</w:t>
      </w:r>
    </w:p>
    <w:p w:rsidR="0003176A" w:rsidRDefault="00877476">
      <w:r>
        <w:t>Análisis de tendencias y comparativas: Ventas Netas vs Beneficio, comparativa trimestral y KPIs de</w:t>
      </w:r>
      <w:r w:rsidR="008B3940">
        <w:t xml:space="preserve"> variación temporal (</w:t>
      </w:r>
      <w:proofErr w:type="spellStart"/>
      <w:r w:rsidR="008B3940">
        <w:t>YoY</w:t>
      </w:r>
      <w:proofErr w:type="spellEnd"/>
      <w:r w:rsidR="008B3940">
        <w:t xml:space="preserve"> y </w:t>
      </w:r>
      <w:proofErr w:type="spellStart"/>
      <w:r w:rsidR="008B3940">
        <w:t>MoM</w:t>
      </w:r>
      <w:proofErr w:type="spellEnd"/>
      <w:r w:rsidR="008B3940">
        <w:t>):</w:t>
      </w:r>
    </w:p>
    <w:p w:rsidR="0003176A" w:rsidRDefault="00877476">
      <w:r>
        <w:rPr>
          <w:noProof/>
          <w:lang w:val="es-ES" w:eastAsia="es-ES"/>
        </w:rPr>
        <w:drawing>
          <wp:inline distT="0" distB="0" distL="0" distR="0">
            <wp:extent cx="5760720" cy="33315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ina_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6A" w:rsidRDefault="00877476">
      <w:pPr>
        <w:pStyle w:val="Ttulo2"/>
      </w:pPr>
      <w:r>
        <w:t>5.3 Producto y Categoría</w:t>
      </w:r>
    </w:p>
    <w:p w:rsidR="0003176A" w:rsidRDefault="00877476">
      <w:r>
        <w:t xml:space="preserve">Mix y rentabilidad por categoría, dispersión volumen vs margen por producto/categoría y tabla detallada de productos con Ventas, Beneficio, </w:t>
      </w:r>
      <w:proofErr w:type="spellStart"/>
      <w:r>
        <w:t>Margen</w:t>
      </w:r>
      <w:proofErr w:type="spellEnd"/>
      <w:r>
        <w:t xml:space="preserve">, </w:t>
      </w:r>
      <w:proofErr w:type="spellStart"/>
      <w:proofErr w:type="gramStart"/>
      <w:r>
        <w:t>Unidades</w:t>
      </w:r>
      <w:proofErr w:type="spellEnd"/>
      <w:proofErr w:type="gramEnd"/>
      <w:r>
        <w:t xml:space="preserve"> y </w:t>
      </w:r>
      <w:proofErr w:type="spellStart"/>
      <w:r>
        <w:t>Pedidos</w:t>
      </w:r>
      <w:proofErr w:type="spellEnd"/>
      <w:r w:rsidR="008B3940">
        <w:t>:</w:t>
      </w:r>
    </w:p>
    <w:p w:rsidR="0003176A" w:rsidRDefault="00877476">
      <w:r>
        <w:rPr>
          <w:noProof/>
          <w:lang w:val="es-ES" w:eastAsia="es-ES"/>
        </w:rPr>
        <w:lastRenderedPageBreak/>
        <w:drawing>
          <wp:inline distT="0" distB="0" distL="0" distR="0">
            <wp:extent cx="5760720" cy="33315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ina_0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6A" w:rsidRDefault="00877476">
      <w:pPr>
        <w:pStyle w:val="Ttulo2"/>
      </w:pPr>
      <w:r>
        <w:t>5.4 Clientes y Países</w:t>
      </w:r>
    </w:p>
    <w:p w:rsidR="0003176A" w:rsidRDefault="00877476">
      <w:r>
        <w:t xml:space="preserve">Segmentación por tipo de cliente (segmento) y análisis por país: ventas y margen por segmento, volumen vs rentabilidad por país y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ventas</w:t>
      </w:r>
      <w:proofErr w:type="spellEnd"/>
      <w:r w:rsidR="008B3940">
        <w:t>:</w:t>
      </w:r>
    </w:p>
    <w:p w:rsidR="0003176A" w:rsidRDefault="00877476">
      <w:r>
        <w:rPr>
          <w:noProof/>
          <w:lang w:val="es-ES" w:eastAsia="es-ES"/>
        </w:rPr>
        <w:drawing>
          <wp:inline distT="0" distB="0" distL="0" distR="0">
            <wp:extent cx="5760720" cy="33315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ina_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6A" w:rsidRDefault="00877476">
      <w:pPr>
        <w:pStyle w:val="Ttulo2"/>
      </w:pPr>
      <w:r>
        <w:t>5.5 Puestos y Región</w:t>
      </w:r>
    </w:p>
    <w:p w:rsidR="0003176A" w:rsidRDefault="00877476">
      <w:r>
        <w:t xml:space="preserve">Rendimiento operativo por familia/puesto: ventas y margen por familia, beneficios por puesto y familia, y </w:t>
      </w:r>
      <w:proofErr w:type="spellStart"/>
      <w:r>
        <w:t>dis</w:t>
      </w:r>
      <w:r w:rsidR="008B3940">
        <w:t>persión</w:t>
      </w:r>
      <w:proofErr w:type="spellEnd"/>
      <w:r w:rsidR="008B3940">
        <w:t xml:space="preserve"> </w:t>
      </w:r>
      <w:proofErr w:type="spellStart"/>
      <w:r w:rsidR="008B3940">
        <w:t>volumen</w:t>
      </w:r>
      <w:proofErr w:type="spellEnd"/>
      <w:r w:rsidR="008B3940">
        <w:t xml:space="preserve"> </w:t>
      </w:r>
      <w:proofErr w:type="spellStart"/>
      <w:r w:rsidR="008B3940">
        <w:t>vs</w:t>
      </w:r>
      <w:proofErr w:type="spellEnd"/>
      <w:r w:rsidR="008B3940">
        <w:t xml:space="preserve"> </w:t>
      </w:r>
      <w:proofErr w:type="spellStart"/>
      <w:r w:rsidR="008B3940">
        <w:t>rentabilidad</w:t>
      </w:r>
      <w:proofErr w:type="spellEnd"/>
      <w:r w:rsidR="008B3940">
        <w:t>:</w:t>
      </w:r>
    </w:p>
    <w:p w:rsidR="0003176A" w:rsidRDefault="00877476">
      <w:r>
        <w:rPr>
          <w:noProof/>
          <w:lang w:val="es-ES" w:eastAsia="es-ES"/>
        </w:rPr>
        <w:lastRenderedPageBreak/>
        <w:drawing>
          <wp:inline distT="0" distB="0" distL="0" distR="0">
            <wp:extent cx="5760720" cy="33315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ina_0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6A" w:rsidRDefault="00877476">
      <w:pPr>
        <w:pStyle w:val="Ttulo2"/>
      </w:pPr>
      <w:r>
        <w:t>5.6 Storytelling</w:t>
      </w:r>
    </w:p>
    <w:p w:rsidR="0003176A" w:rsidRDefault="00877476">
      <w:r>
        <w:t>Página de cierre orientada a negocio: visuales simplificados + cuadros de texto con insights y acciones recomendadas basadas en tenden</w:t>
      </w:r>
      <w:r w:rsidR="008B3940">
        <w:t xml:space="preserve">cia y </w:t>
      </w:r>
      <w:proofErr w:type="spellStart"/>
      <w:r w:rsidR="008B3940">
        <w:t>contribución</w:t>
      </w:r>
      <w:proofErr w:type="spellEnd"/>
      <w:r w:rsidR="008B3940">
        <w:t xml:space="preserve"> al </w:t>
      </w:r>
      <w:proofErr w:type="spellStart"/>
      <w:r w:rsidR="008B3940">
        <w:t>beneficio</w:t>
      </w:r>
      <w:proofErr w:type="spellEnd"/>
      <w:r w:rsidR="008B3940">
        <w:t>:</w:t>
      </w:r>
    </w:p>
    <w:p w:rsidR="0003176A" w:rsidRDefault="00877476">
      <w:r>
        <w:rPr>
          <w:noProof/>
          <w:lang w:val="es-ES" w:eastAsia="es-ES"/>
        </w:rPr>
        <w:drawing>
          <wp:inline distT="0" distB="0" distL="0" distR="0">
            <wp:extent cx="5760720" cy="333150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ina_0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76A" w:rsidRDefault="00877476">
      <w:pPr>
        <w:pStyle w:val="Ttulo1"/>
      </w:pPr>
      <w:r>
        <w:t>6. Conclusiones y decisiones</w:t>
      </w:r>
    </w:p>
    <w:p w:rsidR="0003176A" w:rsidRDefault="00877476">
      <w:r>
        <w:t>A partir de los KPIs globales del periodo 2024-2025, el negocio presenta un volumen total de Ventas Netas de 197,82 mil €, con Beneficio de 98,83 mil € y Margen % de 49,96%.</w:t>
      </w:r>
    </w:p>
    <w:p w:rsidR="0003176A" w:rsidRDefault="00877476">
      <w:r>
        <w:t>Decisiones accionables sugeridas:</w:t>
      </w:r>
    </w:p>
    <w:p w:rsidR="0003176A" w:rsidRDefault="00877476">
      <w:pPr>
        <w:pStyle w:val="Listaconvietas"/>
      </w:pPr>
      <w:r>
        <w:t>Planificar campañas y ajuste de surtido en meses con caída y replicar condiciones de los meses pico.</w:t>
      </w:r>
    </w:p>
    <w:p w:rsidR="0003176A" w:rsidRDefault="00877476">
      <w:pPr>
        <w:pStyle w:val="Listaconvietas"/>
      </w:pPr>
      <w:r>
        <w:lastRenderedPageBreak/>
        <w:t>Priorizar stock y visibilidad de categorías que concentran el beneficio; revisar costes/promociones de las de baja aportación.</w:t>
      </w:r>
    </w:p>
    <w:p w:rsidR="0003176A" w:rsidRDefault="00877476">
      <w:pPr>
        <w:pStyle w:val="Listaconvietas"/>
      </w:pPr>
      <w:r>
        <w:t>En países/segmentos con alto volumen y menor margen, revisar política de descuentos o mix de producto para elevar rentabilidad.</w:t>
      </w:r>
    </w:p>
    <w:sectPr w:rsidR="0003176A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994A430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176A"/>
    <w:rsid w:val="00034616"/>
    <w:rsid w:val="0006063C"/>
    <w:rsid w:val="0015074B"/>
    <w:rsid w:val="00291D28"/>
    <w:rsid w:val="0029639D"/>
    <w:rsid w:val="00326F90"/>
    <w:rsid w:val="003336DA"/>
    <w:rsid w:val="005E6569"/>
    <w:rsid w:val="00877476"/>
    <w:rsid w:val="008B3940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8774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74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microsoft.com/office/2007/relationships/stylesWithEffects" Target="stylesWithEffect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653</Words>
  <Characters>3596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4241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2026-02-06T13:17:00Z</dcterms:modified>
  <cp:category/>
</cp:coreProperties>
</file>