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lang w:val="es-MX"/>
        </w:rPr>
      </w:pPr>
      <w:r>
        <w:rPr>
          <w:rFonts w:cs="Noto Sans" w:ascii="Noto Sans" w:hAnsi="Noto Sans"/>
          <w:lang w:val="es-MX"/>
        </w:rPr>
        <w:t>48 FIMNME</w:t>
      </w:r>
    </w:p>
    <w:p>
      <w:pPr>
        <w:pStyle w:val="NoSpacing"/>
        <w:rPr>
          <w:rFonts w:ascii="Noto Sans" w:hAnsi="Noto Sans" w:cs="Noto Sans"/>
          <w:lang w:val="es-MX"/>
        </w:rPr>
      </w:pPr>
      <w:r>
        <w:rPr>
          <w:rFonts w:cs="Noto Sans" w:ascii="Noto Sans" w:hAnsi="Noto Sans"/>
          <w:lang w:val="es-MX"/>
        </w:rPr>
        <w:t>Museo Universitario Arte Contemporáneo, UNAM</w:t>
      </w:r>
      <w:r>
        <w:rPr/>
        <w:tab/>
      </w:r>
    </w:p>
    <w:p>
      <w:pPr>
        <w:pStyle w:val="NoSpacing"/>
        <w:rPr>
          <w:rFonts w:ascii="Noto Sans" w:hAnsi="Noto Sans" w:cs="Noto Sans"/>
          <w:lang w:val="es-MX"/>
        </w:rPr>
      </w:pPr>
      <w:r>
        <w:rPr>
          <w:rFonts w:cs="Noto Sans" w:ascii="Noto Sans" w:hAnsi="Noto Sans"/>
          <w:lang w:val="es-MX"/>
        </w:rPr>
        <w:t>Domingo 8 de noviembre, 16:30 h</w:t>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t>Programa</w:t>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b/>
          <w:b/>
          <w:bCs/>
          <w:lang w:val="es-MX"/>
        </w:rPr>
      </w:pPr>
      <w:r>
        <w:rPr>
          <w:rFonts w:cs="Noto Sans" w:ascii="Noto Sans" w:hAnsi="Noto Sans"/>
          <w:b/>
          <w:bCs/>
          <w:lang w:val="es-MX"/>
        </w:rPr>
        <w:t>Graziano Riccardi</w:t>
      </w:r>
      <w:r>
        <w:rPr/>
        <w:tab/>
      </w:r>
    </w:p>
    <w:p>
      <w:pPr>
        <w:pStyle w:val="NoSpacing"/>
        <w:rPr>
          <w:rFonts w:ascii="Noto Sans" w:hAnsi="Noto Sans" w:cs="Noto Sans"/>
          <w:lang w:val="es-MX"/>
        </w:rPr>
      </w:pPr>
      <w:r>
        <w:rPr>
          <w:rFonts w:cs="Noto Sans" w:ascii="Noto Sans" w:hAnsi="Noto Sans"/>
          <w:i/>
          <w:iCs/>
          <w:lang w:val="es-MX"/>
        </w:rPr>
        <w:t xml:space="preserve">Quello che resta </w:t>
      </w:r>
      <w:r>
        <w:rPr>
          <w:rFonts w:cs="Noto Sans" w:ascii="Noto Sans" w:hAnsi="Noto Sans"/>
          <w:lang w:val="es-MX"/>
        </w:rPr>
        <w:t>(2021)**</w:t>
      </w:r>
      <w:r>
        <w:rPr/>
        <w:tab/>
        <w:tab/>
        <w:tab/>
        <w:tab/>
        <w:tab/>
        <w:tab/>
        <w:tab/>
      </w:r>
      <w:r>
        <w:rPr>
          <w:rFonts w:cs="Noto Sans" w:ascii="Noto Sans" w:hAnsi="Noto Sans"/>
          <w:lang w:val="es-MX"/>
        </w:rPr>
        <w:t>12’</w:t>
      </w:r>
      <w:r>
        <w:rPr/>
        <w:tab/>
      </w:r>
    </w:p>
    <w:p>
      <w:pPr>
        <w:pStyle w:val="NoSpacing"/>
        <w:rPr>
          <w:rFonts w:ascii="Noto Sans" w:hAnsi="Noto Sans" w:cs="Noto Sans"/>
          <w:lang w:val="es-MX"/>
        </w:rPr>
      </w:pPr>
      <w:r>
        <w:rPr>
          <w:rFonts w:cs="Noto Sans" w:ascii="Noto Sans" w:hAnsi="Noto Sans"/>
          <w:lang w:val="it-IT"/>
        </w:rPr>
        <w:tab/>
        <w:tab/>
        <w:tab/>
        <w:tab/>
        <w:tab/>
        <w:tab/>
        <w:tab/>
        <w:tab/>
      </w:r>
    </w:p>
    <w:p>
      <w:pPr>
        <w:pStyle w:val="NoSpacing"/>
        <w:rPr>
          <w:rFonts w:ascii="Noto Sans" w:hAnsi="Noto Sans" w:cs="Noto Sans"/>
          <w:b/>
          <w:b/>
          <w:bCs/>
          <w:lang w:val="es-MX"/>
        </w:rPr>
      </w:pPr>
      <w:r>
        <w:rPr>
          <w:rFonts w:cs="Noto Sans" w:ascii="Noto Sans" w:hAnsi="Noto Sans"/>
          <w:b/>
          <w:bCs/>
          <w:lang w:val="es-MX"/>
        </w:rPr>
        <w:t>Inés Badalo</w:t>
      </w:r>
      <w:r>
        <w:rPr/>
        <w:tab/>
      </w:r>
    </w:p>
    <w:p>
      <w:pPr>
        <w:pStyle w:val="NoSpacing"/>
        <w:jc w:val="both"/>
        <w:rPr>
          <w:rFonts w:ascii="Noto Sans" w:hAnsi="Noto Sans" w:cs="Noto Sans"/>
          <w:lang w:val="es-MX"/>
        </w:rPr>
      </w:pPr>
      <w:r>
        <w:rPr>
          <w:rFonts w:cs="Noto Sans" w:ascii="Noto Sans" w:hAnsi="Noto Sans"/>
          <w:i/>
          <w:iCs/>
          <w:lang w:val="es-MX"/>
        </w:rPr>
        <w:t xml:space="preserve">Quimera etérea </w:t>
      </w:r>
      <w:r>
        <w:rPr>
          <w:rFonts w:cs="Noto Sans" w:ascii="Noto Sans" w:hAnsi="Noto Sans"/>
          <w:lang w:val="es-MX"/>
        </w:rPr>
        <w:t>(2018)</w:t>
      </w:r>
      <w:r>
        <w:rPr>
          <w:rFonts w:cs="Noto Sans" w:ascii="Noto Sans" w:hAnsi="Noto Sans"/>
          <w:i/>
          <w:iCs/>
          <w:lang w:val="es-MX"/>
        </w:rPr>
        <w:t>**</w:t>
      </w:r>
      <w:r>
        <w:rPr/>
        <w:tab/>
        <w:tab/>
        <w:tab/>
        <w:tab/>
        <w:tab/>
        <w:tab/>
        <w:tab/>
      </w:r>
      <w:r>
        <w:rPr>
          <w:rFonts w:cs="Noto Sans" w:ascii="Noto Sans" w:hAnsi="Noto Sans"/>
          <w:lang w:val="es-MX"/>
        </w:rPr>
        <w:t>10’</w:t>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b/>
          <w:b/>
          <w:bCs/>
          <w:lang w:val="es-MX"/>
        </w:rPr>
      </w:pPr>
      <w:r>
        <w:rPr>
          <w:rFonts w:cs="Noto Sans" w:ascii="Noto Sans" w:hAnsi="Noto Sans"/>
          <w:b/>
          <w:bCs/>
          <w:lang w:val="es-MX"/>
        </w:rPr>
        <w:t>Alberto Alcalá</w:t>
      </w:r>
      <w:r>
        <w:rPr/>
        <w:tab/>
      </w:r>
    </w:p>
    <w:p>
      <w:pPr>
        <w:pStyle w:val="NoSpacing"/>
        <w:rPr>
          <w:rFonts w:ascii="Noto Sans" w:hAnsi="Noto Sans" w:cs="Noto Sans"/>
          <w:lang w:val="es-MX"/>
        </w:rPr>
      </w:pPr>
      <w:r>
        <w:rPr>
          <w:rFonts w:cs="Noto Sans" w:ascii="Noto Sans" w:hAnsi="Noto Sans"/>
          <w:i/>
          <w:iCs/>
          <w:lang w:val="es-MX"/>
        </w:rPr>
        <w:t>Estudio de continuidad</w:t>
      </w:r>
      <w:r>
        <w:rPr>
          <w:rFonts w:cs="Noto Sans" w:ascii="Noto Sans" w:hAnsi="Noto Sans"/>
          <w:lang w:val="es-MX"/>
        </w:rPr>
        <w:t xml:space="preserve"> no. 2* (2018)</w:t>
      </w:r>
      <w:r>
        <w:rPr/>
        <w:tab/>
        <w:tab/>
        <w:tab/>
        <w:tab/>
        <w:tab/>
      </w:r>
      <w:r>
        <w:rPr>
          <w:rFonts w:cs="Noto Sans" w:ascii="Noto Sans" w:hAnsi="Noto Sans"/>
          <w:lang w:val="es-MX"/>
        </w:rPr>
        <w:t>7’</w:t>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b/>
          <w:b/>
          <w:bCs/>
          <w:lang w:val="es-MX"/>
        </w:rPr>
      </w:pPr>
      <w:r>
        <w:rPr>
          <w:rFonts w:cs="Noto Sans" w:ascii="Noto Sans" w:hAnsi="Noto Sans"/>
          <w:b/>
          <w:bCs/>
          <w:lang w:val="es-MX"/>
        </w:rPr>
        <w:t>Joy Schabes</w:t>
      </w:r>
      <w:r>
        <w:rPr/>
        <w:tab/>
      </w:r>
    </w:p>
    <w:p>
      <w:pPr>
        <w:pStyle w:val="NoSpacing"/>
        <w:rPr>
          <w:rFonts w:ascii="Noto Sans" w:hAnsi="Noto Sans" w:cs="Noto Sans"/>
          <w:lang w:val="es-MX"/>
        </w:rPr>
      </w:pPr>
      <w:r>
        <w:rPr>
          <w:rFonts w:cs="Noto Sans" w:ascii="Noto Sans" w:hAnsi="Noto Sans"/>
          <w:i/>
          <w:iCs/>
          <w:lang w:val="es-MX"/>
        </w:rPr>
        <w:t xml:space="preserve">Murmullos del tiempo </w:t>
      </w:r>
      <w:r>
        <w:rPr>
          <w:rFonts w:cs="Noto Sans" w:ascii="Noto Sans" w:hAnsi="Noto Sans"/>
          <w:lang w:val="es-MX"/>
        </w:rPr>
        <w:t>(2024)*</w:t>
      </w:r>
      <w:r>
        <w:rPr/>
        <w:tab/>
        <w:tab/>
        <w:tab/>
        <w:tab/>
        <w:tab/>
        <w:tab/>
      </w:r>
      <w:r>
        <w:rPr>
          <w:rFonts w:cs="Noto Sans" w:ascii="Noto Sans" w:hAnsi="Noto Sans"/>
          <w:lang w:val="es-MX"/>
        </w:rPr>
        <w:t>5’</w:t>
      </w:r>
      <w:r>
        <w:rPr/>
        <w:tab/>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b/>
          <w:b/>
          <w:bCs/>
          <w:lang w:val="es-MX"/>
        </w:rPr>
      </w:pPr>
      <w:r>
        <w:rPr>
          <w:rFonts w:cs="Noto Sans" w:ascii="Noto Sans" w:hAnsi="Noto Sans"/>
          <w:b/>
          <w:bCs/>
          <w:lang w:val="es-MX"/>
        </w:rPr>
        <w:t>Saúl Atzin</w:t>
      </w:r>
      <w:r>
        <w:rPr/>
        <w:tab/>
      </w:r>
    </w:p>
    <w:p>
      <w:pPr>
        <w:pStyle w:val="NoSpacing"/>
        <w:rPr>
          <w:rFonts w:ascii="Noto Sans" w:hAnsi="Noto Sans" w:cs="Noto Sans"/>
          <w:lang w:val="es-MX"/>
        </w:rPr>
      </w:pPr>
      <w:r>
        <w:rPr>
          <w:rFonts w:cs="Noto Sans" w:ascii="Noto Sans" w:hAnsi="Noto Sans"/>
          <w:i/>
          <w:iCs/>
          <w:lang w:val="es-MX"/>
        </w:rPr>
        <w:t>Flamas, muerte: catástrofe</w:t>
      </w:r>
      <w:r>
        <w:rPr>
          <w:rFonts w:cs="Noto Sans" w:ascii="Noto Sans" w:hAnsi="Noto Sans"/>
          <w:lang w:val="es-MX"/>
        </w:rPr>
        <w:t xml:space="preserve"> (2024)*</w:t>
      </w:r>
      <w:r>
        <w:rPr/>
        <w:tab/>
        <w:tab/>
        <w:tab/>
        <w:tab/>
        <w:tab/>
        <w:tab/>
      </w:r>
      <w:r>
        <w:rPr>
          <w:rFonts w:cs="Noto Sans" w:ascii="Noto Sans" w:hAnsi="Noto Sans"/>
          <w:lang w:val="es-MX"/>
        </w:rPr>
        <w:t>11’</w:t>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ind w:left="708" w:hanging="0"/>
        <w:jc w:val="right"/>
        <w:rPr>
          <w:rFonts w:ascii="Noto Sans" w:hAnsi="Noto Sans" w:cs="Noto Sans"/>
          <w:sz w:val="20"/>
          <w:szCs w:val="20"/>
          <w:lang w:val="es-MX"/>
        </w:rPr>
      </w:pPr>
      <w:r>
        <w:rPr>
          <w:rFonts w:cs="Noto Sans" w:ascii="Noto Sans" w:hAnsi="Noto Sans"/>
          <w:sz w:val="20"/>
          <w:szCs w:val="20"/>
          <w:lang w:val="es-MX"/>
        </w:rPr>
        <w:t>*Estreno mundial</w:t>
      </w:r>
    </w:p>
    <w:p>
      <w:pPr>
        <w:pStyle w:val="NoSpacing"/>
        <w:ind w:left="708" w:hanging="0"/>
        <w:jc w:val="right"/>
        <w:rPr>
          <w:rFonts w:ascii="Noto Sans" w:hAnsi="Noto Sans" w:cs="Noto Sans"/>
          <w:sz w:val="20"/>
          <w:szCs w:val="20"/>
          <w:lang w:val="es-MX"/>
        </w:rPr>
      </w:pPr>
      <w:r>
        <w:rPr>
          <w:rFonts w:cs="Noto Sans" w:ascii="Noto Sans" w:hAnsi="Noto Sans"/>
          <w:sz w:val="20"/>
          <w:szCs w:val="20"/>
          <w:lang w:val="es-MX"/>
        </w:rPr>
        <w:t>**Estreno en México</w:t>
      </w:r>
    </w:p>
    <w:p>
      <w:pPr>
        <w:pStyle w:val="NoSpacing"/>
        <w:ind w:left="708" w:hanging="0"/>
        <w:jc w:val="right"/>
        <w:rPr>
          <w:rFonts w:ascii="Noto Sans" w:hAnsi="Noto Sans" w:cs="Noto Sans"/>
          <w:sz w:val="20"/>
          <w:szCs w:val="20"/>
          <w:lang w:val="es-MX"/>
        </w:rPr>
      </w:pPr>
      <w:r>
        <w:rPr>
          <w:rFonts w:cs="Noto Sans" w:ascii="Noto Sans" w:hAnsi="Noto Sans"/>
          <w:sz w:val="20"/>
          <w:szCs w:val="20"/>
          <w:lang w:val="es-MX"/>
        </w:rPr>
      </w:r>
    </w:p>
    <w:p>
      <w:pPr>
        <w:pStyle w:val="NoSpacing"/>
        <w:rPr>
          <w:rFonts w:ascii="Noto Sans" w:hAnsi="Noto Sans" w:cs="Noto Sans"/>
          <w:b/>
          <w:b/>
          <w:bCs/>
          <w:lang w:val="es-MX"/>
        </w:rPr>
      </w:pPr>
      <w:r>
        <w:rPr>
          <w:rFonts w:cs="Noto Sans" w:ascii="Noto Sans" w:hAnsi="Noto Sans"/>
          <w:b/>
          <w:bCs/>
          <w:lang w:val="es-MX"/>
        </w:rPr>
        <w:t>Cuarteto Arcano</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Erik Eduardo Sánchez González violín 1</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Mariana Valencia González, violín 2</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Anna Arnal, viola</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Luz del Carmen Águila y Elvira, violonchelo</w:t>
      </w:r>
    </w:p>
    <w:p>
      <w:pPr>
        <w:pStyle w:val="NoSpacing"/>
        <w:rPr>
          <w:rFonts w:ascii="Noto Sans" w:hAnsi="Noto Sans" w:cs="Noto Sans"/>
          <w:b/>
          <w:b/>
          <w:bCs/>
          <w:lang w:val="es-MX"/>
        </w:rPr>
      </w:pPr>
      <w:r>
        <w:rPr>
          <w:rFonts w:cs="Noto Sans" w:ascii="Noto Sans" w:hAnsi="Noto Sans"/>
          <w:b/>
          <w:bC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t>Compositores</w:t>
      </w:r>
    </w:p>
    <w:p>
      <w:pPr>
        <w:pStyle w:val="NoSpacing"/>
        <w:rPr>
          <w:rFonts w:ascii="Noto Sans" w:hAnsi="Noto Sans" w:cs="Noto Sans"/>
          <w:lang w:val="es-MX"/>
        </w:rPr>
      </w:pPr>
      <w:r>
        <w:rPr>
          <w:rFonts w:cs="Noto Sans" w:ascii="Noto Sans" w:hAnsi="Noto Sans"/>
          <w:b/>
          <w:bCs/>
          <w:lang w:val="es-MX"/>
        </w:rPr>
        <w:t>Graziano Riccardi</w:t>
      </w:r>
      <w:r>
        <w:rPr>
          <w:rFonts w:cs="Noto Sans" w:ascii="Noto Sans" w:hAnsi="Noto Sans"/>
          <w:lang w:val="es-MX"/>
        </w:rPr>
        <w:t xml:space="preserve"> (Italia, 1997)</w:t>
      </w:r>
    </w:p>
    <w:p>
      <w:pPr>
        <w:pStyle w:val="NoSpacing"/>
        <w:bidi w:val="0"/>
        <w:spacing w:lineRule="auto" w:line="240" w:beforeAutospacing="0" w:before="0" w:afterAutospacing="0" w:after="0"/>
        <w:ind w:left="0" w:right="0" w:hanging="0"/>
        <w:jc w:val="both"/>
        <w:rPr>
          <w:rFonts w:ascii="Noto Sans" w:hAnsi="Noto Sans" w:cs="Noto Sans"/>
          <w:lang w:val="es-MX"/>
        </w:rPr>
      </w:pPr>
      <w:r>
        <w:rPr>
          <w:rFonts w:cs="Noto Sans" w:ascii="Noto Sans" w:hAnsi="Noto Sans"/>
          <w:lang w:val="es-MX"/>
        </w:rPr>
        <w:t xml:space="preserve">Compositor y profesor de Composición en el Conservatorio </w:t>
      </w:r>
      <w:r>
        <w:rPr>
          <w:rFonts w:cs="Noto Sans" w:ascii="Noto Sans" w:hAnsi="Noto Sans"/>
          <w:i/>
          <w:iCs/>
          <w:lang w:val="es-MX"/>
        </w:rPr>
        <w:t>A. Scontrino</w:t>
      </w:r>
      <w:r>
        <w:rPr>
          <w:rFonts w:cs="Noto Sans" w:ascii="Noto Sans" w:hAnsi="Noto Sans"/>
          <w:lang w:val="es-MX"/>
        </w:rPr>
        <w:t xml:space="preserve"> de Trapani. Graduado en piano con A. Deljavan, obtuvo la Maestría en Composición con honores bajo la guía de F. Gardella y R. Panfili, perfeccionándose en la Accademia di Santa Cecilia con I. Fedele y A. Solbiati. Fue asistente en la Hochschule de Múnich e impartió seminarios y clases magistrales en España y México, destacando un reciente seminario en la UNAM en 2025. Ha ganado concursos como Città di Udine 2023, </w:t>
      </w:r>
      <w:r>
        <w:rPr>
          <w:rFonts w:cs="Noto Sans" w:ascii="Noto Sans" w:hAnsi="Noto Sans"/>
          <w:i w:val="false"/>
          <w:iCs w:val="false"/>
          <w:lang w:val="es-MX"/>
        </w:rPr>
        <w:t xml:space="preserve">Franco Evangelisti </w:t>
      </w:r>
      <w:r>
        <w:rPr>
          <w:rFonts w:cs="Noto Sans" w:ascii="Noto Sans" w:hAnsi="Noto Sans"/>
          <w:lang w:val="es-MX"/>
        </w:rPr>
        <w:t xml:space="preserve">2023 y </w:t>
      </w:r>
      <w:r>
        <w:rPr>
          <w:rFonts w:cs="Noto Sans" w:ascii="Noto Sans" w:hAnsi="Noto Sans"/>
          <w:i w:val="false"/>
          <w:iCs w:val="false"/>
          <w:lang w:val="es-MX"/>
        </w:rPr>
        <w:t>Francesco Agnello</w:t>
      </w:r>
      <w:r>
        <w:rPr>
          <w:rFonts w:cs="Noto Sans" w:ascii="Noto Sans" w:hAnsi="Noto Sans"/>
          <w:i/>
          <w:iCs/>
          <w:lang w:val="es-MX"/>
        </w:rPr>
        <w:t xml:space="preserve"> </w:t>
      </w:r>
      <w:r>
        <w:rPr>
          <w:rFonts w:cs="Noto Sans" w:ascii="Noto Sans" w:hAnsi="Noto Sans"/>
          <w:lang w:val="es-MX"/>
        </w:rPr>
        <w:t xml:space="preserve">2025. Recibió el premio especial Ise-Shima 2023 en Japón y el segundo premio New Generation 2023 en Kazajistán. Su música es interpretada por agrupaciones como Divertimento Ensemble, Quartetto Indaco, Spódzielnia Muzyczna y Cepromusic. Sus partituras </w:t>
      </w:r>
      <w:r>
        <w:rPr>
          <w:rFonts w:cs="Noto Sans" w:ascii="Noto Sans" w:hAnsi="Noto Sans"/>
          <w:lang w:val="es-MX"/>
        </w:rPr>
        <w:t>las publican</w:t>
      </w:r>
      <w:r>
        <w:rPr>
          <w:rFonts w:cs="Noto Sans" w:ascii="Noto Sans" w:hAnsi="Noto Sans"/>
          <w:lang w:val="es-MX"/>
        </w:rPr>
        <w:t xml:space="preserve"> las editoriales SZ Sugar, Sconfinarte y Curci.</w:t>
      </w:r>
    </w:p>
    <w:p>
      <w:pPr>
        <w:pStyle w:val="NoSpacing"/>
        <w:ind w:left="708" w:hanging="0"/>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i/>
          <w:i/>
          <w:iCs/>
          <w:lang w:val="es-MX"/>
        </w:rPr>
      </w:pPr>
      <w:r>
        <w:rPr>
          <w:rFonts w:cs="Noto Sans" w:ascii="Noto Sans" w:hAnsi="Noto Sans"/>
          <w:b/>
          <w:bCs/>
          <w:i/>
          <w:iCs/>
          <w:lang w:val="es-MX"/>
        </w:rPr>
        <w:t>Quello che resta</w:t>
      </w:r>
    </w:p>
    <w:p>
      <w:pPr>
        <w:pStyle w:val="NoSpacing"/>
        <w:ind w:left="708" w:hanging="0"/>
        <w:jc w:val="both"/>
        <w:rPr>
          <w:rFonts w:ascii="Noto Sans" w:hAnsi="Noto Sans" w:cs="Noto Sans"/>
          <w:lang w:val="es-MX"/>
        </w:rPr>
      </w:pPr>
      <w:r>
        <w:rPr>
          <w:rFonts w:cs="Noto Sans" w:ascii="Noto Sans" w:hAnsi="Noto Sans"/>
          <w:lang w:val="es-MX"/>
        </w:rPr>
        <w:t>“</w:t>
      </w:r>
      <w:r>
        <w:rPr>
          <w:rFonts w:cs="Noto Sans" w:ascii="Noto Sans" w:hAnsi="Noto Sans"/>
          <w:lang w:val="es-MX"/>
        </w:rPr>
        <w:t xml:space="preserve">En un período de mi vida donde la decepción y el desaliento predominaban sobre la razón, la persona más querida para mí, mi esposo mexicano Jorge, de quien estoy perdidamente enamorado y que, con su actitud </w:t>
      </w:r>
      <w:r>
        <w:rPr>
          <w:rFonts w:cs="Noto Sans" w:ascii="Noto Sans" w:hAnsi="Noto Sans"/>
          <w:i/>
          <w:iCs/>
          <w:lang w:val="es-MX"/>
        </w:rPr>
        <w:t>zen</w:t>
      </w:r>
      <w:r>
        <w:rPr>
          <w:rFonts w:cs="Noto Sans" w:ascii="Noto Sans" w:hAnsi="Noto Sans"/>
          <w:lang w:val="es-MX"/>
        </w:rPr>
        <w:t xml:space="preserve">, logra ahuyentar mis pensamientos más oscuros, me regaló un libro que me ayudó a encontrarme o, mejor dicho, a redescubrirme. El libro de Ch. L. Candiani, </w:t>
      </w:r>
      <w:r>
        <w:rPr>
          <w:rFonts w:cs="Noto Sans" w:ascii="Noto Sans" w:hAnsi="Noto Sans"/>
          <w:i/>
          <w:iCs/>
          <w:lang w:val="es-MX"/>
        </w:rPr>
        <w:t>Il silenzio è cosa viva</w:t>
      </w:r>
      <w:r>
        <w:rPr>
          <w:rFonts w:cs="Noto Sans" w:ascii="Noto Sans" w:hAnsi="Noto Sans"/>
          <w:lang w:val="es-MX"/>
        </w:rPr>
        <w:t xml:space="preserve">, fue el don que me permitió escribir este cuarteto de cuerdas. El título se inspira en la experiencia de la autora al impartir seminarios de poesía para niños, uno de ellos se </w:t>
      </w:r>
      <w:r>
        <w:rPr>
          <w:rFonts w:cs="Noto Sans" w:ascii="Noto Sans" w:hAnsi="Noto Sans"/>
          <w:lang w:val="es-MX"/>
        </w:rPr>
        <w:t>in</w:t>
      </w:r>
      <w:r>
        <w:rPr>
          <w:rFonts w:cs="Noto Sans" w:ascii="Noto Sans" w:hAnsi="Noto Sans"/>
          <w:lang w:val="es-MX"/>
        </w:rPr>
        <w:t xml:space="preserve">titulaba </w:t>
      </w:r>
      <w:r>
        <w:rPr>
          <w:rFonts w:cs="Noto Sans" w:ascii="Noto Sans" w:hAnsi="Noto Sans"/>
          <w:i/>
          <w:iCs/>
          <w:lang w:val="es-MX"/>
        </w:rPr>
        <w:t>Quello che resta</w:t>
      </w:r>
      <w:r>
        <w:rPr>
          <w:rFonts w:cs="Noto Sans" w:ascii="Noto Sans" w:hAnsi="Noto Sans"/>
          <w:lang w:val="es-MX"/>
        </w:rPr>
        <w:t xml:space="preserve"> (Lo que queda), sobre el cual un niño albanés de 10 años escribió un </w:t>
      </w:r>
      <w:r>
        <w:rPr>
          <w:rFonts w:cs="Noto Sans" w:ascii="Noto Sans" w:hAnsi="Noto Sans"/>
          <w:lang w:val="es-MX"/>
        </w:rPr>
        <w:t>poema</w:t>
      </w:r>
      <w:r>
        <w:rPr>
          <w:rFonts w:cs="Noto Sans" w:ascii="Noto Sans" w:hAnsi="Noto Sans"/>
          <w:lang w:val="es-MX"/>
        </w:rPr>
        <w:t>.</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b/>
          <w:bCs/>
          <w:lang w:val="es-MX"/>
        </w:rPr>
        <w:t>Inés Badalo</w:t>
      </w:r>
      <w:r>
        <w:rPr>
          <w:rFonts w:cs="Noto Sans" w:ascii="Noto Sans" w:hAnsi="Noto Sans"/>
          <w:lang w:val="es-MX"/>
        </w:rPr>
        <w:t xml:space="preserve"> (España, 1989) </w:t>
      </w:r>
    </w:p>
    <w:p>
      <w:pPr>
        <w:pStyle w:val="NoSpacing"/>
        <w:jc w:val="both"/>
        <w:rPr>
          <w:rFonts w:ascii="Noto Sans" w:hAnsi="Noto Sans" w:cs="Noto Sans"/>
          <w:lang w:val="es-MX"/>
        </w:rPr>
      </w:pPr>
      <w:r>
        <w:rPr>
          <w:rFonts w:cs="Noto Sans" w:ascii="Noto Sans" w:hAnsi="Noto Sans"/>
          <w:lang w:val="es-MX"/>
        </w:rPr>
        <w:t xml:space="preserve">Ha ganado los premios de Composición del Colegio de España en París y del Instituto Nacional de las Artes Escénicas y de la Música en Francia y España, de Composición de la Sociedad Portuguesa de Autores/Antena 2 RTP y FIDAPA del Concurso Internacional de Composición Città di Udine en Italia. Su música es interpretada por las orquestas Sinfónica de la WDR de Colonia, Nacional de España, Sinfónica Nacional de México, Gulbenkian, Sinfónica del Principado de Asturias, Real Filharmonía de Galicia y los ensambles hand werk, Plural y Sigma Project. Sus obras son dirigidas por Baldur Brönnimann, Shiyeon Sung, Juanjo Mena, Nuno Coelho y Michael Wendeberg. Su música </w:t>
      </w:r>
      <w:r>
        <w:rPr>
          <w:rFonts w:cs="Noto Sans" w:ascii="Noto Sans" w:hAnsi="Noto Sans"/>
          <w:lang w:val="es-MX"/>
        </w:rPr>
        <w:t>se</w:t>
      </w:r>
      <w:r>
        <w:rPr>
          <w:rFonts w:cs="Noto Sans" w:ascii="Noto Sans" w:hAnsi="Noto Sans"/>
          <w:lang w:val="es-MX"/>
        </w:rPr>
        <w:t xml:space="preserve"> programa en los festivales Wittener Tage für Neue Kammermusik, Internationalen Ferienkursen für Neue Musik Darmstadt, Mishima Contemporary Music Days, Japón, Riverview Performing Arts Center, Estados Unidos, Suena Festival für zeitgenössische Musik Wien, Austria y Contemporanea- Festival di Nuova Musica en Italia.</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i/>
          <w:i/>
          <w:iCs/>
          <w:lang w:val="es-MX"/>
        </w:rPr>
      </w:pPr>
      <w:r>
        <w:rPr>
          <w:rFonts w:cs="Noto Sans" w:ascii="Noto Sans" w:hAnsi="Noto Sans"/>
          <w:b/>
          <w:bCs/>
          <w:i/>
          <w:iCs/>
          <w:lang w:val="es-MX"/>
        </w:rPr>
        <w:t>Quimera etérea</w:t>
      </w:r>
    </w:p>
    <w:p>
      <w:pPr>
        <w:pStyle w:val="NoSpacing"/>
        <w:ind w:left="708" w:hanging="0"/>
        <w:jc w:val="both"/>
        <w:rPr>
          <w:rFonts w:ascii="Noto Sans" w:hAnsi="Noto Sans" w:cs="Noto Sans"/>
          <w:lang w:val="es-MX"/>
        </w:rPr>
      </w:pPr>
      <w:r>
        <w:rPr>
          <w:rFonts w:cs="Noto Sans" w:ascii="Noto Sans" w:hAnsi="Noto Sans"/>
          <w:lang w:val="es-MX"/>
        </w:rPr>
        <w:t xml:space="preserve">Está dedicada al Cuarteto Dalia. Destaca el tratamiento instrumental, realizado mediante una exploración tímbrica de los instrumentos de cuerda, tanto en el plano individual como a nivel del conjunto, </w:t>
      </w:r>
      <w:r>
        <w:rPr>
          <w:rFonts w:cs="Noto Sans" w:ascii="Noto Sans" w:hAnsi="Noto Sans"/>
          <w:lang w:val="es-MX"/>
        </w:rPr>
        <w:t>lo que</w:t>
      </w:r>
      <w:r>
        <w:rPr>
          <w:rFonts w:cs="Noto Sans" w:ascii="Noto Sans" w:hAnsi="Noto Sans"/>
          <w:lang w:val="es-MX"/>
        </w:rPr>
        <w:t xml:space="preserve"> permit</w:t>
      </w:r>
      <w:r>
        <w:rPr>
          <w:rFonts w:cs="Noto Sans" w:ascii="Noto Sans" w:hAnsi="Noto Sans"/>
          <w:lang w:val="es-MX"/>
        </w:rPr>
        <w:t>e</w:t>
      </w:r>
      <w:r>
        <w:rPr>
          <w:rFonts w:cs="Noto Sans" w:ascii="Noto Sans" w:hAnsi="Noto Sans"/>
          <w:lang w:val="es-MX"/>
        </w:rPr>
        <w:t xml:space="preserve"> crear diversas texturas cuya estructura se forja por las distintas modulaciones tímbricas que se suceden, configurando una red que genera procesos sonoros a través de las modificaciones progresivas de la fuente sonora. A su vez, desde la abstracción, la obra evoca </w:t>
      </w:r>
      <w:r>
        <w:rPr>
          <w:rFonts w:cs="Noto Sans" w:ascii="Noto Sans" w:hAnsi="Noto Sans"/>
          <w:i/>
          <w:iCs/>
          <w:lang w:val="es-MX"/>
        </w:rPr>
        <w:t xml:space="preserve">El arte de la fuga </w:t>
      </w:r>
      <w:r>
        <w:rPr>
          <w:rFonts w:cs="Noto Sans" w:ascii="Noto Sans" w:hAnsi="Noto Sans"/>
          <w:lang w:val="es-MX"/>
        </w:rPr>
        <w:t xml:space="preserve">de Johann Sebastian Bach a través de </w:t>
      </w:r>
      <w:r>
        <w:rPr>
          <w:rFonts w:cs="Noto Sans" w:ascii="Noto Sans" w:hAnsi="Noto Sans"/>
          <w:lang w:val="es-MX"/>
        </w:rPr>
        <w:t xml:space="preserve">su </w:t>
      </w:r>
      <w:r>
        <w:rPr>
          <w:rFonts w:cs="Noto Sans" w:ascii="Noto Sans" w:hAnsi="Noto Sans"/>
          <w:lang w:val="es-MX"/>
        </w:rPr>
        <w:t xml:space="preserve">tema y de la polarización de determinadas alturas, </w:t>
      </w:r>
      <w:r>
        <w:rPr>
          <w:rFonts w:cs="Noto Sans" w:ascii="Noto Sans" w:hAnsi="Noto Sans"/>
          <w:lang w:val="es-MX"/>
        </w:rPr>
        <w:t>con</w:t>
      </w:r>
      <w:r>
        <w:rPr>
          <w:rFonts w:cs="Noto Sans" w:ascii="Noto Sans" w:hAnsi="Noto Sans"/>
          <w:lang w:val="es-MX"/>
        </w:rPr>
        <w:t xml:space="preserve"> la nota re siempre presente a lo largo de la obra, al igual que el tema de Bach, en re menor.</w:t>
      </w:r>
    </w:p>
    <w:p>
      <w:pPr>
        <w:pStyle w:val="NoSpacing"/>
        <w:jc w:val="both"/>
        <w:rPr>
          <w:rFonts w:ascii="Noto Sans" w:hAnsi="Noto Sans" w:cs="Noto Sans"/>
          <w:b/>
          <w:b/>
          <w:bCs/>
          <w:lang w:val="es-MX"/>
        </w:rPr>
      </w:pPr>
      <w:r>
        <w:rPr>
          <w:rFonts w:cs="Noto Sans" w:ascii="Noto Sans" w:hAnsi="Noto Sans"/>
          <w:b/>
          <w:bCs/>
          <w:lang w:val="es-MX"/>
        </w:rPr>
      </w:r>
    </w:p>
    <w:p>
      <w:pPr>
        <w:pStyle w:val="NoSpacing"/>
        <w:jc w:val="both"/>
        <w:rPr>
          <w:rFonts w:ascii="Noto Sans" w:hAnsi="Noto Sans" w:cs="Noto Sans"/>
          <w:lang w:val="es-MX"/>
        </w:rPr>
      </w:pPr>
      <w:r>
        <w:rPr>
          <w:rFonts w:cs="Noto Sans" w:ascii="Noto Sans" w:hAnsi="Noto Sans"/>
          <w:b/>
          <w:bCs/>
          <w:lang w:val="es-MX"/>
        </w:rPr>
        <w:t>Alberto Alcalá</w:t>
      </w:r>
      <w:r>
        <w:rPr>
          <w:rFonts w:cs="Noto Sans" w:ascii="Noto Sans" w:hAnsi="Noto Sans"/>
          <w:lang w:val="es-MX"/>
        </w:rPr>
        <w:t xml:space="preserve"> (México, 1986)</w:t>
      </w:r>
    </w:p>
    <w:p>
      <w:pPr>
        <w:pStyle w:val="NoSpacing"/>
        <w:jc w:val="both"/>
        <w:rPr>
          <w:rFonts w:ascii="Noto Sans" w:hAnsi="Noto Sans" w:cs="Noto Sans"/>
          <w:lang w:val="es-MX"/>
        </w:rPr>
      </w:pPr>
      <w:r>
        <w:rPr>
          <w:rFonts w:cs="Noto Sans" w:ascii="Noto Sans" w:hAnsi="Noto Sans"/>
          <w:lang w:val="es-MX"/>
        </w:rPr>
        <w:t>Nació en la Ciudad de México. Estudió el nivel técnico de guitarra y posteriormente la Licenciatura en Composición en el Conservatorio Nacional de Música. Cursó la Licenciatura y Maestría en Matemáticas, en la UNAM, y actualmente realiza un proyecto de doctorado sobre matemáticas aplicadas al análisis musical asistido por computadora. Sus obras se han estrenado en diversos recintos y festivales de México, entre ellos el Colegio Nacional y el Festival Internacional Cervantino. Entre 2008 y 2012 fue tres veces acreedor a la Beca para Jóvenes Creadores del Estado de México. En 2015 ganó el segundo lugar en el VI Concurso Internacional de Composición del Museo Iconográfico del Quijote. Actualmente realiza labores docentes en la Escuela Superior de Música del INBAL y la Facultad de Música de la UNAM.</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i/>
          <w:i/>
          <w:iCs/>
          <w:lang w:val="es-MX"/>
        </w:rPr>
      </w:pPr>
      <w:r>
        <w:rPr>
          <w:rFonts w:cs="Noto Sans" w:ascii="Noto Sans" w:hAnsi="Noto Sans"/>
          <w:b/>
          <w:bCs/>
          <w:i/>
          <w:iCs/>
          <w:lang w:val="es-MX"/>
        </w:rPr>
        <w:t xml:space="preserve">Estudio de continuidad </w:t>
      </w:r>
      <w:r>
        <w:rPr>
          <w:rFonts w:cs="Noto Sans" w:ascii="Noto Sans" w:hAnsi="Noto Sans"/>
          <w:b/>
          <w:bCs/>
          <w:lang w:val="es-MX"/>
        </w:rPr>
        <w:t>no. 2</w:t>
      </w:r>
    </w:p>
    <w:p>
      <w:pPr>
        <w:pStyle w:val="NoSpacing"/>
        <w:ind w:left="708" w:hanging="0"/>
        <w:jc w:val="both"/>
        <w:rPr>
          <w:rFonts w:ascii="Noto Sans" w:hAnsi="Noto Sans" w:cs="Noto Sans"/>
          <w:lang w:val="es-MX"/>
        </w:rPr>
      </w:pPr>
      <w:r>
        <w:rPr>
          <w:rFonts w:cs="Noto Sans" w:ascii="Noto Sans" w:hAnsi="Noto Sans"/>
          <w:lang w:val="es-MX"/>
        </w:rPr>
        <w:t xml:space="preserve">En esta obra para cuarteto de cuerdas se presenta la evolución de elementos mínimos que se agregan y entretejen poco a poco </w:t>
      </w:r>
      <w:r>
        <w:rPr>
          <w:rFonts w:cs="Noto Sans" w:ascii="Noto Sans" w:hAnsi="Noto Sans"/>
          <w:lang w:val="es-MX"/>
        </w:rPr>
        <w:t>y</w:t>
      </w:r>
      <w:r>
        <w:rPr>
          <w:rFonts w:cs="Noto Sans" w:ascii="Noto Sans" w:hAnsi="Noto Sans"/>
          <w:lang w:val="es-MX"/>
        </w:rPr>
        <w:t xml:space="preserve"> generar</w:t>
      </w:r>
      <w:r>
        <w:rPr>
          <w:rFonts w:cs="Noto Sans" w:ascii="Noto Sans" w:hAnsi="Noto Sans"/>
          <w:lang w:val="es-MX"/>
        </w:rPr>
        <w:t>n</w:t>
      </w:r>
      <w:r>
        <w:rPr>
          <w:rFonts w:cs="Noto Sans" w:ascii="Noto Sans" w:hAnsi="Noto Sans"/>
          <w:lang w:val="es-MX"/>
        </w:rPr>
        <w:t xml:space="preserve"> distintas densidades y texturas, para después fragmentarse en partículas que gradualmente vuelven a aglomerarse y esfumarse. Se articula el discurso con base en la exploración de texturas conexas y variaciones continuas de distintos parámetros musicales, así como el contraste con elementos aislados y cambios discretos en la sonoridad.</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b/>
          <w:bCs/>
          <w:lang w:val="es-MX"/>
        </w:rPr>
        <w:t>Joy Schabes</w:t>
      </w:r>
      <w:r>
        <w:rPr>
          <w:rFonts w:cs="Noto Sans" w:ascii="Noto Sans" w:hAnsi="Noto Sans"/>
          <w:lang w:val="es-MX"/>
        </w:rPr>
        <w:t xml:space="preserve"> (México, 1994)</w:t>
      </w:r>
    </w:p>
    <w:p>
      <w:pPr>
        <w:pStyle w:val="NoSpacing"/>
        <w:jc w:val="both"/>
        <w:rPr>
          <w:rFonts w:ascii="Noto Sans" w:hAnsi="Noto Sans" w:cs="Noto Sans"/>
          <w:lang w:val="es-MX"/>
        </w:rPr>
      </w:pPr>
      <w:r>
        <w:rPr>
          <w:rFonts w:cs="Noto Sans" w:ascii="Noto Sans" w:hAnsi="Noto Sans"/>
          <w:lang w:val="es-MX"/>
        </w:rPr>
        <w:t>Compositora egresada de la UNAM y con estudios en la University of Liverpool, Reino Unido. Su música, de enfoque interdisciplinario y experimental, ha sonado en recintos como la Sala Nezahualcóyotl, el Palacio de Bellas Artes, El Colegio Nacional, Klebelsberg Kastély en Budapest y Victoria Rooms en Reino Unido, así como en los festivales Aires Nacionales y de Cámara de Aguascalientes. Fue beneficiaria de la beca Jóvenes Creadores del Fonca 2025 y ganó el premio Pantalla de Cristal por mejor música para mediometraje. Su obra se caracteriza por un lenguaje sonoro que transita entre lo instrumental, lo electroacústico y lo experimental, siempre guiado por un profundo interés en la creación de atmósferas poéticas y narrativas.</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i/>
          <w:i/>
          <w:iCs/>
          <w:lang w:val="es-MX"/>
        </w:rPr>
      </w:pPr>
      <w:r>
        <w:rPr>
          <w:rFonts w:cs="Noto Sans" w:ascii="Noto Sans" w:hAnsi="Noto Sans"/>
          <w:b/>
          <w:bCs/>
          <w:i/>
          <w:iCs/>
          <w:lang w:val="es-MX"/>
        </w:rPr>
        <w:t>Murmullos del tiempo</w:t>
      </w:r>
      <w:r>
        <w:rPr>
          <w:rFonts w:cs="Noto Sans" w:ascii="Noto Sans" w:hAnsi="Noto Sans"/>
          <w:i/>
          <w:iCs/>
          <w:lang w:val="es-MX"/>
        </w:rPr>
        <w:t xml:space="preserve"> </w:t>
      </w:r>
    </w:p>
    <w:p>
      <w:pPr>
        <w:pStyle w:val="NoSpacing"/>
        <w:ind w:left="708" w:hanging="0"/>
        <w:jc w:val="both"/>
        <w:rPr>
          <w:rFonts w:ascii="Noto Sans" w:hAnsi="Noto Sans" w:cs="Noto Sans"/>
          <w:lang w:val="es-MX"/>
        </w:rPr>
      </w:pPr>
      <w:r>
        <w:rPr>
          <w:rFonts w:cs="Noto Sans" w:ascii="Noto Sans" w:hAnsi="Noto Sans"/>
          <w:lang w:val="es-MX"/>
        </w:rPr>
        <w:t xml:space="preserve">La obra habla de cómo cada vivencia, cada instante, deja un rastro sutil o profundo, moldeando lo que somos. Aun cuando volvemos a nuestro centro, llevamos impregnado el eco de lo vivido, los </w:t>
      </w:r>
      <w:r>
        <w:rPr>
          <w:rFonts w:cs="Noto Sans" w:ascii="Noto Sans" w:hAnsi="Noto Sans"/>
          <w:i/>
          <w:iCs/>
          <w:lang w:val="es-MX"/>
        </w:rPr>
        <w:t xml:space="preserve">murmullos </w:t>
      </w:r>
      <w:r>
        <w:rPr>
          <w:rFonts w:cs="Noto Sans" w:ascii="Noto Sans" w:hAnsi="Noto Sans"/>
          <w:lang w:val="es-MX"/>
        </w:rPr>
        <w:t xml:space="preserve">que el tiempo deposita en nuestra memoria y nuestro ser. Es una obra para cuarteto de cuerdas que explora la transformación interior de un ser a lo largo del tiempo. A través de recursos como los armónicos y los pizzicatos, la pieza evoca la fragilidad, el movimiento y las pequeñas grietas que el paso del tiempo va dejando en el espíritu. La obra </w:t>
      </w:r>
      <w:r>
        <w:rPr>
          <w:rFonts w:cs="Noto Sans" w:ascii="Noto Sans" w:hAnsi="Noto Sans"/>
          <w:lang w:val="es-MX"/>
        </w:rPr>
        <w:t xml:space="preserve">se </w:t>
      </w:r>
      <w:r>
        <w:rPr>
          <w:rFonts w:cs="Noto Sans" w:ascii="Noto Sans" w:hAnsi="Noto Sans"/>
          <w:lang w:val="es-MX"/>
        </w:rPr>
        <w:t>inicia con delicados armónicos, símbolos de la esencia pura e intacta. Posteriormente, surge un segundo tema, más salvaje y enérgico, que representa los acontecimientos inesperados, las crisis y las experiencias que sacuden la identidad. Finalmente, el regreso a los armónicos, ahora acompañados de pizzicatos, sugiere un retorno al núcleo original, pero con huellas visibles: la misma esencia, transformada.</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b/>
          <w:bCs/>
          <w:lang w:val="es-MX"/>
        </w:rPr>
        <w:t>Saúl Atzin</w:t>
      </w:r>
      <w:r>
        <w:rPr>
          <w:rFonts w:cs="Noto Sans" w:ascii="Noto Sans" w:hAnsi="Noto Sans"/>
          <w:lang w:val="es-MX"/>
        </w:rPr>
        <w:t xml:space="preserve"> (México, 2002)</w:t>
      </w:r>
    </w:p>
    <w:p>
      <w:pPr>
        <w:pStyle w:val="NoSpacing"/>
        <w:jc w:val="both"/>
        <w:rPr>
          <w:rFonts w:ascii="Noto Sans" w:hAnsi="Noto Sans" w:cs="Noto Sans"/>
          <w:lang w:val="es-MX"/>
        </w:rPr>
      </w:pPr>
      <w:r>
        <w:rPr>
          <w:rFonts w:cs="Noto Sans" w:ascii="Noto Sans" w:hAnsi="Noto Sans"/>
          <w:lang w:val="es-MX"/>
        </w:rPr>
        <w:t xml:space="preserve">Originario de Ecatepec. Estudia en la Facultad de Música de la UNAM con Gabriela Ortiz. También ha tomado clases con Pablo Martínez Teutli, Leonardo Coral, Lucía Álvarez, Julio Estrada, Saulo León y Rob Smith. Su música ha sido interpretada por Diego Sánchez-Villa, Guillermo Cuellar, Andrea Robledo Acevedo y el Aura Contemporary Ensamble de la Universidad de Houston. En su obra destacan las piezas </w:t>
      </w:r>
      <w:r>
        <w:rPr>
          <w:rFonts w:cs="Noto Sans" w:ascii="Noto Sans" w:hAnsi="Noto Sans"/>
          <w:i/>
          <w:iCs/>
          <w:lang w:val="es-MX"/>
        </w:rPr>
        <w:t>Flamas, muerte: catástrofe</w:t>
      </w:r>
      <w:r>
        <w:rPr>
          <w:rFonts w:cs="Noto Sans" w:ascii="Noto Sans" w:hAnsi="Noto Sans"/>
          <w:lang w:val="es-MX"/>
        </w:rPr>
        <w:t>, ganadora del Premio Nuestra América 2024 del Cuarteto de Cuerdas José White y S</w:t>
      </w:r>
      <w:r>
        <w:rPr>
          <w:rFonts w:cs="Noto Sans" w:ascii="Noto Sans" w:hAnsi="Noto Sans"/>
          <w:i/>
          <w:iCs/>
          <w:lang w:val="es-MX"/>
        </w:rPr>
        <w:t>omos testigos de su odio,</w:t>
      </w:r>
      <w:r>
        <w:rPr>
          <w:rFonts w:cs="Noto Sans" w:ascii="Noto Sans" w:hAnsi="Noto Sans"/>
          <w:lang w:val="es-MX"/>
        </w:rPr>
        <w:t xml:space="preserve"> ganadora de la convocatoria de Música Nueva para Cuarteto de Cuerdas del Cuarteto Atanor y el Colectivo Latinoamericano 2026, en Colombia.</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i/>
          <w:i/>
          <w:iCs/>
          <w:lang w:val="es-MX"/>
        </w:rPr>
      </w:pPr>
      <w:r>
        <w:rPr>
          <w:rFonts w:cs="Noto Sans" w:ascii="Noto Sans" w:hAnsi="Noto Sans"/>
          <w:b/>
          <w:bCs/>
          <w:i/>
          <w:iCs/>
          <w:lang w:val="es-MX"/>
        </w:rPr>
        <w:t>Flamas, muerte: catástrofe</w:t>
      </w:r>
    </w:p>
    <w:p>
      <w:pPr>
        <w:pStyle w:val="NoSpacing"/>
        <w:ind w:left="708" w:hanging="0"/>
        <w:jc w:val="both"/>
        <w:rPr>
          <w:rFonts w:ascii="Noto Sans" w:hAnsi="Noto Sans" w:cs="Noto Sans"/>
          <w:lang w:val="es-MX"/>
        </w:rPr>
      </w:pPr>
      <w:r>
        <w:rPr>
          <w:rFonts w:cs="Noto Sans" w:ascii="Noto Sans" w:hAnsi="Noto Sans"/>
          <w:lang w:val="es-MX"/>
        </w:rPr>
        <w:t>“</w:t>
      </w:r>
      <w:r>
        <w:rPr>
          <w:rFonts w:cs="Noto Sans" w:ascii="Noto Sans" w:hAnsi="Noto Sans"/>
          <w:lang w:val="es-MX"/>
        </w:rPr>
        <w:t xml:space="preserve">A raíz de la constante devastación al medio ambiente </w:t>
      </w:r>
      <w:r>
        <w:rPr>
          <w:rFonts w:cs="Noto Sans" w:ascii="Noto Sans" w:hAnsi="Noto Sans"/>
          <w:lang w:val="es-MX"/>
        </w:rPr>
        <w:t>ocasionada por</w:t>
      </w:r>
      <w:r>
        <w:rPr>
          <w:rFonts w:cs="Noto Sans" w:ascii="Noto Sans" w:hAnsi="Noto Sans"/>
          <w:lang w:val="es-MX"/>
        </w:rPr>
        <w:t xml:space="preserve"> la humanidad hasta nuestr</w:t>
      </w:r>
      <w:r>
        <w:rPr>
          <w:rFonts w:cs="Noto Sans" w:ascii="Noto Sans" w:hAnsi="Noto Sans"/>
          <w:lang w:val="es-MX"/>
        </w:rPr>
        <w:t>os días</w:t>
      </w:r>
      <w:r>
        <w:rPr>
          <w:rFonts w:cs="Noto Sans" w:ascii="Noto Sans" w:hAnsi="Noto Sans"/>
          <w:lang w:val="es-MX"/>
        </w:rPr>
        <w:t xml:space="preserve">, se ha dañado cantidad diversa de biomas en el planeta debido a </w:t>
      </w:r>
      <w:r>
        <w:rPr>
          <w:rFonts w:cs="Noto Sans" w:ascii="Noto Sans" w:hAnsi="Noto Sans"/>
          <w:lang w:val="es-MX"/>
        </w:rPr>
        <w:t>un</w:t>
      </w:r>
      <w:r>
        <w:rPr>
          <w:rFonts w:cs="Noto Sans" w:ascii="Noto Sans" w:hAnsi="Noto Sans"/>
          <w:lang w:val="es-MX"/>
        </w:rPr>
        <w:t xml:space="preserve"> incremento de la temperatura </w:t>
      </w:r>
      <w:r>
        <w:rPr>
          <w:rFonts w:cs="Noto Sans" w:ascii="Noto Sans" w:hAnsi="Noto Sans"/>
          <w:lang w:val="es-MX"/>
        </w:rPr>
        <w:t xml:space="preserve">ajeno </w:t>
      </w:r>
      <w:r>
        <w:rPr>
          <w:rFonts w:cs="Noto Sans" w:ascii="Noto Sans" w:hAnsi="Noto Sans"/>
          <w:lang w:val="es-MX"/>
        </w:rPr>
        <w:t xml:space="preserve">a diversos ecosistemas. Esto provoca la extinción de especies animales, la acidificación del océano, el retroceso de los glaciares, el deshielo ártico, la subida del nivel del mar; </w:t>
      </w:r>
      <w:r>
        <w:rPr>
          <w:rFonts w:cs="Noto Sans" w:ascii="Noto Sans" w:hAnsi="Noto Sans"/>
          <w:lang w:val="es-MX"/>
        </w:rPr>
        <w:t xml:space="preserve">además de </w:t>
      </w:r>
      <w:r>
        <w:rPr>
          <w:rFonts w:cs="Noto Sans" w:ascii="Noto Sans" w:hAnsi="Noto Sans"/>
          <w:lang w:val="es-MX"/>
        </w:rPr>
        <w:t xml:space="preserve">efectos económicos y sociales, como cambios en la productividad agrícola, expansión de enfermedades, inundaciones, impacto sobre pueblos indígenas y migraciones ambientales. Este trabajo tiene como objetivo difundir esta problemática, para desenvolvernos en el apoyo de una concientización social. Así surge la idea de esta pieza musical que, básicamente, </w:t>
      </w:r>
      <w:r>
        <w:rPr>
          <w:rFonts w:cs="Noto Sans" w:ascii="Noto Sans" w:hAnsi="Noto Sans"/>
          <w:lang w:val="es-MX"/>
        </w:rPr>
        <w:t xml:space="preserve">sigue </w:t>
      </w:r>
      <w:r>
        <w:rPr>
          <w:rFonts w:cs="Noto Sans" w:ascii="Noto Sans" w:hAnsi="Noto Sans"/>
          <w:lang w:val="es-MX"/>
        </w:rPr>
        <w:t xml:space="preserve">el proceso de un ecosistema hasta su muerte; para ser más específico, </w:t>
      </w:r>
      <w:r>
        <w:rPr>
          <w:rFonts w:cs="Noto Sans" w:ascii="Noto Sans" w:hAnsi="Noto Sans"/>
          <w:lang w:val="es-MX"/>
        </w:rPr>
        <w:t xml:space="preserve">de </w:t>
      </w:r>
      <w:r>
        <w:rPr>
          <w:rFonts w:cs="Noto Sans" w:ascii="Noto Sans" w:hAnsi="Noto Sans"/>
          <w:lang w:val="es-MX"/>
        </w:rPr>
        <w:t xml:space="preserve">un bosque que se incendia, </w:t>
      </w:r>
      <w:r>
        <w:rPr>
          <w:rFonts w:cs="Noto Sans" w:ascii="Noto Sans" w:hAnsi="Noto Sans"/>
          <w:lang w:val="es-MX"/>
        </w:rPr>
        <w:t>d</w:t>
      </w:r>
      <w:r>
        <w:rPr>
          <w:rFonts w:cs="Noto Sans" w:ascii="Noto Sans" w:hAnsi="Noto Sans"/>
          <w:lang w:val="es-MX"/>
        </w:rPr>
        <w:t>esde la paz,hasta el caos infernal de la extinción.</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t>Intérpretes</w:t>
      </w:r>
    </w:p>
    <w:p>
      <w:pPr>
        <w:pStyle w:val="NoSpacing"/>
        <w:jc w:val="both"/>
        <w:rPr>
          <w:rFonts w:ascii="Noto Sans" w:hAnsi="Noto Sans" w:eastAsia="Aptos" w:cs="Noto Sans"/>
          <w:b/>
          <w:b/>
          <w:bCs/>
          <w:i w:val="false"/>
          <w:i w:val="false"/>
          <w:iCs w:val="false"/>
          <w:caps w:val="false"/>
          <w:smallCaps w:val="false"/>
          <w:color w:val="000000" w:themeColor="text1" w:themeShade="ff" w:themeTint="ff"/>
          <w:sz w:val="22"/>
          <w:szCs w:val="22"/>
          <w:lang w:val="es-MX"/>
        </w:rPr>
      </w:pPr>
      <w:r>
        <w:rPr>
          <w:rFonts w:eastAsia="Aptos" w:cs="Noto Sans" w:ascii="Noto Sans" w:hAnsi="Noto Sans"/>
          <w:b/>
          <w:bCs/>
          <w:i w:val="false"/>
          <w:iCs w:val="false"/>
          <w:caps w:val="false"/>
          <w:smallCaps w:val="false"/>
          <w:color w:val="000000" w:themeColor="text1" w:themeShade="ff" w:themeTint="ff"/>
          <w:sz w:val="22"/>
          <w:szCs w:val="22"/>
          <w:lang w:val="es-MX"/>
        </w:rPr>
        <w:t>Cuarteto Arcano</w:t>
      </w:r>
    </w:p>
    <w:p>
      <w:pPr>
        <w:pStyle w:val="NoSpacing"/>
        <w:bidi w:val="0"/>
        <w:spacing w:lineRule="auto" w:line="240" w:beforeAutospacing="0" w:before="0" w:afterAutospacing="0" w:after="0"/>
        <w:ind w:left="0" w:right="0" w:hanging="0"/>
        <w:jc w:val="both"/>
        <w:rPr>
          <w:rFonts w:ascii="Noto Sans" w:hAnsi="Noto Sans" w:eastAsia="Aptos" w:cs="Noto Sans"/>
          <w:b w:val="false"/>
          <w:b w:val="false"/>
          <w:bCs w:val="false"/>
          <w:i w:val="false"/>
          <w:i w:val="false"/>
          <w:iCs w:val="false"/>
          <w:caps w:val="false"/>
          <w:smallCaps w:val="false"/>
          <w:color w:val="000000" w:themeColor="text1" w:themeShade="ff" w:themeTint="ff"/>
          <w:sz w:val="22"/>
          <w:szCs w:val="22"/>
          <w:lang w:val="es-MX"/>
        </w:rPr>
      </w:pP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Fundado en 2002. Sus integrantes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se formaron</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 musical</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mente</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 en México, Estados Unidos y países de Europa; asimismo, forman parte de diversas agrupaciones del país. Como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cuarteto</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 comenzó sus estudios con Elzbieta Krengiel en México, y los continuó en la Escuela Superior de Música Reina Sofía en Madrid con el violinista Rainer Schmidt, donde obtuvo el reconocimiento especial al mejor cuarteto de la cátedra.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C</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omprometida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p</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articularmente con la música mexicana y latinoamericana, la agrupación se ha planteado como objetivo el estudio detallado, la interpretación y la difusión de una amplia gama de estilos del repertorio para cuarteto. El ensamble se ha presentado en escenarios de México y España y ha compartido el escenario con los clarinetistas Pascual Martínez Forteza y Burt Hara, además del pianista Jorge Federico Osorio. Ha sido beneficiario de apoyos de la Fundación Carolina y el Fonca; entre los premios que ha ganado destaca el primer lugar y mejor interpretación de obra latinoamericana en el I Concurso Nacional de Cuartetos de Cuerda en Morelia.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S</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e ha destacado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también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con varias participaciones en el Foro Internacional de Música Nueva Manuel Enríquez. Grabó el disco </w:t>
      </w:r>
      <w:r>
        <w:rPr>
          <w:rFonts w:eastAsia="Aptos" w:cs="Noto Sans" w:ascii="Noto Sans" w:hAnsi="Noto Sans"/>
          <w:b w:val="false"/>
          <w:bCs w:val="false"/>
          <w:i/>
          <w:iCs/>
          <w:caps w:val="false"/>
          <w:smallCaps w:val="false"/>
          <w:color w:val="000000" w:themeColor="text1" w:themeShade="ff" w:themeTint="ff"/>
          <w:sz w:val="22"/>
          <w:szCs w:val="22"/>
          <w:lang w:val="es-MX"/>
        </w:rPr>
        <w:t>Cuerdas sin cordura</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que incluye obras de jóvenes compositores mexicanos.</w:t>
      </w:r>
    </w:p>
    <w:p>
      <w:pPr>
        <w:pStyle w:val="NoSpacing"/>
        <w:jc w:val="both"/>
        <w:rPr>
          <w:rFonts w:ascii="Noto Sans" w:hAnsi="Noto Sans" w:cs="Noto Sans"/>
          <w:b w:val="false"/>
          <w:b w:val="false"/>
          <w:bCs w:val="false"/>
          <w:lang w:val="es-MX"/>
        </w:rPr>
      </w:pPr>
      <w:r>
        <w:rPr>
          <w:rFonts w:cs="Noto Sans" w:ascii="Noto Sans" w:hAnsi="Noto Sans"/>
          <w:b w:val="false"/>
          <w:bCs w:val="false"/>
          <w:lang w:val="es-MX"/>
        </w:rPr>
      </w:r>
    </w:p>
    <w:p>
      <w:pPr>
        <w:pStyle w:val="NoSpacing"/>
        <w:jc w:val="both"/>
        <w:rPr>
          <w:rFonts w:ascii="Noto Sans" w:hAnsi="Noto Sans" w:cs="Noto Sans"/>
          <w:b w:val="false"/>
          <w:b w:val="false"/>
          <w:bCs w:val="false"/>
          <w:lang w:val="es-MX"/>
        </w:rPr>
      </w:pPr>
      <w:r>
        <w:rPr>
          <w:rFonts w:cs="Noto Sans" w:ascii="Noto Sans" w:hAnsi="Noto Sans"/>
          <w:b w:val="false"/>
          <w:bCs w:val="false"/>
          <w:lang w:val="es-MX"/>
        </w:rPr>
      </w:r>
    </w:p>
    <w:p>
      <w:pPr>
        <w:pStyle w:val="NoSpacing"/>
        <w:ind w:left="708" w:hanging="0"/>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a0616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a0616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a0616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a0616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a0616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a0616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a0616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a0616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a0616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a06163"/>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a06163"/>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a06163"/>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a06163"/>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a06163"/>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a06163"/>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a06163"/>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a06163"/>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a06163"/>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a0616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a06163"/>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a06163"/>
    <w:rPr>
      <w:i/>
      <w:iCs/>
      <w:color w:val="404040" w:themeColor="text1" w:themeTint="bf"/>
    </w:rPr>
  </w:style>
  <w:style w:type="character" w:styleId="IntenseEmphasis">
    <w:name w:val="Intense Emphasis"/>
    <w:basedOn w:val="DefaultParagraphFont"/>
    <w:uiPriority w:val="21"/>
    <w:qFormat/>
    <w:rsid w:val="00a06163"/>
    <w:rPr>
      <w:i/>
      <w:iCs/>
      <w:color w:val="0F4761" w:themeColor="accent1" w:themeShade="bf"/>
    </w:rPr>
  </w:style>
  <w:style w:type="character" w:styleId="CitadestacadaCar" w:customStyle="1">
    <w:name w:val="Cita destacada Car"/>
    <w:basedOn w:val="DefaultParagraphFont"/>
    <w:link w:val="Citadestacada"/>
    <w:uiPriority w:val="30"/>
    <w:qFormat/>
    <w:rsid w:val="00a06163"/>
    <w:rPr>
      <w:i/>
      <w:iCs/>
      <w:color w:val="0F4761" w:themeColor="accent1" w:themeShade="bf"/>
    </w:rPr>
  </w:style>
  <w:style w:type="character" w:styleId="IntenseReference">
    <w:name w:val="Intense Reference"/>
    <w:basedOn w:val="DefaultParagraphFont"/>
    <w:uiPriority w:val="32"/>
    <w:qFormat/>
    <w:rsid w:val="00a0616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a0616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a06163"/>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a06163"/>
    <w:pPr>
      <w:spacing w:before="160" w:after="160"/>
      <w:jc w:val="center"/>
    </w:pPr>
    <w:rPr>
      <w:i/>
      <w:iCs/>
      <w:color w:val="404040" w:themeColor="text1" w:themeTint="bf"/>
    </w:rPr>
  </w:style>
  <w:style w:type="paragraph" w:styleId="ListParagraph">
    <w:name w:val="List Paragraph"/>
    <w:basedOn w:val="Normal"/>
    <w:uiPriority w:val="34"/>
    <w:qFormat/>
    <w:rsid w:val="00a06163"/>
    <w:pPr>
      <w:spacing w:before="0" w:after="160"/>
      <w:ind w:left="720" w:hanging="0"/>
      <w:contextualSpacing/>
    </w:pPr>
    <w:rPr/>
  </w:style>
  <w:style w:type="paragraph" w:styleId="IntenseQuote">
    <w:name w:val="Intense Quote"/>
    <w:basedOn w:val="Normal"/>
    <w:next w:val="Normal"/>
    <w:link w:val="CitadestacadaCar"/>
    <w:uiPriority w:val="30"/>
    <w:qFormat/>
    <w:rsid w:val="00a0616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a06163"/>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CD4E96-BAEA-4B40-9DE3-DD15938394D8}"/>
</file>

<file path=customXml/itemProps2.xml><?xml version="1.0" encoding="utf-8"?>
<ds:datastoreItem xmlns:ds="http://schemas.openxmlformats.org/officeDocument/2006/customXml" ds:itemID="{BDD25B95-A223-4FE1-AA98-B8BE0A394E9B}"/>
</file>

<file path=customXml/itemProps3.xml><?xml version="1.0" encoding="utf-8"?>
<ds:datastoreItem xmlns:ds="http://schemas.openxmlformats.org/officeDocument/2006/customXml" ds:itemID="{C7955DB3-F632-4122-8A67-F44F19230C1B}"/>
</file>

<file path=docProps/app.xml><?xml version="1.0" encoding="utf-8"?>
<Properties xmlns="http://schemas.openxmlformats.org/officeDocument/2006/extended-properties" xmlns:vt="http://schemas.openxmlformats.org/officeDocument/2006/docPropsVTypes">
  <Template>Normal</Template>
  <TotalTime>18</TotalTime>
  <Application>LibreOffice/7.0.4.2$MacOSX_X86_64 LibreOffice_project/dcf040e67528d9187c66b2379df5ea4407429775</Application>
  <AppVersion>15.0000</AppVersion>
  <Pages>5</Pages>
  <Words>1543</Words>
  <Characters>8278</Characters>
  <CharactersWithSpaces>9820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2026-07-28T22:08:00Z</dcterms:created>
  <dc:creator>Xavier González Gómez</dc:creator>
  <dc:description/>
  <dc:language>es-ES</dc:language>
  <cp:lastModifiedBy/>
  <dcterms:modified xsi:type="dcterms:W3CDTF">2026-09-25T15:39:15Z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