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Pabellón Escénico, Jardín Escénico</w:t>
      </w:r>
    </w:p>
    <w:p>
      <w:pPr>
        <w:pStyle w:val="NoSpacing"/>
        <w:jc w:val="both"/>
        <w:rPr>
          <w:rFonts w:ascii="Noto Sans" w:hAnsi="Noto Sans" w:cs="Noto Sans"/>
        </w:rPr>
      </w:pPr>
      <w:r>
        <w:rPr>
          <w:rFonts w:cs="Noto Sans" w:ascii="Noto Sans" w:hAnsi="Noto Sans"/>
        </w:rPr>
        <w:t>Domingo 15 de noviembre, 18:00 h</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Georgina Derbez</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Forza d'Amore III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2025)*</w:t>
      </w:r>
      <w:r>
        <w:rPr/>
        <w:tab/>
        <w:tab/>
        <w:tab/>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7’</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Dúo Arco y Teclas</w:t>
      </w:r>
      <w:r>
        <w:rPr/>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Felisa Hernández Salmerón, viola </w:t>
      </w:r>
    </w:p>
    <w:p>
      <w:pPr>
        <w:pStyle w:val="NoSpacing"/>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it-IT"/>
        </w:rPr>
        <w:t>Cecilia Cirión Arana, piano </w:t>
      </w:r>
    </w:p>
    <w:p>
      <w:pPr>
        <w:pStyle w:val="NoSpacing"/>
        <w:jc w:val="both"/>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0" w:right="0" w:hanging="0"/>
        <w:jc w:val="both"/>
        <w:rPr/>
      </w:pPr>
      <w:r>
        <w:rPr>
          <w:rFonts w:cs="Noto Sans" w:ascii="Noto Sans" w:hAnsi="Noto Sans"/>
        </w:rPr>
        <w:t>----------------------------------------------------------------------------------------------</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r>
    </w:p>
    <w:p>
      <w:pPr>
        <w:pStyle w:val="NoSpacing"/>
        <w:jc w:val="both"/>
        <w:rPr/>
      </w:pPr>
      <w:r>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Manuel Enríquez</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Trío (1974)</w:t>
      </w:r>
      <w:r>
        <w:rPr/>
        <w:tab/>
        <w:tab/>
        <w:tab/>
        <w:tab/>
        <w:tab/>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12’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Ignacio Baca Lobera</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n-US"/>
        </w:rPr>
        <w:t>Siqueiros</w:t>
      </w:r>
      <w:r>
        <w:rPr>
          <w:rFonts w:eastAsia="Noto Sans" w:cs="Noto Sans" w:ascii="Noto Sans" w:hAnsi="Noto Sans"/>
          <w:b w:val="false"/>
          <w:bCs w:val="false"/>
          <w:i w:val="false"/>
          <w:iCs w:val="false"/>
          <w:caps w:val="false"/>
          <w:smallCaps w:val="false"/>
          <w:color w:val="000000" w:themeColor="text1" w:themeShade="ff" w:themeTint="ff"/>
          <w:sz w:val="22"/>
          <w:szCs w:val="22"/>
          <w:lang w:val="en-US"/>
        </w:rPr>
        <w:t xml:space="preserve"> (2025)*                                                                                                     </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n-US"/>
        </w:rPr>
        <w:t>12’</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n-US"/>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pPr>
      <w:r>
        <w:rPr>
          <w:rFonts w:eastAsia="Noto Sans" w:cs="Noto Sans" w:ascii="Noto Sans" w:hAnsi="Noto Sans"/>
          <w:b/>
          <w:bCs/>
          <w:i w:val="false"/>
          <w:iCs w:val="false"/>
          <w:caps w:val="false"/>
          <w:smallCaps w:val="false"/>
          <w:color w:val="000000" w:themeColor="text1" w:themeShade="ff" w:themeTint="ff"/>
          <w:sz w:val="22"/>
          <w:szCs w:val="22"/>
          <w:lang w:val="es-MX"/>
        </w:rPr>
        <w:t>Josué Collado</w:t>
      </w:r>
    </w:p>
    <w:p>
      <w:pPr>
        <w:pStyle w:val="NoSpacing"/>
        <w:spacing w:lineRule="auto" w:line="240" w:before="0" w:after="0"/>
        <w:jc w:val="both"/>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Papa Sata(n) Nois(e)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(2024)</w:t>
      </w:r>
      <w:r>
        <w:rPr>
          <w:rFonts w:eastAsia="Noto Sans" w:cs="Noto Sans" w:ascii="Noto Sans" w:hAnsi="Noto Sans"/>
          <w:b w:val="false"/>
          <w:bCs w:val="false"/>
          <w:i/>
          <w:iCs/>
          <w:caps w:val="false"/>
          <w:smallCaps w:val="false"/>
          <w:color w:val="000000" w:themeColor="text1" w:themeShade="ff" w:themeTint="ff"/>
          <w:sz w:val="22"/>
          <w:szCs w:val="22"/>
          <w:lang w:val="es-MX"/>
        </w:rPr>
        <w:t>*</w:t>
      </w:r>
      <w:r>
        <w:rPr/>
        <w:tab/>
        <w:tab/>
        <w:tab/>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15’</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Juan Cáceres Avitia</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Testigos presenciales de una intrascendente escena histórica...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(2026)</w:t>
      </w:r>
      <w:r>
        <w:rPr>
          <w:rFonts w:eastAsia="Noto Sans" w:cs="Noto Sans" w:ascii="Noto Sans" w:hAnsi="Noto Sans"/>
          <w:b w:val="false"/>
          <w:bCs w:val="false"/>
          <w:i/>
          <w:iCs/>
          <w:caps w:val="false"/>
          <w:smallCaps w:val="false"/>
          <w:color w:val="000000" w:themeColor="text1" w:themeShade="ff" w:themeTint="ff"/>
          <w:sz w:val="22"/>
          <w:szCs w:val="22"/>
          <w:lang w:val="es-MX"/>
        </w:rPr>
        <w:t>*</w:t>
      </w:r>
      <w:r>
        <w:rPr/>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10’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 xml:space="preserve">*Estreno mundial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Trío Siqueiros</w:t>
      </w:r>
      <w:r>
        <w:rPr/>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Juanmanuel Antonio Flores Gómez, violín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Ana Karen Rodríguez Lazcano, violonchelo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Noé Jubal Macías Delgado, piano</w:t>
      </w:r>
    </w:p>
    <w:p>
      <w:pPr>
        <w:pStyle w:val="NoSpacing"/>
        <w:jc w:val="both"/>
        <w:rPr/>
      </w:pPr>
      <w:r>
        <w:rPr/>
      </w:r>
    </w:p>
    <w:p>
      <w:pPr>
        <w:pStyle w:val="Normal"/>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Georgina Derbez </w:t>
      </w:r>
      <w:r>
        <w:rPr>
          <w:rFonts w:cs="Noto Sans" w:ascii="Noto Sans" w:hAnsi="Noto Sans"/>
        </w:rPr>
        <w:t>(México, 1968) </w:t>
      </w:r>
    </w:p>
    <w:p>
      <w:pPr>
        <w:pStyle w:val="NoSpacing"/>
        <w:jc w:val="both"/>
        <w:rPr>
          <w:rFonts w:ascii="Noto Sans" w:hAnsi="Noto Sans" w:cs="Noto Sans"/>
        </w:rPr>
      </w:pPr>
      <w:r>
        <w:rPr>
          <w:rFonts w:cs="Noto Sans" w:ascii="Noto Sans" w:hAnsi="Noto Sans"/>
        </w:rPr>
        <w:t>Una de las voces más potentes de su generación, fue escogida por el Utopia Ensamble de Francia para representar a México en un concierto dedicado a la música contemporánea de dicho país. Algunas de sus obras más representativas son su concierto para clarinete y orquesta </w:t>
      </w:r>
      <w:r>
        <w:rPr>
          <w:rFonts w:cs="Noto Sans" w:ascii="Noto Sans" w:hAnsi="Noto Sans"/>
          <w:i/>
          <w:iCs/>
        </w:rPr>
        <w:t>Ascenso al Celeste</w:t>
      </w:r>
      <w:r>
        <w:rPr>
          <w:rFonts w:cs="Noto Sans" w:ascii="Noto Sans" w:hAnsi="Noto Sans"/>
        </w:rPr>
        <w:t> (2018), su Doble concierto para flauta, piano y orquesta (2012) y su ópera de cámara </w:t>
      </w:r>
      <w:r>
        <w:rPr>
          <w:rFonts w:cs="Noto Sans" w:ascii="Noto Sans" w:hAnsi="Noto Sans"/>
          <w:i/>
          <w:iCs/>
        </w:rPr>
        <w:t>La Creciente</w:t>
      </w:r>
      <w:r>
        <w:rPr>
          <w:rFonts w:cs="Noto Sans" w:ascii="Noto Sans" w:hAnsi="Noto Sans"/>
        </w:rPr>
        <w:t> (2015). Su catálogo comprende obras para solos, dúos, tríos, cuarteto de cuerdas, ensambles de cámara y orquesta sinfónica. Sus obras han sido interpretadas en América, Europa y Asia. Becaria del Sistema Nacional de Creadores de Arte por cuarta ocasión, funge como maestra de Composición, Análisis y Orquestación en la Escuela Superior de Música del INBAL. Su educación musical la realizó con Martha García Renart y Ana María Tradatti en piano; y Arturo Márquez y Ana Lara en composición, complementando con múltiples cursos europeos con maestros como Toshio Hosokawa y Klaus Huber, entre otros. </w:t>
      </w:r>
    </w:p>
    <w:p>
      <w:pPr>
        <w:pStyle w:val="NoSpacing"/>
        <w:jc w:val="both"/>
        <w:rPr>
          <w:rFonts w:ascii="Noto Sans" w:hAnsi="Noto Sans" w:cs="Noto Sans"/>
        </w:rPr>
      </w:pPr>
      <w:r>
        <w:rPr>
          <w:rFonts w:cs="Noto Sans" w:ascii="Noto Sans" w:hAnsi="Noto Sans"/>
        </w:rPr>
        <w:t>  </w:t>
      </w:r>
    </w:p>
    <w:p>
      <w:pPr>
        <w:pStyle w:val="NoSpacing"/>
        <w:ind w:left="708" w:hanging="0"/>
        <w:jc w:val="both"/>
        <w:rPr>
          <w:rFonts w:ascii="Noto Sans" w:hAnsi="Noto Sans" w:cs="Noto Sans"/>
        </w:rPr>
      </w:pPr>
      <w:r>
        <w:rPr>
          <w:rFonts w:cs="Noto Sans" w:ascii="Noto Sans" w:hAnsi="Noto Sans"/>
          <w:b/>
          <w:bCs/>
          <w:i/>
          <w:iCs/>
        </w:rPr>
        <w:t>Forza d'Amore III</w:t>
      </w:r>
      <w:r>
        <w:rPr>
          <w:rFonts w:cs="Noto Sans" w:ascii="Noto Sans" w:hAnsi="Noto Sans"/>
        </w:rPr>
        <w:t> </w:t>
      </w:r>
    </w:p>
    <w:p>
      <w:pPr>
        <w:pStyle w:val="NoSpacing"/>
        <w:spacing w:lineRule="auto" w:line="240" w:before="0" w:after="0"/>
        <w:ind w:left="708" w:hanging="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Compuesta en 2025 para ser estrenada por el Dúo Arco y Teclas. Está inspirada en el madrigal </w:t>
      </w:r>
      <w:r>
        <w:rPr>
          <w:rFonts w:eastAsia="Noto Sans" w:cs="Noto Sans" w:ascii="Noto Sans" w:hAnsi="Noto Sans"/>
          <w:b w:val="false"/>
          <w:bCs w:val="false"/>
          <w:i/>
          <w:iCs/>
          <w:caps w:val="false"/>
          <w:smallCaps w:val="false"/>
          <w:color w:val="000000" w:themeColor="text1" w:themeShade="ff" w:themeTint="ff"/>
          <w:sz w:val="22"/>
          <w:szCs w:val="22"/>
          <w:lang w:val="es-MX"/>
        </w:rPr>
        <w:t>Un pellegrin uccel</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de Paolo da Firenze, que data del siglo XV. </w:t>
      </w:r>
    </w:p>
    <w:p>
      <w:pPr>
        <w:pStyle w:val="NoSpacing"/>
        <w:spacing w:lineRule="auto" w:line="240" w:before="0" w:after="0"/>
        <w:ind w:left="708" w:hanging="0"/>
        <w:jc w:val="both"/>
        <w:rPr>
          <w:rFonts w:ascii="Noto Sans" w:hAnsi="Noto Sans" w:cs="Noto Sans"/>
        </w:rPr>
      </w:pPr>
      <w:r>
        <w:rPr>
          <w:rFonts w:cs="Noto Sans" w:ascii="Noto Sans" w:hAnsi="Noto Sans"/>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Manuel Enríquez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(México, 1926-1994)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Trío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Obra compuesta en 1974 con la cual se extendió el panorama de la composición nacional al incorporar notación gráfica no tradicional, procesos aleatorios y un gran abanico de técnicas extendidas. Enríquez, quien rompió con la estética establecida del nacionalismo, cuando optó por un modernismo cosmopolita alineado con las nuevas tendencias europeas y estadounidenses, abrió un sendero de sonoridades inauditas para uno de los ensambles más representativos de la música de cámara desde un lenguaje instrumental propio e inconfundible.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Ignacio Baca Lobera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(México, 1957)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Con una trayectoria de más de cuarenta años ha explorado en su obra el microtonalismo, las nuevas técnicas instrumentales, la improvisación controlada, la electroacústica y diversas formas de aleatoriedad. Asimismo, ha formado a varias generaciones de compositores y ha promovido la música contemporánea en diferentes ámbitos. Su obra ha recibido los premios Kranichsteiner Musikpreis, Irino Prize, Guggenheim Fellow y el Sistema Nacional de Creadores desde 1997.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Siqueiros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La combinación de violín, violonchelo y piano representa para mí una combinación instrumental muy tradicional y que nunca he abordado hasta esta obra. Como en mucho de lo que he compuesto, la notación y la interpretación son flexibles pero los detalles de articulación están definidos. Espero con esto que la obra sea un poco diferente en cada ejecución y que los músicos puedan generar, aunque sea en este caso una miniatura, una visión muy personal de la misma.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Siqueiros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fue compuesta gracias al apoyo del Sistema Nacional de Creadores y está dedicada al Trío Siqueiros.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pPr>
      <w:r>
        <w:rPr>
          <w:rFonts w:eastAsia="Noto Sans" w:cs="Noto Sans" w:ascii="Noto Sans" w:hAnsi="Noto Sans"/>
          <w:b/>
          <w:bCs/>
          <w:i w:val="false"/>
          <w:iCs w:val="false"/>
          <w:caps w:val="false"/>
          <w:smallCaps w:val="false"/>
          <w:color w:val="000000" w:themeColor="text1" w:themeShade="ff" w:themeTint="ff"/>
          <w:sz w:val="22"/>
          <w:szCs w:val="22"/>
          <w:lang w:val="es-MX"/>
        </w:rPr>
        <w:t>Josué Collado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(México, 1986)</w:t>
      </w:r>
    </w:p>
    <w:p>
      <w:pPr>
        <w:pStyle w:val="NoSpacing"/>
        <w:bidi w:val="0"/>
        <w:spacing w:lineRule="auto" w:line="240" w:beforeAutospacing="0" w:before="0" w:afterAutospacing="0" w:after="0"/>
        <w:ind w:left="0" w:right="0"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Nació en la Ciudad de México. Es un compositor e intérprete interesado en explorar la dimensión ontológica del tiempo y su relación con la música. Su obra toma elementos tanto de la música popular y tradicional como de la música clásica de concierto. Han interpretado su música los ensambles y músicos Bang on a Can All-stars, Alejandro Escuer, JACK quartet, Vicky Chow y Wilfrido Terrazas, entre otros. Recibió el título de maestro de Música en Composición de NYU en 2014 donde estudió con Michael Gordon y Julia Wolfe. Actualmente está cursando el Doctorado en Composición en la Duke University con John Supko y Scott Lindroth. Fue becario del programa Jóvenes Creadores 2015-2016 del Fonca.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b/>
          <w:bCs/>
          <w:i/>
          <w:i/>
          <w:iCs/>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Papa Sata(n) Nois(e)</w:t>
      </w:r>
    </w:p>
    <w:p>
      <w:pPr>
        <w:pStyle w:val="NoSpacing"/>
        <w:spacing w:lineRule="auto" w:line="240" w:before="0" w:after="0"/>
        <w:ind w:left="708" w:hanging="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La obra plantea la pregunta: ¿Si destruimos una obra canónica queda algo? ¿Es posible obtener algo de las cenizas de la obra incinerada? Esta pieza sirve como un intento de asesinar a mis ídolos, de destruirlos y tal vez con sus restos construir algo nuevo.</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Juan Cáceres Avitia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(México, 1992)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Comenzó sus estudios en Piano en la Facultad de Música de la UNAM. Continuó su formación en Musicología en el Conservatorio Nacional de Música bajo la cátedra de Ricardo Miranda, donde también estudió composición en el Taller de Electroacústica a cargo de Josué Peregrina. Además, cursó Análisis orquestal e Instrumentación con Jorge Torres Sáenz. En 2019 estudió Musicología en España, a través de los Cursos Universitarios e Internacionales de Música en Compostela. Ha participado en los festivales de Música de Morelia </w:t>
      </w:r>
      <w:r>
        <w:rPr>
          <w:rFonts w:eastAsia="Noto Sans" w:cs="Noto Sans" w:ascii="Noto Sans" w:hAnsi="Noto Sans"/>
          <w:b w:val="false"/>
          <w:bCs w:val="false"/>
          <w:i/>
          <w:iCs/>
          <w:caps w:val="false"/>
          <w:smallCaps w:val="false"/>
          <w:color w:val="000000" w:themeColor="text1" w:themeShade="ff" w:themeTint="ff"/>
          <w:sz w:val="22"/>
          <w:szCs w:val="22"/>
          <w:lang w:val="es-MX"/>
        </w:rPr>
        <w:t>Miguel Bernal Jiménez</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Visiones Sonoras del CMMAS. Su obra se ha presentado en México, Estados Unidos, Argentina, Japón y Canadá donde obtuvo el tercer lugar del premio Jeux temps/Time to play 2022. Actualmente es Coordinador de Tecnologías aplicadas a la creación musical y Compositor residente del Cepromusic.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Testigos presenciales de una intrascendente escena histórica...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En 1983 Haruki Murakami corrió, en sentido inverso, la ruta original del maratón en Grecia. Este suceso no tuvo lugar en un gran evento deportivo sino en la soledad y el anonimato, la contienda era privada. Al cruzar la meta, que no era más que un lugar simbólico, nadie en particular aguardaba su llegada, a su encuentro no había más que una tienda y un puñado de testigos de una intrascendente escena histórica. Esta idea de las hazañas que están llenas de significado pero que no tienen repercusión en el devenir del mundo - y que, sin embargo, se comparten tanto con extraños como conocidos- fue lo que permeó la incipiente idea que culminó en mi segundo trío que dedico al Trío Siqueiros. En esta obra se representa la máquina e instrumento que radica en el ensamble, tanto en lo sonoro como en el movimiento. Se establece un diálogo entre los instrumentos que complementa y amplifica las cualidades propias, resaltando aquellas individuales y colectivas que más atraen a mi escucha. </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rPr>
      </w:pPr>
      <w:r>
        <w:rPr>
          <w:rFonts w:cs="Noto Sans" w:ascii="Noto Sans" w:hAnsi="Noto Sans"/>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Trio Siqueiros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Ganadores del Premio </w:t>
      </w:r>
      <w:r>
        <w:rPr>
          <w:rFonts w:eastAsia="Noto Sans" w:cs="Noto Sans" w:ascii="Noto Sans" w:hAnsi="Noto Sans"/>
          <w:b w:val="false"/>
          <w:bCs w:val="false"/>
          <w:i/>
          <w:iCs/>
          <w:caps w:val="false"/>
          <w:smallCaps w:val="false"/>
          <w:color w:val="000000" w:themeColor="text1" w:themeShade="ff" w:themeTint="ff"/>
          <w:sz w:val="22"/>
          <w:szCs w:val="22"/>
          <w:lang w:val="es-MX"/>
        </w:rPr>
        <w:t>Manuel M. Ponce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2018 del Festival de Música de Cámara de Aguascalientes, del primer Concurso Mexicano de Música de Cámara del Colectivo NAH y del primer lugar del 2019 Golden Classical Music Awards New York, el Trio Siqueiros es una agrupación integrada por jóvenes mexicanos con una fuerte vocación hacia la música de cámara. Egresados de la Maestría en Interpretación de música mexicana de concierto en el Conservatorio Nacional de Música, han tocado en diversos festivales dentro de México y han sido merecedores a varias dedicatorias de piezas de compositores con quienes trabajan de cerca, tanto en lo individual, como trio de piano. La propuesta del Trío es establecerse como un ensamble representativo y estandarte contando con interpretaciones y actividad musical de una alta calidad para beneficio, no solo de la comunidad artística y musical, sino de todo el público. </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57701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7701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7701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7701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7701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7701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7701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7701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7701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57701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7701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7701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7701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7701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7701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7701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7701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7701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7701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7701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7701f"/>
    <w:rPr>
      <w:i/>
      <w:iCs/>
      <w:color w:val="404040" w:themeColor="text1" w:themeTint="bf"/>
    </w:rPr>
  </w:style>
  <w:style w:type="character" w:styleId="IntenseEmphasis">
    <w:name w:val="Intense Emphasis"/>
    <w:basedOn w:val="DefaultParagraphFont"/>
    <w:uiPriority w:val="21"/>
    <w:qFormat/>
    <w:rsid w:val="0057701f"/>
    <w:rPr>
      <w:i/>
      <w:iCs/>
      <w:color w:val="0F4761" w:themeColor="accent1" w:themeShade="bf"/>
    </w:rPr>
  </w:style>
  <w:style w:type="character" w:styleId="CitadestacadaCar" w:customStyle="1">
    <w:name w:val="Cita destacada Car"/>
    <w:basedOn w:val="DefaultParagraphFont"/>
    <w:link w:val="Citadestacada"/>
    <w:uiPriority w:val="30"/>
    <w:qFormat/>
    <w:rsid w:val="0057701f"/>
    <w:rPr>
      <w:i/>
      <w:iCs/>
      <w:color w:val="0F4761" w:themeColor="accent1" w:themeShade="bf"/>
    </w:rPr>
  </w:style>
  <w:style w:type="character" w:styleId="IntenseReference">
    <w:name w:val="Intense Reference"/>
    <w:basedOn w:val="DefaultParagraphFont"/>
    <w:uiPriority w:val="32"/>
    <w:qFormat/>
    <w:rsid w:val="0057701f"/>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7701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7701f"/>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7701f"/>
    <w:pPr>
      <w:spacing w:before="160" w:after="160"/>
      <w:jc w:val="center"/>
    </w:pPr>
    <w:rPr>
      <w:i/>
      <w:iCs/>
      <w:color w:val="404040" w:themeColor="text1" w:themeTint="bf"/>
    </w:rPr>
  </w:style>
  <w:style w:type="paragraph" w:styleId="ListParagraph">
    <w:name w:val="List Paragraph"/>
    <w:basedOn w:val="Normal"/>
    <w:uiPriority w:val="34"/>
    <w:qFormat/>
    <w:rsid w:val="0057701f"/>
    <w:pPr>
      <w:spacing w:before="0" w:after="160"/>
      <w:ind w:left="720" w:hanging="0"/>
      <w:contextualSpacing/>
    </w:pPr>
    <w:rPr/>
  </w:style>
  <w:style w:type="paragraph" w:styleId="IntenseQuote">
    <w:name w:val="Intense Quote"/>
    <w:basedOn w:val="Normal"/>
    <w:next w:val="Normal"/>
    <w:link w:val="CitadestacadaCar"/>
    <w:uiPriority w:val="30"/>
    <w:qFormat/>
    <w:rsid w:val="0057701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7701f"/>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Props1.xml><?xml version="1.0" encoding="utf-8"?>
<ds:datastoreItem xmlns:ds="http://schemas.openxmlformats.org/officeDocument/2006/customXml" ds:itemID="{05BBCD95-9BB8-42EC-B6AC-6B474067B219}"/>
</file>

<file path=customXml/itemProps2.xml><?xml version="1.0" encoding="utf-8"?>
<ds:datastoreItem xmlns:ds="http://schemas.openxmlformats.org/officeDocument/2006/customXml" ds:itemID="{4DDF611F-3DE1-4B22-9C59-A23C5657B23B}"/>
</file>

<file path=customXml/itemProps3.xml><?xml version="1.0" encoding="utf-8"?>
<ds:datastoreItem xmlns:ds="http://schemas.openxmlformats.org/officeDocument/2006/customXml" ds:itemID="{36B90DFC-2EA8-485F-8EFD-89ABECF69F9F}">
  <ds:schemaRefs>
    <ds:schemaRef ds:uri="http://schemas.openxmlformats.org/officeDocument/2006/bibliography"/>
  </ds:schemaRefs>
</ds:datastoreItem>
</file>

<file path=customXml/itemProps4.xml><?xml version="1.0" encoding="utf-8"?>
<ds:datastoreItem xmlns:ds="http://schemas.openxmlformats.org/officeDocument/2006/customXml" ds:itemID="{F70E18C1-312B-4E2B-B2F9-1A2C1F6ABB89}"/>
</file>

<file path=docProps/app.xml><?xml version="1.0" encoding="utf-8"?>
<Properties xmlns="http://schemas.openxmlformats.org/officeDocument/2006/extended-properties" xmlns:vt="http://schemas.openxmlformats.org/officeDocument/2006/docPropsVTypes">
  <Template>Normal</Template>
  <TotalTime>14</TotalTime>
  <Application>LibreOffice/7.0.4.2$MacOSX_X86_64 LibreOffice_project/dcf040e67528d9187c66b2379df5ea4407429775</Application>
  <AppVersion>15.0000</AppVersion>
  <Pages>4</Pages>
  <Words>1299</Words>
  <Characters>7023</Characters>
  <CharactersWithSpaces>8456</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2026-05-12T22:15:00Z</dcterms:created>
  <dc:creator>Xavier González Gómez</dc:creator>
  <dc:description/>
  <dc:language>es-ES</dc:language>
  <cp:lastModifiedBy/>
  <dcterms:modified xsi:type="dcterms:W3CDTF">2026-09-25T15:05:30Z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