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rPr>
          <w:rFonts w:ascii="Noto Sans" w:hAnsi="Noto Sans" w:cs="Noto Sans"/>
          <w:sz w:val="22"/>
          <w:szCs w:val="22"/>
        </w:rPr>
      </w:pPr>
      <w:r>
        <w:rPr>
          <w:rFonts w:cs="Noto Sans" w:ascii="Noto Sans" w:hAnsi="Noto Sans"/>
          <w:sz w:val="22"/>
          <w:szCs w:val="22"/>
        </w:rPr>
        <w:t>48 FIMNME</w:t>
      </w:r>
    </w:p>
    <w:p>
      <w:pPr>
        <w:pStyle w:val="NoSpacing"/>
        <w:rPr>
          <w:rFonts w:ascii="Noto Sans" w:hAnsi="Noto Sans" w:cs="Noto Sans"/>
          <w:sz w:val="22"/>
          <w:szCs w:val="22"/>
        </w:rPr>
      </w:pPr>
      <w:r>
        <w:rPr>
          <w:rFonts w:cs="Noto Sans" w:ascii="Noto Sans" w:hAnsi="Noto Sans"/>
          <w:sz w:val="22"/>
          <w:szCs w:val="22"/>
        </w:rPr>
        <w:t xml:space="preserve">Casa Rafael Galván, UAM </w:t>
      </w:r>
    </w:p>
    <w:p>
      <w:pPr>
        <w:pStyle w:val="NoSpacing"/>
        <w:rPr>
          <w:rFonts w:ascii="Noto Sans" w:hAnsi="Noto Sans" w:cs="Noto Sans"/>
          <w:sz w:val="22"/>
          <w:szCs w:val="22"/>
        </w:rPr>
      </w:pPr>
      <w:r>
        <w:rPr>
          <w:rFonts w:cs="Noto Sans" w:ascii="Noto Sans" w:hAnsi="Noto Sans"/>
          <w:sz w:val="22"/>
          <w:szCs w:val="22"/>
        </w:rPr>
        <w:t>Miércoles 18 de noviembre, 19:00 h</w:t>
      </w:r>
    </w:p>
    <w:p>
      <w:pPr>
        <w:pStyle w:val="NoSpacing"/>
        <w:rPr>
          <w:rFonts w:ascii="Noto Sans" w:hAnsi="Noto Sans" w:cs="Noto Sans"/>
          <w:sz w:val="22"/>
          <w:szCs w:val="22"/>
        </w:rPr>
      </w:pPr>
      <w:r>
        <w:rPr>
          <w:rFonts w:cs="Noto Sans" w:ascii="Noto Sans" w:hAnsi="Noto Sans"/>
          <w:sz w:val="22"/>
          <w:szCs w:val="22"/>
        </w:rPr>
        <w:tab/>
        <w:tab/>
        <w:tab/>
        <w:tab/>
        <w:tab/>
        <w:tab/>
      </w:r>
    </w:p>
    <w:p>
      <w:pPr>
        <w:pStyle w:val="NoSpacing"/>
        <w:rPr>
          <w:rFonts w:ascii="Noto Sans" w:hAnsi="Noto Sans" w:cs="Noto Sans"/>
          <w:sz w:val="22"/>
          <w:szCs w:val="22"/>
        </w:rPr>
      </w:pPr>
      <w:r>
        <w:rPr>
          <w:rFonts w:cs="Noto Sans" w:ascii="Noto Sans" w:hAnsi="Noto Sans"/>
          <w:sz w:val="22"/>
          <w:szCs w:val="22"/>
        </w:rPr>
        <w:t>Electroacústica I</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t>Programa</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b/>
          <w:b/>
          <w:bCs/>
          <w:sz w:val="22"/>
          <w:szCs w:val="22"/>
        </w:rPr>
      </w:pPr>
      <w:r>
        <w:rPr>
          <w:rFonts w:cs="Noto Sans" w:ascii="Noto Sans" w:hAnsi="Noto Sans"/>
          <w:b/>
          <w:bCs/>
          <w:sz w:val="22"/>
          <w:szCs w:val="22"/>
        </w:rPr>
        <w:t>Alejandra Hernández</w:t>
        <w:tab/>
      </w:r>
    </w:p>
    <w:p>
      <w:pPr>
        <w:pStyle w:val="NoSpacing"/>
        <w:rPr>
          <w:rFonts w:ascii="Noto Sans" w:hAnsi="Noto Sans" w:cs="Noto Sans"/>
          <w:sz w:val="22"/>
          <w:szCs w:val="22"/>
          <w:lang w:val="it-IT"/>
        </w:rPr>
      </w:pPr>
      <w:r>
        <w:rPr>
          <w:rFonts w:cs="Noto Sans" w:ascii="Noto Sans" w:hAnsi="Noto Sans"/>
          <w:i/>
          <w:iCs/>
          <w:sz w:val="22"/>
          <w:szCs w:val="22"/>
        </w:rPr>
        <w:t>Micrograma</w:t>
      </w:r>
      <w:r>
        <w:rPr>
          <w:rFonts w:cs="Noto Sans" w:ascii="Noto Sans" w:hAnsi="Noto Sans"/>
          <w:sz w:val="22"/>
          <w:szCs w:val="22"/>
        </w:rPr>
        <w:t xml:space="preserve"> (2025) </w:t>
        <w:tab/>
        <w:tab/>
        <w:tab/>
        <w:tab/>
        <w:tab/>
        <w:tab/>
        <w:tab/>
        <w:tab/>
      </w:r>
      <w:r>
        <w:rPr>
          <w:rFonts w:cs="Noto Sans" w:ascii="Noto Sans" w:hAnsi="Noto Sans"/>
          <w:sz w:val="22"/>
          <w:szCs w:val="22"/>
          <w:lang w:val="it-IT"/>
        </w:rPr>
        <w:t>10’</w:t>
      </w:r>
    </w:p>
    <w:p>
      <w:pPr>
        <w:pStyle w:val="NoSpacing"/>
        <w:rPr>
          <w:rFonts w:ascii="Noto Sans" w:hAnsi="Noto Sans" w:cs="Noto Sans"/>
          <w:sz w:val="22"/>
          <w:szCs w:val="22"/>
          <w:lang w:val="it-IT"/>
        </w:rPr>
      </w:pPr>
      <w:r>
        <w:rPr>
          <w:rFonts w:cs="Noto Sans" w:ascii="Noto Sans" w:hAnsi="Noto Sans"/>
          <w:sz w:val="22"/>
          <w:szCs w:val="22"/>
          <w:lang w:val="it-IT"/>
        </w:rPr>
      </w:r>
    </w:p>
    <w:p>
      <w:pPr>
        <w:pStyle w:val="NoSpacing"/>
        <w:rPr>
          <w:rFonts w:ascii="Noto Sans" w:hAnsi="Noto Sans" w:cs="Noto Sans"/>
          <w:b/>
          <w:b/>
          <w:bCs/>
          <w:sz w:val="22"/>
          <w:szCs w:val="22"/>
          <w:lang w:val="it-IT"/>
        </w:rPr>
      </w:pPr>
      <w:r>
        <w:rPr>
          <w:rFonts w:cs="Noto Sans" w:ascii="Noto Sans" w:hAnsi="Noto Sans"/>
          <w:b/>
          <w:bCs/>
          <w:sz w:val="22"/>
          <w:szCs w:val="22"/>
          <w:lang w:val="it-IT"/>
        </w:rPr>
        <w:t>Andrea Sorrenti</w:t>
        <w:tab/>
      </w:r>
    </w:p>
    <w:p>
      <w:pPr>
        <w:pStyle w:val="NoSpacing"/>
        <w:rPr>
          <w:rFonts w:ascii="Noto Sans" w:hAnsi="Noto Sans" w:cs="Noto Sans"/>
          <w:sz w:val="22"/>
          <w:szCs w:val="22"/>
          <w:lang w:val="it-IT"/>
        </w:rPr>
      </w:pPr>
      <w:r>
        <w:rPr>
          <w:rFonts w:cs="Noto Sans" w:ascii="Noto Sans" w:hAnsi="Noto Sans"/>
          <w:i/>
          <w:iCs/>
          <w:sz w:val="22"/>
          <w:szCs w:val="22"/>
          <w:lang w:val="it-IT"/>
        </w:rPr>
        <w:t xml:space="preserve">Paseo intolerante </w:t>
      </w:r>
      <w:r>
        <w:rPr>
          <w:rFonts w:cs="Noto Sans" w:ascii="Noto Sans" w:hAnsi="Noto Sans"/>
          <w:sz w:val="22"/>
          <w:szCs w:val="22"/>
        </w:rPr>
        <w:t>(2025)</w:t>
      </w:r>
      <w:r>
        <w:rPr>
          <w:rFonts w:cs="Noto Sans" w:ascii="Noto Sans" w:hAnsi="Noto Sans"/>
          <w:sz w:val="22"/>
          <w:szCs w:val="22"/>
          <w:lang w:val="it-IT"/>
        </w:rPr>
        <w:tab/>
        <w:tab/>
        <w:tab/>
        <w:tab/>
        <w:tab/>
        <w:tab/>
        <w:tab/>
        <w:t>5’</w:t>
      </w:r>
    </w:p>
    <w:p>
      <w:pPr>
        <w:pStyle w:val="NoSpacing"/>
        <w:rPr>
          <w:rFonts w:ascii="Noto Sans" w:hAnsi="Noto Sans" w:cs="Noto Sans"/>
          <w:sz w:val="22"/>
          <w:szCs w:val="22"/>
          <w:lang w:val="it-IT"/>
        </w:rPr>
      </w:pPr>
      <w:r>
        <w:rPr>
          <w:rFonts w:cs="Noto Sans" w:ascii="Noto Sans" w:hAnsi="Noto Sans"/>
          <w:sz w:val="22"/>
          <w:szCs w:val="22"/>
          <w:lang w:val="it-IT"/>
        </w:rPr>
      </w:r>
    </w:p>
    <w:p>
      <w:pPr>
        <w:pStyle w:val="NoSpacing"/>
        <w:rPr>
          <w:rFonts w:ascii="Noto Sans" w:hAnsi="Noto Sans" w:cs="Noto Sans"/>
          <w:b/>
          <w:b/>
          <w:bCs/>
          <w:sz w:val="22"/>
          <w:szCs w:val="22"/>
          <w:lang w:val="it-IT"/>
        </w:rPr>
      </w:pPr>
      <w:r>
        <w:rPr>
          <w:rFonts w:cs="Noto Sans" w:ascii="Noto Sans" w:hAnsi="Noto Sans"/>
          <w:b/>
          <w:bCs/>
          <w:sz w:val="22"/>
          <w:szCs w:val="22"/>
          <w:lang w:val="it-IT"/>
        </w:rPr>
        <w:t>Luigi Morleo</w:t>
        <w:tab/>
      </w:r>
    </w:p>
    <w:p>
      <w:pPr>
        <w:pStyle w:val="NoSpacing"/>
        <w:rPr>
          <w:rFonts w:ascii="Noto Sans" w:hAnsi="Noto Sans" w:cs="Noto Sans"/>
          <w:sz w:val="22"/>
          <w:szCs w:val="22"/>
          <w:lang w:val="it-IT"/>
        </w:rPr>
      </w:pPr>
      <w:r>
        <w:rPr>
          <w:rFonts w:cs="Noto Sans" w:ascii="Noto Sans" w:hAnsi="Noto Sans"/>
          <w:i/>
          <w:iCs/>
          <w:sz w:val="22"/>
          <w:szCs w:val="22"/>
          <w:lang w:val="it-IT"/>
        </w:rPr>
        <w:t>Carassio Nero Intermezzo*</w:t>
      </w:r>
      <w:r>
        <w:rPr>
          <w:rFonts w:cs="Noto Sans" w:ascii="Noto Sans" w:hAnsi="Noto Sans"/>
          <w:sz w:val="22"/>
          <w:szCs w:val="22"/>
          <w:lang w:val="it-IT"/>
        </w:rPr>
        <w:t xml:space="preserve"> (</w:t>
      </w:r>
      <w:r>
        <w:rPr>
          <w:rFonts w:cs="Noto Sans" w:ascii="Noto Sans" w:hAnsi="Noto Sans"/>
          <w:sz w:val="22"/>
          <w:szCs w:val="22"/>
        </w:rPr>
        <w:t>2023)</w:t>
        <w:tab/>
        <w:tab/>
        <w:tab/>
        <w:tab/>
        <w:tab/>
        <w:tab/>
      </w:r>
      <w:r>
        <w:rPr>
          <w:rFonts w:cs="Noto Sans" w:ascii="Noto Sans" w:hAnsi="Noto Sans"/>
          <w:sz w:val="22"/>
          <w:szCs w:val="22"/>
          <w:lang w:val="it-IT"/>
        </w:rPr>
        <w:t>4’</w:t>
        <w:tab/>
      </w:r>
    </w:p>
    <w:p>
      <w:pPr>
        <w:pStyle w:val="NoSpacing"/>
        <w:rPr>
          <w:rFonts w:ascii="Noto Sans" w:hAnsi="Noto Sans" w:cs="Noto Sans"/>
          <w:sz w:val="22"/>
          <w:szCs w:val="22"/>
        </w:rPr>
      </w:pPr>
      <w:r>
        <w:rPr>
          <w:rFonts w:cs="Noto Sans" w:ascii="Noto Sans" w:hAnsi="Noto Sans"/>
          <w:sz w:val="22"/>
          <w:szCs w:val="22"/>
          <w:lang w:val="it-IT"/>
        </w:rPr>
        <w:tab/>
        <w:tab/>
        <w:tab/>
        <w:tab/>
        <w:tab/>
        <w:tab/>
        <w:tab/>
        <w:tab/>
      </w:r>
    </w:p>
    <w:p>
      <w:pPr>
        <w:pStyle w:val="NoSpacing"/>
        <w:rPr>
          <w:rFonts w:ascii="Noto Sans" w:hAnsi="Noto Sans" w:cs="Noto Sans"/>
          <w:b/>
          <w:b/>
          <w:bCs/>
          <w:sz w:val="22"/>
          <w:szCs w:val="22"/>
        </w:rPr>
      </w:pPr>
      <w:r>
        <w:rPr>
          <w:rFonts w:cs="Noto Sans" w:ascii="Noto Sans" w:hAnsi="Noto Sans"/>
          <w:b/>
          <w:bCs/>
          <w:sz w:val="22"/>
          <w:szCs w:val="22"/>
        </w:rPr>
        <w:t>Jorge Martínez Valderrama</w:t>
        <w:tab/>
      </w:r>
    </w:p>
    <w:p>
      <w:pPr>
        <w:pStyle w:val="NoSpacing"/>
        <w:rPr>
          <w:rFonts w:ascii="Noto Sans" w:hAnsi="Noto Sans" w:cs="Noto Sans"/>
          <w:sz w:val="22"/>
          <w:szCs w:val="22"/>
        </w:rPr>
      </w:pPr>
      <w:r>
        <w:rPr>
          <w:rFonts w:cs="Noto Sans" w:ascii="Noto Sans" w:hAnsi="Noto Sans"/>
          <w:i/>
          <w:iCs/>
          <w:sz w:val="22"/>
          <w:szCs w:val="22"/>
        </w:rPr>
        <w:t>Cuando el cauce recuerda</w:t>
      </w:r>
      <w:r>
        <w:rPr>
          <w:rFonts w:cs="Noto Sans" w:ascii="Noto Sans" w:hAnsi="Noto Sans"/>
          <w:sz w:val="22"/>
          <w:szCs w:val="22"/>
        </w:rPr>
        <w:t xml:space="preserve"> (2026)</w:t>
        <w:tab/>
        <w:tab/>
        <w:tab/>
        <w:tab/>
        <w:tab/>
        <w:tab/>
        <w:t>5’</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b/>
          <w:b/>
          <w:bCs/>
          <w:sz w:val="22"/>
          <w:szCs w:val="22"/>
        </w:rPr>
      </w:pPr>
      <w:r>
        <w:rPr>
          <w:rFonts w:cs="Noto Sans" w:ascii="Noto Sans" w:hAnsi="Noto Sans"/>
          <w:b/>
          <w:bCs/>
          <w:sz w:val="22"/>
          <w:szCs w:val="22"/>
        </w:rPr>
        <w:t>Daniel Colorado</w:t>
        <w:tab/>
      </w:r>
    </w:p>
    <w:p>
      <w:pPr>
        <w:pStyle w:val="NoSpacing"/>
        <w:rPr>
          <w:rFonts w:ascii="Noto Sans" w:hAnsi="Noto Sans" w:cs="Noto Sans"/>
          <w:sz w:val="22"/>
          <w:szCs w:val="22"/>
        </w:rPr>
      </w:pPr>
      <w:r>
        <w:rPr>
          <w:rFonts w:cs="Noto Sans" w:ascii="Noto Sans" w:hAnsi="Noto Sans"/>
          <w:i/>
          <w:iCs/>
          <w:sz w:val="22"/>
          <w:szCs w:val="22"/>
        </w:rPr>
        <w:t>Nebula</w:t>
      </w:r>
      <w:r>
        <w:rPr>
          <w:rFonts w:cs="Noto Sans" w:ascii="Noto Sans" w:hAnsi="Noto Sans"/>
          <w:sz w:val="22"/>
          <w:szCs w:val="22"/>
        </w:rPr>
        <w:t>* (2026)</w:t>
        <w:tab/>
        <w:tab/>
        <w:tab/>
        <w:tab/>
        <w:tab/>
        <w:tab/>
        <w:tab/>
        <w:tab/>
        <w:t>6’</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b/>
          <w:b/>
          <w:bCs/>
          <w:sz w:val="22"/>
          <w:szCs w:val="22"/>
        </w:rPr>
      </w:pPr>
      <w:r>
        <w:rPr>
          <w:rFonts w:cs="Noto Sans" w:ascii="Noto Sans" w:hAnsi="Noto Sans"/>
          <w:b/>
          <w:bCs/>
          <w:sz w:val="22"/>
          <w:szCs w:val="22"/>
        </w:rPr>
        <w:t>Elliot Hernández</w:t>
        <w:tab/>
      </w:r>
    </w:p>
    <w:p>
      <w:pPr>
        <w:pStyle w:val="NoSpacing"/>
        <w:rPr>
          <w:rFonts w:ascii="Noto Sans" w:hAnsi="Noto Sans" w:cs="Noto Sans"/>
          <w:sz w:val="22"/>
          <w:szCs w:val="22"/>
        </w:rPr>
      </w:pPr>
      <w:r>
        <w:rPr>
          <w:rFonts w:cs="Noto Sans" w:ascii="Noto Sans" w:hAnsi="Noto Sans"/>
          <w:i/>
          <w:iCs/>
          <w:sz w:val="22"/>
          <w:szCs w:val="22"/>
        </w:rPr>
        <w:t>Leviathan</w:t>
      </w:r>
      <w:r>
        <w:rPr>
          <w:rFonts w:cs="Noto Sans" w:ascii="Noto Sans" w:hAnsi="Noto Sans"/>
          <w:sz w:val="22"/>
          <w:szCs w:val="22"/>
        </w:rPr>
        <w:t xml:space="preserve"> (2024)</w:t>
        <w:tab/>
        <w:tab/>
        <w:tab/>
        <w:tab/>
        <w:tab/>
        <w:tab/>
        <w:tab/>
        <w:tab/>
        <w:t>7’</w:t>
        <w:tab/>
      </w:r>
    </w:p>
    <w:p>
      <w:pPr>
        <w:pStyle w:val="NoSpacing"/>
        <w:rPr>
          <w:rFonts w:ascii="Noto Sans" w:hAnsi="Noto Sans" w:cs="Noto Sans"/>
          <w:sz w:val="22"/>
          <w:szCs w:val="22"/>
        </w:rPr>
      </w:pPr>
      <w:r>
        <w:rPr>
          <w:rFonts w:cs="Noto Sans" w:ascii="Noto Sans" w:hAnsi="Noto Sans"/>
          <w:sz w:val="22"/>
          <w:szCs w:val="22"/>
        </w:rPr>
        <w:tab/>
        <w:tab/>
        <w:tab/>
        <w:tab/>
        <w:tab/>
        <w:tab/>
        <w:tab/>
        <w:tab/>
      </w:r>
    </w:p>
    <w:p>
      <w:pPr>
        <w:pStyle w:val="NoSpacing"/>
        <w:rPr>
          <w:rFonts w:ascii="Noto Sans" w:hAnsi="Noto Sans" w:cs="Noto Sans"/>
          <w:b/>
          <w:b/>
          <w:bCs/>
          <w:sz w:val="22"/>
          <w:szCs w:val="22"/>
        </w:rPr>
      </w:pPr>
      <w:r>
        <w:rPr>
          <w:rFonts w:cs="Noto Sans" w:ascii="Noto Sans" w:hAnsi="Noto Sans"/>
          <w:b/>
          <w:bCs/>
          <w:sz w:val="22"/>
          <w:szCs w:val="22"/>
        </w:rPr>
        <w:t>Iván Naranjo</w:t>
        <w:tab/>
      </w:r>
    </w:p>
    <w:p>
      <w:pPr>
        <w:pStyle w:val="NoSpacing"/>
        <w:rPr>
          <w:rFonts w:ascii="Noto Sans" w:hAnsi="Noto Sans" w:cs="Noto Sans"/>
          <w:sz w:val="22"/>
          <w:szCs w:val="22"/>
        </w:rPr>
      </w:pPr>
      <w:r>
        <w:rPr>
          <w:rFonts w:cs="Noto Sans" w:ascii="Noto Sans" w:hAnsi="Noto Sans"/>
          <w:i/>
          <w:iCs/>
          <w:sz w:val="22"/>
          <w:szCs w:val="22"/>
        </w:rPr>
        <w:t>Espacios en espacios</w:t>
      </w:r>
      <w:r>
        <w:rPr>
          <w:rFonts w:cs="Noto Sans" w:ascii="Noto Sans" w:hAnsi="Noto Sans"/>
          <w:sz w:val="22"/>
          <w:szCs w:val="22"/>
        </w:rPr>
        <w:t xml:space="preserve"> (2018)</w:t>
        <w:tab/>
        <w:tab/>
        <w:tab/>
        <w:tab/>
        <w:tab/>
        <w:tab/>
        <w:tab/>
        <w:t>10’</w:t>
        <w:tab/>
      </w:r>
    </w:p>
    <w:p>
      <w:pPr>
        <w:pStyle w:val="NoSpacing"/>
        <w:rPr>
          <w:rFonts w:ascii="Noto Sans" w:hAnsi="Noto Sans" w:cs="Noto Sans"/>
          <w:sz w:val="22"/>
          <w:szCs w:val="22"/>
        </w:rPr>
      </w:pPr>
      <w:r>
        <w:rPr>
          <w:rFonts w:cs="Noto Sans" w:ascii="Noto Sans" w:hAnsi="Noto Sans"/>
          <w:sz w:val="22"/>
          <w:szCs w:val="22"/>
        </w:rPr>
        <w:tab/>
        <w:tab/>
        <w:tab/>
        <w:tab/>
        <w:tab/>
        <w:tab/>
        <w:tab/>
        <w:tab/>
      </w:r>
    </w:p>
    <w:p>
      <w:pPr>
        <w:pStyle w:val="NoSpacing"/>
        <w:rPr>
          <w:rFonts w:ascii="Noto Sans" w:hAnsi="Noto Sans" w:cs="Noto Sans"/>
          <w:b/>
          <w:b/>
          <w:bCs/>
          <w:sz w:val="22"/>
          <w:szCs w:val="22"/>
        </w:rPr>
      </w:pPr>
      <w:r>
        <w:rPr>
          <w:rFonts w:cs="Noto Sans" w:ascii="Noto Sans" w:hAnsi="Noto Sans"/>
          <w:b/>
          <w:bCs/>
          <w:sz w:val="22"/>
          <w:szCs w:val="22"/>
        </w:rPr>
        <w:t>Rod Ziq</w:t>
        <w:tab/>
      </w:r>
    </w:p>
    <w:p>
      <w:pPr>
        <w:pStyle w:val="NoSpacing"/>
        <w:rPr>
          <w:rFonts w:ascii="Noto Sans" w:hAnsi="Noto Sans" w:cs="Noto Sans"/>
          <w:sz w:val="22"/>
          <w:szCs w:val="22"/>
          <w:lang w:val="it-IT"/>
        </w:rPr>
      </w:pPr>
      <w:r>
        <w:rPr>
          <w:rFonts w:cs="Noto Sans" w:ascii="Noto Sans" w:hAnsi="Noto Sans"/>
          <w:i/>
          <w:iCs/>
          <w:sz w:val="22"/>
          <w:szCs w:val="22"/>
          <w:lang w:val="it-IT"/>
        </w:rPr>
        <w:t>2025</w:t>
      </w:r>
      <w:r>
        <w:rPr>
          <w:rFonts w:cs="Noto Sans" w:ascii="Noto Sans" w:hAnsi="Noto Sans"/>
          <w:sz w:val="22"/>
          <w:szCs w:val="22"/>
          <w:lang w:val="it-IT"/>
        </w:rPr>
        <w:t xml:space="preserve"> (2025)</w:t>
        <w:tab/>
        <w:tab/>
        <w:tab/>
        <w:tab/>
        <w:tab/>
        <w:tab/>
        <w:tab/>
        <w:tab/>
        <w:tab/>
        <w:t>6’</w:t>
        <w:tab/>
      </w:r>
    </w:p>
    <w:p>
      <w:pPr>
        <w:pStyle w:val="NoSpacing"/>
        <w:rPr>
          <w:rFonts w:ascii="Noto Sans" w:hAnsi="Noto Sans" w:cs="Noto Sans"/>
          <w:sz w:val="22"/>
          <w:szCs w:val="22"/>
          <w:lang w:val="it-IT"/>
        </w:rPr>
      </w:pPr>
      <w:r>
        <w:rPr>
          <w:rFonts w:cs="Noto Sans" w:ascii="Noto Sans" w:hAnsi="Noto Sans"/>
          <w:sz w:val="22"/>
          <w:szCs w:val="22"/>
          <w:lang w:val="it-IT"/>
        </w:rPr>
      </w:r>
    </w:p>
    <w:p>
      <w:pPr>
        <w:pStyle w:val="NoSpacing"/>
        <w:rPr>
          <w:rFonts w:ascii="Noto Sans" w:hAnsi="Noto Sans" w:cs="Noto Sans"/>
          <w:b/>
          <w:b/>
          <w:bCs/>
          <w:sz w:val="22"/>
          <w:szCs w:val="22"/>
          <w:lang w:val="it-IT"/>
        </w:rPr>
      </w:pPr>
      <w:r>
        <w:rPr>
          <w:rFonts w:cs="Noto Sans" w:ascii="Noto Sans" w:hAnsi="Noto Sans"/>
          <w:b/>
          <w:bCs/>
          <w:sz w:val="22"/>
          <w:szCs w:val="22"/>
          <w:lang w:val="it-IT"/>
        </w:rPr>
        <w:t>Flavio Monteiro</w:t>
        <w:tab/>
      </w:r>
    </w:p>
    <w:p>
      <w:pPr>
        <w:pStyle w:val="NoSpacing"/>
        <w:rPr>
          <w:rFonts w:ascii="Noto Sans" w:hAnsi="Noto Sans" w:cs="Noto Sans"/>
          <w:sz w:val="22"/>
          <w:szCs w:val="22"/>
          <w:lang w:val="it-IT"/>
        </w:rPr>
      </w:pPr>
      <w:r>
        <w:rPr>
          <w:rFonts w:cs="Noto Sans" w:ascii="Noto Sans" w:hAnsi="Noto Sans"/>
          <w:i/>
          <w:iCs/>
          <w:sz w:val="22"/>
          <w:szCs w:val="22"/>
          <w:lang w:val="it-IT"/>
        </w:rPr>
        <w:t>Carmina Simulacra</w:t>
      </w:r>
      <w:r>
        <w:rPr>
          <w:rFonts w:cs="Noto Sans" w:ascii="Noto Sans" w:hAnsi="Noto Sans"/>
          <w:sz w:val="22"/>
          <w:szCs w:val="22"/>
          <w:lang w:val="it-IT"/>
        </w:rPr>
        <w:t xml:space="preserve"> (</w:t>
      </w:r>
      <w:r>
        <w:rPr>
          <w:rFonts w:cs="Noto Sans" w:ascii="Noto Sans" w:hAnsi="Noto Sans"/>
          <w:sz w:val="22"/>
          <w:szCs w:val="22"/>
        </w:rPr>
        <w:t>2024)</w:t>
      </w:r>
      <w:r>
        <w:rPr>
          <w:rFonts w:cs="Noto Sans" w:ascii="Noto Sans" w:hAnsi="Noto Sans"/>
          <w:sz w:val="22"/>
          <w:szCs w:val="22"/>
          <w:lang w:val="it-IT"/>
        </w:rPr>
        <w:t>*</w:t>
        <w:tab/>
        <w:tab/>
        <w:tab/>
        <w:tab/>
        <w:tab/>
        <w:tab/>
        <w:tab/>
        <w:t>10’</w:t>
        <w:tab/>
      </w:r>
    </w:p>
    <w:p>
      <w:pPr>
        <w:pStyle w:val="NoSpacing"/>
        <w:rPr>
          <w:rFonts w:ascii="Noto Sans" w:hAnsi="Noto Sans" w:cs="Noto Sans"/>
          <w:sz w:val="22"/>
          <w:szCs w:val="22"/>
          <w:lang w:val="it-IT"/>
        </w:rPr>
      </w:pPr>
      <w:r>
        <w:rPr>
          <w:rFonts w:cs="Noto Sans" w:ascii="Noto Sans" w:hAnsi="Noto Sans"/>
          <w:sz w:val="22"/>
          <w:szCs w:val="22"/>
          <w:lang w:val="it-IT"/>
        </w:rPr>
      </w:r>
    </w:p>
    <w:p>
      <w:pPr>
        <w:pStyle w:val="NoSpacing"/>
        <w:rPr>
          <w:rFonts w:ascii="Noto Sans" w:hAnsi="Noto Sans" w:cs="Noto Sans"/>
          <w:b/>
          <w:b/>
          <w:bCs/>
          <w:sz w:val="22"/>
          <w:szCs w:val="22"/>
        </w:rPr>
      </w:pPr>
      <w:r>
        <w:rPr>
          <w:rFonts w:cs="Noto Sans" w:ascii="Noto Sans" w:hAnsi="Noto Sans"/>
          <w:b/>
          <w:bCs/>
          <w:sz w:val="22"/>
          <w:szCs w:val="22"/>
        </w:rPr>
        <w:t>Alejandro Viramontes Nunura</w:t>
        <w:tab/>
      </w:r>
    </w:p>
    <w:p>
      <w:pPr>
        <w:pStyle w:val="NoSpacing"/>
        <w:rPr>
          <w:rFonts w:ascii="Noto Sans" w:hAnsi="Noto Sans" w:cs="Noto Sans"/>
          <w:sz w:val="22"/>
          <w:szCs w:val="22"/>
        </w:rPr>
      </w:pPr>
      <w:r>
        <w:rPr>
          <w:rFonts w:cs="Noto Sans" w:ascii="Noto Sans" w:hAnsi="Noto Sans"/>
          <w:i/>
          <w:iCs/>
          <w:sz w:val="22"/>
          <w:szCs w:val="22"/>
        </w:rPr>
        <w:t>Phi$hing</w:t>
      </w:r>
      <w:r>
        <w:rPr>
          <w:rFonts w:cs="Noto Sans" w:ascii="Noto Sans" w:hAnsi="Noto Sans"/>
          <w:sz w:val="22"/>
          <w:szCs w:val="22"/>
        </w:rPr>
        <w:t xml:space="preserve"> (2023)</w:t>
        <w:tab/>
        <w:tab/>
        <w:tab/>
        <w:tab/>
        <w:tab/>
        <w:tab/>
        <w:tab/>
        <w:tab/>
        <w:t>5’</w:t>
        <w:tab/>
      </w:r>
    </w:p>
    <w:p>
      <w:pPr>
        <w:pStyle w:val="NoSpacing"/>
        <w:rPr>
          <w:rFonts w:ascii="Noto Sans" w:hAnsi="Noto Sans" w:cs="Noto Sans"/>
          <w:sz w:val="22"/>
          <w:szCs w:val="22"/>
        </w:rPr>
      </w:pPr>
      <w:r>
        <w:rPr>
          <w:rFonts w:cs="Noto Sans" w:ascii="Noto Sans" w:hAnsi="Noto Sans"/>
          <w:sz w:val="22"/>
          <w:szCs w:val="22"/>
        </w:rPr>
      </w:r>
    </w:p>
    <w:p>
      <w:pPr>
        <w:pStyle w:val="NoSpacing"/>
        <w:jc w:val="right"/>
        <w:rPr>
          <w:rFonts w:ascii="Noto Sans" w:hAnsi="Noto Sans" w:cs="Noto Sans"/>
          <w:sz w:val="20"/>
          <w:szCs w:val="20"/>
          <w:lang w:val="it-IT"/>
        </w:rPr>
      </w:pPr>
      <w:r>
        <w:rPr>
          <w:rFonts w:cs="Noto Sans" w:ascii="Noto Sans" w:hAnsi="Noto Sans"/>
          <w:sz w:val="20"/>
          <w:szCs w:val="20"/>
          <w:lang w:val="it-IT"/>
        </w:rPr>
        <w:t>*Estreno mundial</w:t>
      </w:r>
    </w:p>
    <w:p>
      <w:pPr>
        <w:pStyle w:val="NoSpacing"/>
        <w:rPr>
          <w:rFonts w:ascii="Noto Sans" w:hAnsi="Noto Sans" w:cs="Noto Sans"/>
          <w:sz w:val="22"/>
          <w:szCs w:val="22"/>
          <w:lang w:val="it-IT"/>
        </w:rPr>
      </w:pPr>
      <w:r>
        <w:rPr>
          <w:rFonts w:cs="Noto Sans" w:ascii="Noto Sans" w:hAnsi="Noto Sans"/>
          <w:sz w:val="22"/>
          <w:szCs w:val="22"/>
          <w:lang w:val="it-IT"/>
        </w:rPr>
      </w:r>
    </w:p>
    <w:p>
      <w:pPr>
        <w:pStyle w:val="NoSpacing"/>
        <w:rPr>
          <w:rFonts w:ascii="Noto Sans" w:hAnsi="Noto Sans" w:cs="Noto Sans"/>
          <w:sz w:val="22"/>
          <w:szCs w:val="22"/>
          <w:lang w:val="it-IT"/>
        </w:rPr>
      </w:pPr>
      <w:r>
        <w:rPr>
          <w:rFonts w:cs="Noto Sans" w:ascii="Noto Sans" w:hAnsi="Noto Sans"/>
          <w:sz w:val="22"/>
          <w:szCs w:val="22"/>
          <w:lang w:val="it-IT"/>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t>Compositores</w:t>
      </w:r>
    </w:p>
    <w:p>
      <w:pPr>
        <w:pStyle w:val="NoSpacing"/>
        <w:jc w:val="both"/>
        <w:rPr>
          <w:rFonts w:ascii="Noto Sans" w:hAnsi="Noto Sans" w:cs="Noto Sans"/>
          <w:sz w:val="22"/>
          <w:szCs w:val="22"/>
        </w:rPr>
      </w:pPr>
      <w:r>
        <w:rPr>
          <w:rFonts w:cs="Noto Sans" w:ascii="Noto Sans" w:hAnsi="Noto Sans"/>
          <w:b/>
          <w:bCs/>
          <w:sz w:val="22"/>
          <w:szCs w:val="22"/>
        </w:rPr>
        <w:t>Alejandra Hernández</w:t>
      </w:r>
      <w:r>
        <w:rPr>
          <w:rFonts w:cs="Noto Sans" w:ascii="Noto Sans" w:hAnsi="Noto Sans"/>
          <w:sz w:val="22"/>
          <w:szCs w:val="22"/>
        </w:rPr>
        <w:t xml:space="preserve"> (España, 1961)</w:t>
      </w:r>
    </w:p>
    <w:p>
      <w:pPr>
        <w:pStyle w:val="NoSpacing"/>
        <w:jc w:val="both"/>
        <w:rPr>
          <w:rFonts w:ascii="Noto Sans" w:hAnsi="Noto Sans" w:cs="Noto Sans"/>
          <w:sz w:val="22"/>
          <w:szCs w:val="22"/>
        </w:rPr>
      </w:pPr>
      <w:r>
        <w:rPr>
          <w:rFonts w:cs="Noto Sans" w:ascii="Noto Sans" w:hAnsi="Noto Sans"/>
          <w:sz w:val="22"/>
          <w:szCs w:val="22"/>
        </w:rPr>
        <w:t>Compositora y artista sonora que materializa sus ideas a través de la investigación, la experimentación, las nuevas tecnologías y las técnicas instrumentales contemporáneas. Su trabajo creativo integra tanto la música instrumental y electroacústica como el arte sonoro, piezas multidisciplinares y música para cine. Sus proyectos se han presentado en numerosos festivales internacionales y espacios para la música contemporánea. Ha recibido becas, apoyos y reconocimientos de diversas instituciones. Actualmente forma parte del Sistema Nacional de Creadores de Arte de México, es miembro de la Asociación de Música Electroacústica y Arte Sonoro y de la Asociación Mujeres en la Música de España.</w:t>
      </w:r>
    </w:p>
    <w:p>
      <w:pPr>
        <w:pStyle w:val="NoSpacing"/>
        <w:jc w:val="both"/>
        <w:rPr>
          <w:rFonts w:ascii="Noto Sans" w:hAnsi="Noto Sans" w:cs="Noto Sans"/>
          <w:sz w:val="22"/>
          <w:szCs w:val="22"/>
        </w:rPr>
      </w:pPr>
      <w:r>
        <w:rPr>
          <w:rFonts w:cs="Noto Sans" w:ascii="Noto Sans" w:hAnsi="Noto Sans"/>
          <w:sz w:val="22"/>
          <w:szCs w:val="22"/>
        </w:rPr>
      </w:r>
    </w:p>
    <w:p>
      <w:pPr>
        <w:pStyle w:val="NoSpacing"/>
        <w:ind w:left="708" w:hanging="0"/>
        <w:jc w:val="both"/>
        <w:rPr>
          <w:rFonts w:ascii="Noto Sans" w:hAnsi="Noto Sans" w:cs="Noto Sans"/>
          <w:b/>
          <w:b/>
          <w:bCs/>
          <w:i/>
          <w:i/>
          <w:iCs/>
          <w:sz w:val="22"/>
          <w:szCs w:val="22"/>
        </w:rPr>
      </w:pPr>
      <w:r>
        <w:rPr>
          <w:rFonts w:cs="Noto Sans" w:ascii="Noto Sans" w:hAnsi="Noto Sans"/>
          <w:b/>
          <w:bCs/>
          <w:i/>
          <w:iCs/>
          <w:sz w:val="22"/>
          <w:szCs w:val="22"/>
        </w:rPr>
        <w:t>Micrograma</w:t>
      </w:r>
    </w:p>
    <w:p>
      <w:pPr>
        <w:pStyle w:val="NoSpacing"/>
        <w:ind w:left="708" w:hanging="0"/>
        <w:jc w:val="both"/>
        <w:rPr>
          <w:rFonts w:ascii="Noto Sans" w:hAnsi="Noto Sans" w:cs="Noto Sans"/>
          <w:sz w:val="22"/>
          <w:szCs w:val="22"/>
        </w:rPr>
      </w:pPr>
      <w:r>
        <w:rPr>
          <w:rFonts w:cs="Noto Sans" w:ascii="Noto Sans" w:hAnsi="Noto Sans"/>
          <w:sz w:val="22"/>
          <w:szCs w:val="22"/>
        </w:rPr>
        <w:t>“</w:t>
      </w:r>
      <w:r>
        <w:rPr>
          <w:rFonts w:cs="Noto Sans" w:ascii="Noto Sans" w:hAnsi="Noto Sans"/>
          <w:sz w:val="22"/>
          <w:szCs w:val="22"/>
        </w:rPr>
        <w:t xml:space="preserve">En literatura, un micrograma es una forma poética concisa. Se refiere a una pieza de escritura en miniatura. Utilizo el término, ya que entiendo que una forma poética breve puede condensar una gran cantidad de simbolismo y significado. Por lo tanto, basé el desarrollo de esta obra en el análisis de sonidos de la guitarra, tanto mínimos como complejos (audios que fueron previamente grabados con el guitarrista para quien está dedicada la obra), y así, al manipularlos por medios electrónicos, poder expandir sus propiedades obteniendo nuevas sonoridades que ocuparan el tiempo y el espacio según las necesidades de la pieza. </w:t>
      </w:r>
      <w:r>
        <w:rPr>
          <w:rFonts w:cs="Noto Sans" w:ascii="Noto Sans" w:hAnsi="Noto Sans"/>
          <w:i w:val="false"/>
          <w:iCs w:val="false"/>
          <w:sz w:val="22"/>
          <w:szCs w:val="22"/>
        </w:rPr>
        <w:t>Dedicada a Luis Orias Diz”.</w:t>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b/>
          <w:bCs/>
          <w:sz w:val="22"/>
          <w:szCs w:val="22"/>
          <w:lang w:val="it-IT"/>
        </w:rPr>
        <w:t>Andrea Sorrenti</w:t>
      </w:r>
      <w:r>
        <w:rPr>
          <w:rFonts w:cs="Noto Sans" w:ascii="Noto Sans" w:hAnsi="Noto Sans"/>
          <w:sz w:val="22"/>
          <w:szCs w:val="22"/>
          <w:lang w:val="it-IT"/>
        </w:rPr>
        <w:t xml:space="preserve"> (Italia, </w:t>
      </w:r>
      <w:r>
        <w:rPr>
          <w:rFonts w:cs="Noto Sans" w:ascii="Noto Sans" w:hAnsi="Noto Sans"/>
          <w:sz w:val="22"/>
          <w:szCs w:val="22"/>
        </w:rPr>
        <w:t xml:space="preserve">1990) </w:t>
      </w:r>
    </w:p>
    <w:p>
      <w:pPr>
        <w:pStyle w:val="NoSpacing"/>
        <w:jc w:val="both"/>
        <w:rPr>
          <w:rFonts w:ascii="Noto Sans" w:hAnsi="Noto Sans" w:cs="Noto Sans"/>
          <w:sz w:val="22"/>
          <w:szCs w:val="22"/>
        </w:rPr>
      </w:pPr>
      <w:r>
        <w:rPr>
          <w:rFonts w:cs="Noto Sans" w:ascii="Noto Sans" w:hAnsi="Noto Sans"/>
          <w:sz w:val="22"/>
          <w:szCs w:val="22"/>
        </w:rPr>
        <w:t xml:space="preserve">Percusionista, compositor y diseñador sonoro especializado en música electroacústica y </w:t>
      </w:r>
      <w:r>
        <w:rPr>
          <w:rFonts w:cs="Noto Sans" w:ascii="Noto Sans" w:hAnsi="Noto Sans"/>
          <w:i w:val="false"/>
          <w:iCs w:val="false"/>
          <w:sz w:val="22"/>
          <w:szCs w:val="22"/>
        </w:rPr>
        <w:t>live electronics</w:t>
      </w:r>
      <w:r>
        <w:rPr>
          <w:rFonts w:cs="Noto Sans" w:ascii="Noto Sans" w:hAnsi="Noto Sans"/>
          <w:sz w:val="22"/>
          <w:szCs w:val="22"/>
        </w:rPr>
        <w:t xml:space="preserve">. Doctor y Maestro en Interpretación musical por la UNAM y en Música de Cámara contemporánea por el Conservatorio </w:t>
      </w:r>
      <w:r>
        <w:rPr>
          <w:rFonts w:cs="Noto Sans" w:ascii="Noto Sans" w:hAnsi="Noto Sans"/>
          <w:i/>
          <w:iCs/>
          <w:sz w:val="22"/>
          <w:szCs w:val="22"/>
        </w:rPr>
        <w:t>L. Refice,</w:t>
      </w:r>
      <w:r>
        <w:rPr>
          <w:rFonts w:cs="Noto Sans" w:ascii="Noto Sans" w:hAnsi="Noto Sans"/>
          <w:sz w:val="22"/>
          <w:szCs w:val="22"/>
        </w:rPr>
        <w:t xml:space="preserve"> es Licenciado en Percusión por el Conservatorio </w:t>
      </w:r>
      <w:r>
        <w:rPr>
          <w:rFonts w:cs="Noto Sans" w:ascii="Noto Sans" w:hAnsi="Noto Sans"/>
          <w:i/>
          <w:iCs/>
          <w:sz w:val="22"/>
          <w:szCs w:val="22"/>
        </w:rPr>
        <w:t>A. Corelli</w:t>
      </w:r>
      <w:r>
        <w:rPr>
          <w:rFonts w:cs="Noto Sans" w:ascii="Noto Sans" w:hAnsi="Noto Sans"/>
          <w:sz w:val="22"/>
          <w:szCs w:val="22"/>
        </w:rPr>
        <w:t xml:space="preserve"> de Messina. Su práctica compositiva integra percusión, electrónica en vivo y síntesis en tiempo real. Destacan sus obras </w:t>
      </w:r>
      <w:r>
        <w:rPr>
          <w:rFonts w:cs="Noto Sans" w:ascii="Noto Sans" w:hAnsi="Noto Sans"/>
          <w:i/>
          <w:iCs/>
          <w:sz w:val="22"/>
          <w:szCs w:val="22"/>
        </w:rPr>
        <w:t xml:space="preserve">Viaje a la Luna </w:t>
      </w:r>
      <w:r>
        <w:rPr>
          <w:rFonts w:cs="Noto Sans" w:ascii="Noto Sans" w:hAnsi="Noto Sans"/>
          <w:sz w:val="22"/>
          <w:szCs w:val="22"/>
        </w:rPr>
        <w:t xml:space="preserve">y </w:t>
      </w:r>
      <w:r>
        <w:rPr>
          <w:rFonts w:cs="Noto Sans" w:ascii="Noto Sans" w:hAnsi="Noto Sans"/>
          <w:i/>
          <w:iCs/>
          <w:sz w:val="22"/>
          <w:szCs w:val="22"/>
        </w:rPr>
        <w:t>Poder cautivo</w:t>
      </w:r>
      <w:r>
        <w:rPr>
          <w:rFonts w:cs="Noto Sans" w:ascii="Noto Sans" w:hAnsi="Noto Sans"/>
          <w:sz w:val="22"/>
          <w:szCs w:val="22"/>
        </w:rPr>
        <w:t>, para percusión y electrónica en vivo. Ha realizado arreglos para el Ensamble Attica! y colaborado con Ónix Ensamble, Tania Candiani y Carlos Amorales. Actualmente es profesor de Informática musical, Síntesis y Electroacústica en la Facultad de Música de la UNAM y el SAE Institute.</w:t>
      </w:r>
    </w:p>
    <w:p>
      <w:pPr>
        <w:pStyle w:val="NoSpacing"/>
        <w:jc w:val="both"/>
        <w:rPr>
          <w:rFonts w:ascii="Noto Sans" w:hAnsi="Noto Sans" w:cs="Noto Sans"/>
          <w:sz w:val="22"/>
          <w:szCs w:val="22"/>
        </w:rPr>
      </w:pPr>
      <w:r>
        <w:rPr>
          <w:rFonts w:cs="Noto Sans" w:ascii="Noto Sans" w:hAnsi="Noto Sans"/>
          <w:sz w:val="22"/>
          <w:szCs w:val="22"/>
        </w:rPr>
      </w:r>
    </w:p>
    <w:p>
      <w:pPr>
        <w:pStyle w:val="NoSpacing"/>
        <w:ind w:left="708" w:hanging="0"/>
        <w:jc w:val="both"/>
        <w:rPr>
          <w:rFonts w:ascii="Noto Sans" w:hAnsi="Noto Sans" w:cs="Noto Sans"/>
          <w:b/>
          <w:b/>
          <w:bCs/>
          <w:i/>
          <w:i/>
          <w:iCs/>
          <w:sz w:val="22"/>
          <w:szCs w:val="22"/>
        </w:rPr>
      </w:pPr>
      <w:r>
        <w:rPr>
          <w:rFonts w:cs="Noto Sans" w:ascii="Noto Sans" w:hAnsi="Noto Sans"/>
          <w:b/>
          <w:bCs/>
          <w:i/>
          <w:iCs/>
          <w:sz w:val="22"/>
          <w:szCs w:val="22"/>
        </w:rPr>
        <w:t>Paseo intolerante</w:t>
      </w:r>
    </w:p>
    <w:p>
      <w:pPr>
        <w:pStyle w:val="NoSpacing"/>
        <w:bidi w:val="0"/>
        <w:spacing w:lineRule="auto" w:line="240" w:beforeAutospacing="0" w:before="0" w:afterAutospacing="0" w:after="0"/>
        <w:ind w:left="708" w:right="0" w:hanging="0"/>
        <w:jc w:val="both"/>
        <w:rPr>
          <w:rFonts w:ascii="Noto Sans" w:hAnsi="Noto Sans" w:cs="Noto Sans"/>
          <w:sz w:val="22"/>
          <w:szCs w:val="22"/>
        </w:rPr>
      </w:pPr>
      <w:r>
        <w:rPr>
          <w:rFonts w:cs="Noto Sans" w:ascii="Noto Sans" w:hAnsi="Noto Sans"/>
          <w:sz w:val="22"/>
          <w:szCs w:val="22"/>
        </w:rPr>
        <w:t>Plantea un recorrido mental a través de estados de tensión, contemplación y extrañamiento surgidos de la experiencia social contemporánea. La obra explora la relación entre cercanía y rechazo, entre inmersión y distancia, tomando como punto de partida ciertas fricciones humanas que emergen en la convivencia cotidiana. La pieza se construye principalmente mediante la manipulación y transformación de objetos sonoros, síntesis granular y el trabajo con la voz, que retoma una frase del cantante italiano Caparezza como elemento resonante dentro del discurso sonoro. Más que representar una postura agresiva, la obra propone un espacio de escucha introspectivo donde pensamientos, emociones y percepciones sociales se entrelazan y  transforman continuamente.</w:t>
      </w:r>
    </w:p>
    <w:p>
      <w:pPr>
        <w:pStyle w:val="NoSpacing"/>
        <w:ind w:left="708" w:hanging="0"/>
        <w:jc w:val="both"/>
        <w:rPr>
          <w:rFonts w:ascii="Noto Sans" w:hAnsi="Noto Sans" w:cs="Noto Sans"/>
          <w:sz w:val="22"/>
          <w:szCs w:val="22"/>
        </w:rPr>
      </w:pPr>
      <w:r>
        <w:rPr>
          <w:rFonts w:cs="Noto Sans" w:ascii="Noto Sans" w:hAnsi="Noto Sans"/>
          <w:sz w:val="22"/>
          <w:szCs w:val="22"/>
        </w:rPr>
      </w:r>
    </w:p>
    <w:p>
      <w:pPr>
        <w:pStyle w:val="NoSpacing"/>
        <w:jc w:val="both"/>
        <w:rPr/>
      </w:pPr>
      <w:r>
        <w:rPr>
          <w:rFonts w:cs="Noto Sans" w:ascii="Noto Sans" w:hAnsi="Noto Sans"/>
          <w:b/>
          <w:bCs/>
          <w:sz w:val="22"/>
          <w:szCs w:val="22"/>
          <w:lang w:val="en-US"/>
        </w:rPr>
        <w:t>Luigi Morleo</w:t>
      </w:r>
      <w:r>
        <w:rPr>
          <w:rFonts w:cs="Noto Sans" w:ascii="Noto Sans" w:hAnsi="Noto Sans"/>
          <w:sz w:val="22"/>
          <w:szCs w:val="22"/>
          <w:lang w:val="en-US"/>
        </w:rPr>
        <w:t xml:space="preserve"> (Italia, 1970) </w:t>
      </w:r>
    </w:p>
    <w:p>
      <w:pPr>
        <w:pStyle w:val="NoSpacing"/>
        <w:jc w:val="both"/>
        <w:rPr/>
      </w:pPr>
      <w:r>
        <w:rPr>
          <w:rFonts w:cs="Noto Sans" w:ascii="Noto Sans" w:hAnsi="Noto Sans"/>
          <w:sz w:val="22"/>
          <w:szCs w:val="22"/>
          <w:lang w:val="es-ES"/>
        </w:rPr>
        <w:t xml:space="preserve">Percusionista y compositor que vive en Bari y enseña en el Conservatorio </w:t>
      </w:r>
      <w:r>
        <w:rPr>
          <w:rFonts w:cs="Noto Sans" w:ascii="Noto Sans" w:hAnsi="Noto Sans"/>
          <w:i/>
          <w:iCs/>
          <w:sz w:val="22"/>
          <w:szCs w:val="22"/>
          <w:lang w:val="es-ES"/>
        </w:rPr>
        <w:t>Niccolò Piccini</w:t>
      </w:r>
      <w:r>
        <w:rPr>
          <w:rFonts w:cs="Noto Sans" w:ascii="Noto Sans" w:hAnsi="Noto Sans"/>
          <w:sz w:val="22"/>
          <w:szCs w:val="22"/>
          <w:lang w:val="es-ES"/>
        </w:rPr>
        <w:t xml:space="preserve">. Sus obras han sido interpretadas por orquestas en Venezuela, Italia, Francia, Estados Unidos, Ucrania, Austria y Australia. Utiliza diversos estilos musicales como el minimalismo, rock, folk, pop, jazz y electrónica. Ha participado en los festivales </w:t>
      </w:r>
      <w:r>
        <w:rPr>
          <w:rFonts w:cs="Noto Sans" w:ascii="Noto Sans" w:hAnsi="Noto Sans"/>
          <w:sz w:val="22"/>
          <w:szCs w:val="22"/>
          <w:lang w:val="en-US"/>
        </w:rPr>
        <w:t>New York City Electroacoustic Music, Muslab en México, Futura Electronic y En Chair et en Son en Francia, Atemporanea en Argentina, Tsonami en Colombia, Sur Aural en Bolivia, Radiophrenia en Reino Unido, Expresiones Contemporáneas en México y Somarumor en Brasil.</w:t>
      </w:r>
    </w:p>
    <w:p>
      <w:pPr>
        <w:pStyle w:val="NoSpacing"/>
        <w:jc w:val="both"/>
        <w:rPr>
          <w:rFonts w:ascii="Noto Sans" w:hAnsi="Noto Sans" w:cs="Noto Sans"/>
          <w:sz w:val="22"/>
          <w:szCs w:val="22"/>
          <w:lang w:val="en-US"/>
        </w:rPr>
      </w:pPr>
      <w:r>
        <w:rPr>
          <w:rFonts w:cs="Noto Sans" w:ascii="Noto Sans" w:hAnsi="Noto Sans"/>
          <w:sz w:val="22"/>
          <w:szCs w:val="22"/>
          <w:lang w:val="en-US"/>
        </w:rPr>
      </w:r>
    </w:p>
    <w:p>
      <w:pPr>
        <w:pStyle w:val="NoSpacing"/>
        <w:ind w:left="708" w:hanging="0"/>
        <w:jc w:val="both"/>
        <w:rPr/>
      </w:pPr>
      <w:r>
        <w:rPr>
          <w:rFonts w:cs="Noto Sans" w:ascii="Noto Sans" w:hAnsi="Noto Sans"/>
          <w:b/>
          <w:bCs/>
          <w:i/>
          <w:iCs/>
          <w:sz w:val="22"/>
          <w:szCs w:val="22"/>
          <w:lang w:val="en-US"/>
        </w:rPr>
        <w:t>Carassio Nero Intermezzo</w:t>
      </w:r>
      <w:r>
        <w:rPr>
          <w:rFonts w:cs="Noto Sans" w:ascii="Noto Sans" w:hAnsi="Noto Sans"/>
          <w:sz w:val="22"/>
          <w:szCs w:val="22"/>
          <w:lang w:val="en-US"/>
        </w:rPr>
        <w:t xml:space="preserve"> </w:t>
      </w:r>
    </w:p>
    <w:p>
      <w:pPr>
        <w:pStyle w:val="NoSpacing"/>
        <w:ind w:left="708" w:hanging="0"/>
        <w:jc w:val="both"/>
        <w:rPr>
          <w:rFonts w:ascii="Noto Sans" w:hAnsi="Noto Sans" w:cs="Noto Sans"/>
          <w:sz w:val="22"/>
          <w:szCs w:val="22"/>
          <w:lang w:val="es-ES"/>
        </w:rPr>
      </w:pPr>
      <w:r>
        <w:rPr>
          <w:rFonts w:cs="Noto Sans" w:ascii="Noto Sans" w:hAnsi="Noto Sans"/>
          <w:sz w:val="22"/>
          <w:szCs w:val="22"/>
          <w:lang w:val="es-ES"/>
        </w:rPr>
        <w:t>Es una obra que sigue el modo de vida del pez llamado carpín o carpa cruciana. Su vida se caracteriza por una extrema sociabilidad, no defiende su territorio y no es agresiva. Este sentido de libertad y su tendencia hacia la no violencia abre el camino a una música ligera.</w:t>
      </w:r>
    </w:p>
    <w:p>
      <w:pPr>
        <w:pStyle w:val="NoSpacing"/>
        <w:jc w:val="both"/>
        <w:rPr>
          <w:rFonts w:ascii="Noto Sans" w:hAnsi="Noto Sans" w:cs="Noto Sans"/>
          <w:sz w:val="22"/>
          <w:szCs w:val="22"/>
          <w:lang w:val="en-US"/>
        </w:rPr>
      </w:pPr>
      <w:r>
        <w:rPr>
          <w:rFonts w:cs="Noto Sans" w:ascii="Noto Sans" w:hAnsi="Noto Sans"/>
          <w:sz w:val="22"/>
          <w:szCs w:val="22"/>
          <w:lang w:val="en-US"/>
        </w:rPr>
      </w:r>
    </w:p>
    <w:p>
      <w:pPr>
        <w:pStyle w:val="NoSpacing"/>
        <w:jc w:val="both"/>
        <w:rPr>
          <w:rFonts w:ascii="Noto Sans" w:hAnsi="Noto Sans" w:cs="Noto Sans"/>
          <w:sz w:val="22"/>
          <w:szCs w:val="22"/>
        </w:rPr>
      </w:pPr>
      <w:r>
        <w:rPr>
          <w:rFonts w:cs="Noto Sans" w:ascii="Noto Sans" w:hAnsi="Noto Sans"/>
          <w:b/>
          <w:bCs/>
          <w:sz w:val="22"/>
          <w:szCs w:val="22"/>
        </w:rPr>
        <w:t>Jorge Martínez Valderrama</w:t>
      </w:r>
      <w:r>
        <w:rPr>
          <w:rFonts w:cs="Noto Sans" w:ascii="Noto Sans" w:hAnsi="Noto Sans"/>
          <w:sz w:val="22"/>
          <w:szCs w:val="22"/>
        </w:rPr>
        <w:t xml:space="preserve"> (México, 1981)</w:t>
      </w:r>
    </w:p>
    <w:p>
      <w:pPr>
        <w:pStyle w:val="NoSpacing"/>
        <w:jc w:val="both"/>
        <w:rPr>
          <w:rFonts w:ascii="Noto Sans" w:hAnsi="Noto Sans" w:cs="Noto Sans"/>
          <w:sz w:val="22"/>
          <w:szCs w:val="22"/>
        </w:rPr>
      </w:pPr>
      <w:r>
        <w:rPr>
          <w:rFonts w:cs="Noto Sans" w:ascii="Noto Sans" w:hAnsi="Noto Sans"/>
          <w:sz w:val="22"/>
          <w:szCs w:val="22"/>
        </w:rPr>
        <w:t>Su obra reflexiona sobre diversos fenómenos y conceptos estéticos dentro de la música contemporánea, electroacústica y acusmática. Su práctica artística se enfoca en la escucha y la reflexión sobre las implicaciones del sonido en diversos entornos y contextos sociales, explorando el registro documental y la ecología acústica. Ha tenido residencias artísticas en Perú, Portugal, Reino Unido y Austria, así como en proyectos socioambientales. Sus composiciones se han presentado en los festivales y foros internacionales Ars Electronica en Austria, Audio Rocket en Japón, Transversal Sonora en Colombia, MOXSonic en Estados Unidos, Sur Aural en Bolivia, Mantis en Reino Unido e In Sonora en Madrid. Se ha desempeñado como compositor, supervisor musical y diseñador sonoro en proyectos de danza, cine, teatro, multimedia, instalación y artes transmediales.</w:t>
      </w:r>
    </w:p>
    <w:p>
      <w:pPr>
        <w:pStyle w:val="NoSpacing"/>
        <w:jc w:val="both"/>
        <w:rPr>
          <w:rFonts w:ascii="Noto Sans" w:hAnsi="Noto Sans" w:cs="Noto Sans"/>
          <w:sz w:val="22"/>
          <w:szCs w:val="22"/>
        </w:rPr>
      </w:pPr>
      <w:r>
        <w:rPr>
          <w:rFonts w:cs="Noto Sans" w:ascii="Noto Sans" w:hAnsi="Noto Sans"/>
          <w:sz w:val="22"/>
          <w:szCs w:val="22"/>
        </w:rPr>
      </w:r>
    </w:p>
    <w:p>
      <w:pPr>
        <w:pStyle w:val="NoSpacing"/>
        <w:ind w:left="708" w:hanging="0"/>
        <w:jc w:val="both"/>
        <w:rPr>
          <w:rFonts w:ascii="Noto Sans" w:hAnsi="Noto Sans" w:cs="Noto Sans"/>
          <w:b/>
          <w:b/>
          <w:bCs/>
          <w:i/>
          <w:i/>
          <w:iCs/>
          <w:sz w:val="22"/>
          <w:szCs w:val="22"/>
        </w:rPr>
      </w:pPr>
      <w:r>
        <w:rPr>
          <w:rFonts w:cs="Noto Sans" w:ascii="Noto Sans" w:hAnsi="Noto Sans"/>
          <w:b/>
          <w:bCs/>
          <w:i/>
          <w:iCs/>
          <w:sz w:val="22"/>
          <w:szCs w:val="22"/>
        </w:rPr>
        <w:t>Cuando el cauce recuerda</w:t>
      </w:r>
    </w:p>
    <w:p>
      <w:pPr>
        <w:pStyle w:val="NoSpacing"/>
        <w:bidi w:val="0"/>
        <w:spacing w:lineRule="auto" w:line="240" w:beforeAutospacing="0" w:before="0" w:afterAutospacing="0" w:after="0"/>
        <w:ind w:left="708" w:right="0" w:hanging="0"/>
        <w:jc w:val="both"/>
        <w:rPr>
          <w:rFonts w:ascii="Noto Sans" w:hAnsi="Noto Sans" w:cs="Noto Sans"/>
          <w:sz w:val="22"/>
          <w:szCs w:val="22"/>
        </w:rPr>
      </w:pPr>
      <w:r>
        <w:rPr>
          <w:rFonts w:cs="Noto Sans" w:ascii="Noto Sans" w:hAnsi="Noto Sans"/>
          <w:sz w:val="22"/>
          <w:szCs w:val="22"/>
        </w:rPr>
        <w:t>La obra busca explorar la presencia y las memorias del agua en distintos territorios. La obra se establece en un territorio sonoro que navega entre el paisaje sonoro y la música electroacústica y sugiere, a través de un momento cotidiano, una escena de encuentro entre naturaleza, memoria industrial y vida comunitaria que constituye el material inicial de la composición. Más que reconstruir un lugar de manera documental, la pieza es una exploración de sus resonancias latentes. Los fragmentos procesados del sonido del río se transforman en corrientes sonoras en sí mismas, revelando capas invisibles o inaudibles del entorno. En este sentido, el agua aparece como una forma de canto que vuelve a escucharse después de haber sido silenciado. Se trata de una invitación a escuchar con atención, a resonar con el flujo del paisaje y a recuperar, a través del juego y la imaginación sonora, nuestra relación sensible con los ríos.</w:t>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b/>
          <w:bCs/>
          <w:sz w:val="22"/>
          <w:szCs w:val="22"/>
        </w:rPr>
        <w:t>Daniel Colorado</w:t>
      </w:r>
      <w:r>
        <w:rPr>
          <w:rFonts w:cs="Noto Sans" w:ascii="Noto Sans" w:hAnsi="Noto Sans"/>
          <w:sz w:val="22"/>
          <w:szCs w:val="22"/>
        </w:rPr>
        <w:t xml:space="preserve"> (España, 1990)</w:t>
      </w:r>
    </w:p>
    <w:p>
      <w:pPr>
        <w:pStyle w:val="NoSpacing"/>
        <w:jc w:val="both"/>
        <w:rPr>
          <w:rFonts w:ascii="Noto Sans" w:hAnsi="Noto Sans" w:cs="Noto Sans"/>
          <w:sz w:val="22"/>
          <w:szCs w:val="22"/>
        </w:rPr>
      </w:pPr>
      <w:r>
        <w:rPr>
          <w:rFonts w:cs="Noto Sans" w:ascii="Noto Sans" w:hAnsi="Noto Sans"/>
          <w:sz w:val="22"/>
          <w:szCs w:val="22"/>
        </w:rPr>
        <w:t>Compositor y artista sonoro. Su obra se desenvuelve en el ámbito de la intermedia, que aborda tanto el terreno de lo sonoro como el visual, y explora medios como la instalación, la música instrumental, la electroacústica y el arte sonoro. Ha realizado investigaciones en torno a la relación entre el sonido y la imagen en el campo de la creación. Su obra se ha presentado en México, Chile y España en espacios como Ex Teresa Arte Actual y el MUAC, en la Ciudad de México, en el X Festival de Música Electroacústica UC en Santiago, Chile, en el proyecto Synchresis en San Sebastián, así como en el Convent de Sant Agustí y en la asociación cultural La BiblioMusiCineteca en Barcelona.</w:t>
      </w:r>
    </w:p>
    <w:p>
      <w:pPr>
        <w:pStyle w:val="NoSpacing"/>
        <w:jc w:val="both"/>
        <w:rPr>
          <w:rFonts w:ascii="Noto Sans" w:hAnsi="Noto Sans" w:cs="Noto Sans"/>
          <w:sz w:val="22"/>
          <w:szCs w:val="22"/>
        </w:rPr>
      </w:pPr>
      <w:r>
        <w:rPr>
          <w:rFonts w:cs="Noto Sans" w:ascii="Noto Sans" w:hAnsi="Noto Sans"/>
          <w:sz w:val="22"/>
          <w:szCs w:val="22"/>
        </w:rPr>
      </w:r>
    </w:p>
    <w:p>
      <w:pPr>
        <w:pStyle w:val="NoSpacing"/>
        <w:ind w:left="708" w:hanging="0"/>
        <w:jc w:val="both"/>
        <w:rPr>
          <w:rFonts w:ascii="Noto Sans" w:hAnsi="Noto Sans" w:cs="Noto Sans"/>
          <w:b/>
          <w:b/>
          <w:bCs/>
          <w:i/>
          <w:i/>
          <w:iCs/>
          <w:sz w:val="22"/>
          <w:szCs w:val="22"/>
        </w:rPr>
      </w:pPr>
      <w:r>
        <w:rPr>
          <w:rFonts w:cs="Noto Sans" w:ascii="Noto Sans" w:hAnsi="Noto Sans"/>
          <w:b/>
          <w:bCs/>
          <w:i/>
          <w:iCs/>
          <w:sz w:val="22"/>
          <w:szCs w:val="22"/>
        </w:rPr>
        <w:t>Nebula</w:t>
      </w:r>
    </w:p>
    <w:p>
      <w:pPr>
        <w:pStyle w:val="NoSpacing"/>
        <w:ind w:left="708" w:hanging="0"/>
        <w:jc w:val="both"/>
        <w:rPr>
          <w:rFonts w:ascii="Noto Sans" w:hAnsi="Noto Sans" w:cs="Noto Sans"/>
          <w:sz w:val="22"/>
          <w:szCs w:val="22"/>
        </w:rPr>
      </w:pPr>
      <w:r>
        <w:rPr>
          <w:rFonts w:cs="Noto Sans" w:ascii="Noto Sans" w:hAnsi="Noto Sans"/>
          <w:sz w:val="22"/>
          <w:szCs w:val="22"/>
        </w:rPr>
        <w:t>Esta obra surge de la exploración de las posibilidades sonoras de la síntesis granular y la síntesis FM. A partir de estas técnicas se construye un espacio sonoro entendido como una nebulosa en constante movimiento, formado por texturas que se expanden, se disuelven y se reconfiguran continuamente. La idea de gesto atraviesa toda la pieza como un impulso de movimiento que modela la materia de esta nube sonora, guiando los procesos de transformación del sonido. Las variaciones de densidad, las tensiones internas y las transiciones entre materiales pueden entenderse como fluctuaciones dentro de esta nube de partículas sonoras. Más que una narrativa lineal, la pieza propone un tejido sonoro donde la textura, el timbre y el movimiento se convierten en los principales elementos de articulación de una masa de energía sonora en movimiento continuo.</w:t>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b/>
          <w:bCs/>
          <w:sz w:val="22"/>
          <w:szCs w:val="22"/>
        </w:rPr>
        <w:t>Elliot Hernández</w:t>
      </w:r>
      <w:r>
        <w:rPr>
          <w:rFonts w:cs="Noto Sans" w:ascii="Noto Sans" w:hAnsi="Noto Sans"/>
          <w:sz w:val="22"/>
          <w:szCs w:val="22"/>
        </w:rPr>
        <w:t xml:space="preserve"> (México, 1999)</w:t>
      </w:r>
    </w:p>
    <w:p>
      <w:pPr>
        <w:pStyle w:val="NoSpacing"/>
        <w:jc w:val="both"/>
        <w:rPr>
          <w:rFonts w:ascii="Noto Sans" w:hAnsi="Noto Sans" w:cs="Noto Sans"/>
          <w:sz w:val="22"/>
          <w:szCs w:val="22"/>
        </w:rPr>
      </w:pPr>
      <w:r>
        <w:rPr>
          <w:rFonts w:cs="Noto Sans" w:ascii="Noto Sans" w:hAnsi="Noto Sans"/>
          <w:sz w:val="22"/>
          <w:szCs w:val="22"/>
        </w:rPr>
        <w:t xml:space="preserve">Obtuvo una Maestría en Música con especialización en Tecnología musical por la UNAM. Es doctorante en el posgrado de Música en la UNAM y es miembro del comité editorial de la revista </w:t>
      </w:r>
      <w:r>
        <w:rPr>
          <w:rFonts w:cs="Noto Sans" w:ascii="Noto Sans" w:hAnsi="Noto Sans"/>
          <w:i/>
          <w:iCs/>
          <w:sz w:val="22"/>
          <w:szCs w:val="22"/>
        </w:rPr>
        <w:t>Plataforma</w:t>
      </w:r>
      <w:r>
        <w:rPr>
          <w:rFonts w:cs="Noto Sans" w:ascii="Noto Sans" w:hAnsi="Noto Sans"/>
          <w:sz w:val="22"/>
          <w:szCs w:val="22"/>
        </w:rPr>
        <w:t>-</w:t>
      </w:r>
      <w:r>
        <w:rPr>
          <w:rFonts w:cs="Noto Sans" w:ascii="Noto Sans" w:hAnsi="Noto Sans"/>
          <w:i/>
          <w:iCs/>
          <w:sz w:val="22"/>
          <w:szCs w:val="22"/>
        </w:rPr>
        <w:t>Investigación en artes y diseño</w:t>
      </w:r>
      <w:r>
        <w:rPr>
          <w:rFonts w:cs="Noto Sans" w:ascii="Noto Sans" w:hAnsi="Noto Sans"/>
          <w:sz w:val="22"/>
          <w:szCs w:val="22"/>
        </w:rPr>
        <w:t xml:space="preserve"> de la FaD UNAM. Sus trabajos han sido presentados en México, Colombia, Ecuador, Perú, Argentina, Brasil, Estados Unidos, Canadá, Turquía, Reino Unido, Francia, Italia, Corea del Sur, Japón, China, Portugal y Austria. Actualmente, su línea de investigación-creación se basa en el desarrollo e implementación de modelos de inteligencia artificial aplicados a la composición de música electroacústica.</w:t>
      </w:r>
    </w:p>
    <w:p>
      <w:pPr>
        <w:pStyle w:val="NoSpacing"/>
        <w:jc w:val="both"/>
        <w:rPr>
          <w:rFonts w:ascii="Noto Sans" w:hAnsi="Noto Sans" w:cs="Noto Sans"/>
          <w:sz w:val="22"/>
          <w:szCs w:val="22"/>
        </w:rPr>
      </w:pPr>
      <w:r>
        <w:rPr>
          <w:rFonts w:cs="Noto Sans" w:ascii="Noto Sans" w:hAnsi="Noto Sans"/>
          <w:sz w:val="22"/>
          <w:szCs w:val="22"/>
        </w:rPr>
      </w:r>
    </w:p>
    <w:p>
      <w:pPr>
        <w:pStyle w:val="NoSpacing"/>
        <w:ind w:left="708" w:hanging="0"/>
        <w:jc w:val="both"/>
        <w:rPr>
          <w:rFonts w:ascii="Noto Sans" w:hAnsi="Noto Sans" w:cs="Noto Sans"/>
          <w:b/>
          <w:b/>
          <w:bCs/>
          <w:i/>
          <w:i/>
          <w:iCs/>
          <w:sz w:val="22"/>
          <w:szCs w:val="22"/>
        </w:rPr>
      </w:pPr>
      <w:r>
        <w:rPr>
          <w:rFonts w:cs="Noto Sans" w:ascii="Noto Sans" w:hAnsi="Noto Sans"/>
          <w:b/>
          <w:bCs/>
          <w:i/>
          <w:iCs/>
          <w:sz w:val="22"/>
          <w:szCs w:val="22"/>
        </w:rPr>
        <w:t>Leviathan</w:t>
      </w:r>
    </w:p>
    <w:p>
      <w:pPr>
        <w:pStyle w:val="NoSpacing"/>
        <w:bidi w:val="0"/>
        <w:spacing w:lineRule="auto" w:line="240" w:beforeAutospacing="0" w:before="0" w:afterAutospacing="0" w:after="0"/>
        <w:ind w:left="708" w:right="0" w:hanging="0"/>
        <w:jc w:val="both"/>
        <w:rPr>
          <w:rFonts w:ascii="Noto Sans" w:hAnsi="Noto Sans" w:cs="Noto Sans"/>
          <w:sz w:val="22"/>
          <w:szCs w:val="22"/>
        </w:rPr>
      </w:pPr>
      <w:r>
        <w:rPr>
          <w:rFonts w:cs="Noto Sans" w:ascii="Noto Sans" w:hAnsi="Noto Sans"/>
          <w:sz w:val="22"/>
          <w:szCs w:val="22"/>
        </w:rPr>
        <w:t xml:space="preserve">Es una composición electroacústica que ahonda en el concepto de </w:t>
      </w:r>
      <w:r>
        <w:rPr>
          <w:rFonts w:cs="Noto Sans" w:ascii="Noto Sans" w:hAnsi="Noto Sans"/>
          <w:i w:val="false"/>
          <w:iCs w:val="false"/>
          <w:sz w:val="22"/>
          <w:szCs w:val="22"/>
        </w:rPr>
        <w:t>“cómo es arriba, es abajo”</w:t>
      </w:r>
      <w:r>
        <w:rPr>
          <w:rFonts w:cs="Noto Sans" w:ascii="Noto Sans" w:hAnsi="Noto Sans"/>
          <w:sz w:val="22"/>
          <w:szCs w:val="22"/>
        </w:rPr>
        <w:t xml:space="preserve">, inspirado en el antiguo principio del hermetismo, que sugiere una profunda interconexión entre los reinos celestiales y terrenales, el microcosmos y el macrocosmos, entre otros. Este viaje sonoro explora los paralelismos y reflejos que existen entre los distintos planos de la existencia. La composición invita al oyente a reflexionar sobre la interconexión del universo, resonando con la antigua sabiduría encapsulada en el axioma del hermetismo. Mediante una cuidadosa combinación de texturas, gestos sonoros, grabaciones de campo y diversos tipos de síntesis sonora, </w:t>
      </w:r>
      <w:r>
        <w:rPr>
          <w:rFonts w:cs="Noto Sans" w:ascii="Noto Sans" w:hAnsi="Noto Sans"/>
          <w:i/>
          <w:iCs/>
          <w:sz w:val="22"/>
          <w:szCs w:val="22"/>
        </w:rPr>
        <w:t xml:space="preserve">Leviathan </w:t>
      </w:r>
      <w:r>
        <w:rPr>
          <w:rFonts w:cs="Noto Sans" w:ascii="Noto Sans" w:hAnsi="Noto Sans"/>
          <w:sz w:val="22"/>
          <w:szCs w:val="22"/>
        </w:rPr>
        <w:t>sirve de meditación sobre la interacción de los opuestos, la naturaleza cíclica de la existencia y las misteriosas fuerzas que unen lo cósmico y lo mundano.</w:t>
      </w:r>
    </w:p>
    <w:p>
      <w:pPr>
        <w:pStyle w:val="NoSpacing"/>
        <w:ind w:left="708" w:hanging="0"/>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lang w:val="en-US"/>
        </w:rPr>
      </w:pPr>
      <w:r>
        <w:rPr>
          <w:rFonts w:cs="Noto Sans" w:ascii="Noto Sans" w:hAnsi="Noto Sans"/>
          <w:b/>
          <w:bCs/>
          <w:sz w:val="22"/>
          <w:szCs w:val="22"/>
          <w:lang w:val="en-US"/>
        </w:rPr>
        <w:t>Iván Naranjo</w:t>
      </w:r>
      <w:r>
        <w:rPr>
          <w:rFonts w:cs="Noto Sans" w:ascii="Noto Sans" w:hAnsi="Noto Sans"/>
          <w:sz w:val="22"/>
          <w:szCs w:val="22"/>
          <w:lang w:val="en-US"/>
        </w:rPr>
        <w:t xml:space="preserve"> (México, 1977)</w:t>
      </w:r>
    </w:p>
    <w:p>
      <w:pPr>
        <w:pStyle w:val="NoSpacing"/>
        <w:jc w:val="both"/>
        <w:rPr>
          <w:rFonts w:ascii="Noto Sans" w:hAnsi="Noto Sans" w:cs="Noto Sans"/>
          <w:sz w:val="22"/>
          <w:szCs w:val="22"/>
        </w:rPr>
      </w:pPr>
      <w:r>
        <w:rPr>
          <w:rFonts w:cs="Noto Sans" w:ascii="Noto Sans" w:hAnsi="Noto Sans"/>
          <w:sz w:val="22"/>
          <w:szCs w:val="22"/>
        </w:rPr>
        <w:t>Nació en Morelia. Estudió en el Conservatorio de las Rosas, tiene una maestría en Música Experimental por Wesleyan University y es Doctor en Composición por Stanford University. Su trabajo abarca música de cámara, electrónica en vivo, composición algorítmica, instalación e improvisación. Su música ha sido interpretada por destacados ensambles y solistas en América y Europa. Ha sido miembro del Sistema Nacional de Creadores de Arte (2014 y 2021) y coordinador de Tecnologías Aplicadas a la Creación Musical en Cepromusic (2018–2020). Fue beneficiario del programa PECDA Michoacán 2025. Es cofundador del sello Corunda y profesor de análisis y composición algorítmica con SuperCollider en la Academia de Arte de Florencia en la Ciudad de México.</w:t>
      </w:r>
    </w:p>
    <w:p>
      <w:pPr>
        <w:pStyle w:val="NoSpacing"/>
        <w:jc w:val="both"/>
        <w:rPr>
          <w:rFonts w:ascii="Noto Sans" w:hAnsi="Noto Sans" w:cs="Noto Sans"/>
          <w:sz w:val="22"/>
          <w:szCs w:val="22"/>
        </w:rPr>
      </w:pPr>
      <w:r>
        <w:rPr>
          <w:rFonts w:cs="Noto Sans" w:ascii="Noto Sans" w:hAnsi="Noto Sans"/>
          <w:sz w:val="22"/>
          <w:szCs w:val="22"/>
        </w:rPr>
      </w:r>
    </w:p>
    <w:p>
      <w:pPr>
        <w:pStyle w:val="NoSpacing"/>
        <w:ind w:left="708" w:hanging="0"/>
        <w:jc w:val="both"/>
        <w:rPr>
          <w:rFonts w:ascii="Noto Sans" w:hAnsi="Noto Sans" w:cs="Noto Sans"/>
          <w:b/>
          <w:b/>
          <w:bCs/>
          <w:i/>
          <w:i/>
          <w:iCs/>
          <w:sz w:val="22"/>
          <w:szCs w:val="22"/>
        </w:rPr>
      </w:pPr>
      <w:r>
        <w:rPr>
          <w:rFonts w:cs="Noto Sans" w:ascii="Noto Sans" w:hAnsi="Noto Sans"/>
          <w:b/>
          <w:bCs/>
          <w:i/>
          <w:iCs/>
          <w:sz w:val="22"/>
          <w:szCs w:val="22"/>
        </w:rPr>
        <w:t>Espacios en espacios</w:t>
      </w:r>
    </w:p>
    <w:p>
      <w:pPr>
        <w:pStyle w:val="NoSpacing"/>
        <w:ind w:left="708" w:hanging="0"/>
        <w:jc w:val="both"/>
        <w:rPr>
          <w:rFonts w:ascii="Noto Sans" w:hAnsi="Noto Sans" w:cs="Noto Sans"/>
          <w:sz w:val="22"/>
          <w:szCs w:val="22"/>
        </w:rPr>
      </w:pPr>
      <w:r>
        <w:rPr>
          <w:rFonts w:cs="Noto Sans" w:ascii="Noto Sans" w:hAnsi="Noto Sans"/>
          <w:sz w:val="22"/>
          <w:szCs w:val="22"/>
        </w:rPr>
        <w:t>“</w:t>
      </w:r>
      <w:r>
        <w:rPr>
          <w:rFonts w:cs="Noto Sans" w:ascii="Noto Sans" w:hAnsi="Noto Sans"/>
          <w:sz w:val="22"/>
          <w:szCs w:val="22"/>
        </w:rPr>
        <w:t>Si bien en la obra no escuchamos el despliegue de un fractal en el tiempo, su material fue generado a partir de un proceso de fractalización de una colección simple de valores y proporciones que determina aspectos estructurales y sonoros de la pieza. Inicialmente inspirada en las maquetas de Lebbeus Woods, en las que encontré espacios dentro de otros espacios dentro de otros espacios (…), la replicación de este material original en distintas escalas espaciotemporales genera situaciones complejas de naturaleza similar. En ellas, el material parece cambiar de estado, transitando de lo continuo a lo discontinuo, de lo lineal a lo no lineal, de lo sólido a lo fluido, y de lo mecánico a lo orgánico”.</w:t>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b/>
          <w:bCs/>
          <w:sz w:val="22"/>
          <w:szCs w:val="22"/>
        </w:rPr>
        <w:t>Rod Ziq</w:t>
      </w:r>
      <w:r>
        <w:rPr>
          <w:rFonts w:cs="Noto Sans" w:ascii="Noto Sans" w:hAnsi="Noto Sans"/>
          <w:sz w:val="22"/>
          <w:szCs w:val="22"/>
        </w:rPr>
        <w:t xml:space="preserve"> (México, 1985)</w:t>
      </w:r>
    </w:p>
    <w:p>
      <w:pPr>
        <w:pStyle w:val="NoSpacing"/>
        <w:bidi w:val="0"/>
        <w:spacing w:lineRule="auto" w:line="240" w:beforeAutospacing="0" w:before="0" w:afterAutospacing="0" w:after="0"/>
        <w:ind w:left="0" w:right="0" w:hanging="0"/>
        <w:jc w:val="both"/>
        <w:rPr>
          <w:rFonts w:ascii="Noto Sans" w:hAnsi="Noto Sans" w:cs="Noto Sans"/>
          <w:sz w:val="22"/>
          <w:szCs w:val="22"/>
        </w:rPr>
      </w:pPr>
      <w:r>
        <w:rPr>
          <w:rFonts w:cs="Noto Sans" w:ascii="Noto Sans" w:hAnsi="Noto Sans"/>
          <w:sz w:val="22"/>
          <w:szCs w:val="22"/>
        </w:rPr>
        <w:t xml:space="preserve">Licenciado en Composición musical por medios electroacústicos por la UNQ, Argentina, y maestro en Creación artística por la CMA. En 2019 completó el diplomado en Creación sonora con nuevas tecnologías en el CMMAS y en 2025 fue seleccionado para su diplomado de profesionalización. Su producción hibrida música concreta, noise, indeterminación y escritura contemporánea para ensamble. Otros reconocimientos recibidos son la beca Jóvenes Creadores 2016, mención honorífica por </w:t>
      </w:r>
      <w:r>
        <w:rPr>
          <w:rFonts w:cs="Noto Sans" w:ascii="Noto Sans" w:hAnsi="Noto Sans"/>
          <w:i/>
          <w:iCs/>
          <w:sz w:val="22"/>
          <w:szCs w:val="22"/>
        </w:rPr>
        <w:t xml:space="preserve">Alebrije </w:t>
      </w:r>
      <w:r>
        <w:rPr>
          <w:rFonts w:cs="Noto Sans" w:ascii="Noto Sans" w:hAnsi="Noto Sans"/>
          <w:i w:val="false"/>
          <w:iCs w:val="false"/>
          <w:sz w:val="22"/>
          <w:szCs w:val="22"/>
        </w:rPr>
        <w:t>en</w:t>
      </w:r>
      <w:r>
        <w:rPr>
          <w:rFonts w:cs="Noto Sans" w:ascii="Noto Sans" w:hAnsi="Noto Sans"/>
          <w:i/>
          <w:iCs/>
          <w:sz w:val="22"/>
          <w:szCs w:val="22"/>
        </w:rPr>
        <w:t xml:space="preserve"> </w:t>
      </w:r>
      <w:r>
        <w:rPr>
          <w:rFonts w:cs="Noto Sans" w:ascii="Noto Sans" w:hAnsi="Noto Sans"/>
          <w:sz w:val="22"/>
          <w:szCs w:val="22"/>
        </w:rPr>
        <w:t>2018 y la residencia internacional Cabañas oscilantes 2018 en Ecuador. Actualmente es compositor de Los Caramelos del Chino, artista sonoro en Cathedra Serrata, y músico, compositor y técnico de Ictus Danza.</w:t>
      </w:r>
    </w:p>
    <w:p>
      <w:pPr>
        <w:pStyle w:val="NoSpacing"/>
        <w:jc w:val="both"/>
        <w:rPr>
          <w:rFonts w:ascii="Noto Sans" w:hAnsi="Noto Sans" w:cs="Noto Sans"/>
          <w:sz w:val="22"/>
          <w:szCs w:val="22"/>
        </w:rPr>
      </w:pPr>
      <w:r>
        <w:rPr>
          <w:rFonts w:cs="Noto Sans" w:ascii="Noto Sans" w:hAnsi="Noto Sans"/>
          <w:sz w:val="22"/>
          <w:szCs w:val="22"/>
        </w:rPr>
      </w:r>
    </w:p>
    <w:p>
      <w:pPr>
        <w:pStyle w:val="NoSpacing"/>
        <w:ind w:left="708" w:hanging="0"/>
        <w:jc w:val="both"/>
        <w:rPr>
          <w:rFonts w:ascii="Noto Sans" w:hAnsi="Noto Sans" w:cs="Noto Sans"/>
          <w:b/>
          <w:b/>
          <w:bCs/>
          <w:i/>
          <w:i/>
          <w:iCs/>
          <w:sz w:val="22"/>
          <w:szCs w:val="22"/>
        </w:rPr>
      </w:pPr>
      <w:r>
        <w:rPr>
          <w:rFonts w:cs="Noto Sans" w:ascii="Noto Sans" w:hAnsi="Noto Sans"/>
          <w:b/>
          <w:bCs/>
          <w:i/>
          <w:iCs/>
          <w:sz w:val="22"/>
          <w:szCs w:val="22"/>
        </w:rPr>
        <w:t>2025</w:t>
      </w:r>
    </w:p>
    <w:p>
      <w:pPr>
        <w:pStyle w:val="NoSpacing"/>
        <w:ind w:left="708" w:hanging="0"/>
        <w:jc w:val="both"/>
        <w:rPr>
          <w:rFonts w:ascii="Noto Sans" w:hAnsi="Noto Sans" w:cs="Noto Sans"/>
          <w:sz w:val="22"/>
          <w:szCs w:val="22"/>
        </w:rPr>
      </w:pPr>
      <w:r>
        <w:rPr>
          <w:rFonts w:cs="Noto Sans" w:ascii="Noto Sans" w:hAnsi="Noto Sans"/>
          <w:sz w:val="22"/>
          <w:szCs w:val="22"/>
        </w:rPr>
        <w:t>La obra reúne y reinterpreta sonidos asociados a acontecimientos geopolíticos relevantes ocurridos durante 2025. Fragmentos de noticias y registros mediáticos son transformados y espacializados en ocho canales para construir un entorno sonoro inmersivo. La pieza funciona como una obra política y una crítica reflexiva al contexto contemporáneo, marcado por la sobreexposición de imágenes y sonidos, la saturación informativa y la confusión constante. La acumulación, simultaneidad y fragmentación generan una experiencia de vorágine y vértigo, donde lo informativo pierde su función descriptiva para volverse materia perceptiva.</w:t>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b/>
          <w:bCs/>
          <w:sz w:val="22"/>
          <w:szCs w:val="22"/>
        </w:rPr>
        <w:t>Flavio Monteiro</w:t>
      </w:r>
      <w:r>
        <w:rPr>
          <w:rFonts w:cs="Noto Sans" w:ascii="Noto Sans" w:hAnsi="Noto Sans"/>
          <w:sz w:val="22"/>
          <w:szCs w:val="22"/>
        </w:rPr>
        <w:t xml:space="preserve"> (Brasil, 1988)</w:t>
      </w:r>
    </w:p>
    <w:p>
      <w:pPr>
        <w:pStyle w:val="NoSpacing"/>
        <w:jc w:val="both"/>
        <w:rPr>
          <w:rFonts w:ascii="Noto Sans" w:hAnsi="Noto Sans" w:cs="Noto Sans"/>
          <w:sz w:val="22"/>
          <w:szCs w:val="22"/>
        </w:rPr>
      </w:pPr>
      <w:r>
        <w:rPr>
          <w:rFonts w:cs="Noto Sans" w:ascii="Noto Sans" w:hAnsi="Noto Sans"/>
          <w:sz w:val="22"/>
          <w:szCs w:val="22"/>
        </w:rPr>
        <w:t>Compositor, guitarrista e investigador. Con trabajo en el ámbito de la música experimental-electroacústica, ha presentado obras en eventos y festivales, como BIMESP 2020, 2022 y 2024, SiMN 2023, Plurisons 2024 y 2025 y Escuta Aqui! 2023 y 2024, entre otros. Sus obras tienden a orbitar procedimientos de indeterminación y preparación de instrumentos, buscando la participación crea(c)tiva de los intérpretes. Estudiante del Doctorado en Composición en la UNESP de Sao Paulo, estudia la antropofagia oswaldiana como una propuesta estético-política para la creación de música experimental en América Latina.</w:t>
      </w:r>
    </w:p>
    <w:p>
      <w:pPr>
        <w:pStyle w:val="NoSpacing"/>
        <w:jc w:val="both"/>
        <w:rPr>
          <w:rFonts w:ascii="Noto Sans" w:hAnsi="Noto Sans" w:cs="Noto Sans"/>
          <w:sz w:val="22"/>
          <w:szCs w:val="22"/>
        </w:rPr>
      </w:pPr>
      <w:r>
        <w:rPr>
          <w:rFonts w:cs="Noto Sans" w:ascii="Noto Sans" w:hAnsi="Noto Sans"/>
          <w:sz w:val="22"/>
          <w:szCs w:val="22"/>
        </w:rPr>
      </w:r>
    </w:p>
    <w:p>
      <w:pPr>
        <w:pStyle w:val="NoSpacing"/>
        <w:ind w:left="708" w:hanging="0"/>
        <w:jc w:val="both"/>
        <w:rPr>
          <w:rFonts w:ascii="Noto Sans" w:hAnsi="Noto Sans" w:cs="Noto Sans"/>
          <w:b/>
          <w:b/>
          <w:bCs/>
          <w:i/>
          <w:i/>
          <w:iCs/>
          <w:sz w:val="22"/>
          <w:szCs w:val="22"/>
        </w:rPr>
      </w:pPr>
      <w:r>
        <w:rPr>
          <w:rFonts w:cs="Noto Sans" w:ascii="Noto Sans" w:hAnsi="Noto Sans"/>
          <w:b/>
          <w:bCs/>
          <w:i/>
          <w:iCs/>
          <w:sz w:val="22"/>
          <w:szCs w:val="22"/>
        </w:rPr>
        <w:t>Carmina Simulacra</w:t>
      </w:r>
    </w:p>
    <w:p>
      <w:pPr>
        <w:pStyle w:val="NoSpacing"/>
        <w:ind w:left="708" w:hanging="0"/>
        <w:jc w:val="both"/>
        <w:rPr>
          <w:rFonts w:ascii="Noto Sans" w:hAnsi="Noto Sans" w:cs="Noto Sans"/>
          <w:sz w:val="22"/>
          <w:szCs w:val="22"/>
        </w:rPr>
      </w:pPr>
      <w:r>
        <w:rPr>
          <w:rFonts w:cs="Noto Sans" w:ascii="Noto Sans" w:hAnsi="Noto Sans"/>
          <w:sz w:val="22"/>
          <w:szCs w:val="22"/>
        </w:rPr>
        <w:t xml:space="preserve">La obra nace de una contradicción: una obra simultáneamente acusmática e instrumental, donde ambas posibilidades se condicionan mutuamente. Los sonidos electrónicos se originan en instrumentos y gestos instrumentales, reales, virtuales o simulacros. La realización instrumental, a su vez, toma la electrónica como partitura sonora, que debe ser </w:t>
      </w:r>
      <w:r>
        <w:rPr>
          <w:rFonts w:cs="Noto Sans" w:ascii="Noto Sans" w:hAnsi="Noto Sans"/>
          <w:i/>
          <w:iCs/>
          <w:sz w:val="22"/>
          <w:szCs w:val="22"/>
        </w:rPr>
        <w:t>transcreada</w:t>
      </w:r>
      <w:r>
        <w:rPr>
          <w:rFonts w:cs="Noto Sans" w:ascii="Noto Sans" w:hAnsi="Noto Sans"/>
          <w:sz w:val="22"/>
          <w:szCs w:val="22"/>
        </w:rPr>
        <w:t xml:space="preserve"> a partir de la experiencia auditiva del intérprete o del grupo.</w:t>
      </w:r>
    </w:p>
    <w:p>
      <w:pPr>
        <w:pStyle w:val="NoSpacing"/>
        <w:ind w:left="708" w:hanging="0"/>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b/>
          <w:bCs/>
          <w:sz w:val="22"/>
          <w:szCs w:val="22"/>
        </w:rPr>
        <w:t>Alejandro Viramontes Nunura</w:t>
      </w:r>
      <w:r>
        <w:rPr>
          <w:rFonts w:cs="Noto Sans" w:ascii="Noto Sans" w:hAnsi="Noto Sans"/>
          <w:sz w:val="22"/>
          <w:szCs w:val="22"/>
        </w:rPr>
        <w:t xml:space="preserve"> (México, 1996)</w:t>
      </w:r>
    </w:p>
    <w:p>
      <w:pPr>
        <w:pStyle w:val="NoSpacing"/>
        <w:jc w:val="both"/>
        <w:rPr>
          <w:rFonts w:ascii="Noto Sans" w:hAnsi="Noto Sans" w:cs="Noto Sans"/>
          <w:sz w:val="22"/>
          <w:szCs w:val="22"/>
        </w:rPr>
      </w:pPr>
      <w:r>
        <w:rPr>
          <w:rFonts w:cs="Noto Sans" w:ascii="Noto Sans" w:hAnsi="Noto Sans"/>
          <w:sz w:val="22"/>
          <w:szCs w:val="22"/>
        </w:rPr>
        <w:t>Se tituló en la Licenciatura de Composición en el Berklee College of Music en 2019. Su obra se ha presentado en distintos países, festivales y concursos, como In-Sonora 2026 en Madrid, Ignite the arts 2025 en Canadá, International Antonín Dvořák  Composition Competition 2019 en la República Checa, SEAMUS 2019 en Estados Unidos, el concierto Simbiosis en el MUAC, en 2023, y fue finalista del American Prize 2020. Cursa la Maestría en Composición en la Facultad de Música de la UNAM bajo la tutela de Julio Estrada.</w:t>
      </w:r>
    </w:p>
    <w:p>
      <w:pPr>
        <w:pStyle w:val="NoSpacing"/>
        <w:jc w:val="both"/>
        <w:rPr>
          <w:rFonts w:ascii="Noto Sans" w:hAnsi="Noto Sans" w:cs="Noto Sans"/>
          <w:sz w:val="22"/>
          <w:szCs w:val="22"/>
        </w:rPr>
      </w:pPr>
      <w:r>
        <w:rPr>
          <w:rFonts w:cs="Noto Sans" w:ascii="Noto Sans" w:hAnsi="Noto Sans"/>
          <w:sz w:val="22"/>
          <w:szCs w:val="22"/>
        </w:rPr>
      </w:r>
    </w:p>
    <w:p>
      <w:pPr>
        <w:pStyle w:val="NoSpacing"/>
        <w:ind w:firstLine="708"/>
        <w:jc w:val="both"/>
        <w:rPr>
          <w:rFonts w:ascii="Noto Sans" w:hAnsi="Noto Sans" w:cs="Noto Sans"/>
          <w:b/>
          <w:b/>
          <w:bCs/>
          <w:i/>
          <w:i/>
          <w:iCs/>
          <w:sz w:val="22"/>
          <w:szCs w:val="22"/>
        </w:rPr>
      </w:pPr>
      <w:r>
        <w:rPr>
          <w:rFonts w:cs="Noto Sans" w:ascii="Noto Sans" w:hAnsi="Noto Sans"/>
          <w:b/>
          <w:bCs/>
          <w:i/>
          <w:iCs/>
          <w:sz w:val="22"/>
          <w:szCs w:val="22"/>
        </w:rPr>
        <w:t>Phi$hing</w:t>
      </w:r>
    </w:p>
    <w:p>
      <w:pPr>
        <w:pStyle w:val="NoSpacing"/>
        <w:ind w:left="708" w:hanging="0"/>
        <w:jc w:val="both"/>
        <w:rPr>
          <w:rFonts w:ascii="Noto Sans" w:hAnsi="Noto Sans" w:cs="Noto Sans"/>
          <w:sz w:val="22"/>
          <w:szCs w:val="22"/>
        </w:rPr>
      </w:pPr>
      <w:r>
        <w:rPr>
          <w:rFonts w:cs="Noto Sans" w:ascii="Noto Sans" w:hAnsi="Noto Sans"/>
          <w:sz w:val="22"/>
          <w:szCs w:val="22"/>
        </w:rPr>
        <w:t xml:space="preserve">¡¡¡¿Felicitaciones?!!!, has sido seleccionado para ganar un increíble premio???, para reclamarlo solo conéctate, da clic al siguiente enlace y sigue estos sencillos pasos. ¡No querrás perderte esta oportunidad para cumplir tus sueños! phishing.alejandroviramontes.com </w:t>
      </w:r>
    </w:p>
    <w:sectPr>
      <w:type w:val="nextPage"/>
      <w:pgSz w:w="12240" w:h="15840"/>
      <w:pgMar w:left="1701" w:right="1701" w:header="0" w:top="1417" w:footer="0"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Noto Sans">
    <w:charset w:val="01"/>
    <w:family w:val="roman"/>
    <w:pitch w:val="variable"/>
  </w:font>
</w:fonts>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s-MX" w:eastAsia="en-US" w:bidi="ar-SA"/>
      <w14:ligatures w14:val="standardContextual"/>
    </w:rPr>
  </w:style>
  <w:style w:type="paragraph" w:styleId="Heading1">
    <w:name w:val="Heading 1"/>
    <w:basedOn w:val="Normal"/>
    <w:next w:val="Normal"/>
    <w:link w:val="Ttulo1Car"/>
    <w:uiPriority w:val="9"/>
    <w:qFormat/>
    <w:rsid w:val="0079084b"/>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79084b"/>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79084b"/>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79084b"/>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79084b"/>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79084b"/>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79084b"/>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79084b"/>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79084b"/>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Ttulo1"/>
    <w:uiPriority w:val="9"/>
    <w:qFormat/>
    <w:rsid w:val="0079084b"/>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79084b"/>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79084b"/>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79084b"/>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79084b"/>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79084b"/>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79084b"/>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79084b"/>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79084b"/>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79084b"/>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79084b"/>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79084b"/>
    <w:rPr>
      <w:i/>
      <w:iCs/>
      <w:color w:val="404040" w:themeColor="text1" w:themeTint="bf"/>
    </w:rPr>
  </w:style>
  <w:style w:type="character" w:styleId="IntenseEmphasis">
    <w:name w:val="Intense Emphasis"/>
    <w:basedOn w:val="DefaultParagraphFont"/>
    <w:uiPriority w:val="21"/>
    <w:qFormat/>
    <w:rsid w:val="0079084b"/>
    <w:rPr>
      <w:i/>
      <w:iCs/>
      <w:color w:val="0F4761" w:themeColor="accent1" w:themeShade="bf"/>
    </w:rPr>
  </w:style>
  <w:style w:type="character" w:styleId="CitadestacadaCar" w:customStyle="1">
    <w:name w:val="Cita destacada Car"/>
    <w:basedOn w:val="DefaultParagraphFont"/>
    <w:link w:val="Citadestacada"/>
    <w:uiPriority w:val="30"/>
    <w:qFormat/>
    <w:rsid w:val="0079084b"/>
    <w:rPr>
      <w:i/>
      <w:iCs/>
      <w:color w:val="0F4761" w:themeColor="accent1" w:themeShade="bf"/>
    </w:rPr>
  </w:style>
  <w:style w:type="character" w:styleId="IntenseReference">
    <w:name w:val="Intense Reference"/>
    <w:basedOn w:val="DefaultParagraphFont"/>
    <w:uiPriority w:val="32"/>
    <w:qFormat/>
    <w:rsid w:val="0079084b"/>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0079084b"/>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79084b"/>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79084b"/>
    <w:pPr>
      <w:spacing w:before="160" w:after="160"/>
      <w:jc w:val="center"/>
    </w:pPr>
    <w:rPr>
      <w:i/>
      <w:iCs/>
      <w:color w:val="404040" w:themeColor="text1" w:themeTint="bf"/>
    </w:rPr>
  </w:style>
  <w:style w:type="paragraph" w:styleId="ListParagraph">
    <w:name w:val="List Paragraph"/>
    <w:basedOn w:val="Normal"/>
    <w:uiPriority w:val="34"/>
    <w:qFormat/>
    <w:rsid w:val="0079084b"/>
    <w:pPr>
      <w:spacing w:before="0" w:after="160"/>
      <w:ind w:left="720" w:hanging="0"/>
      <w:contextualSpacing/>
    </w:pPr>
    <w:rPr/>
  </w:style>
  <w:style w:type="paragraph" w:styleId="IntenseQuote">
    <w:name w:val="Intense Quote"/>
    <w:basedOn w:val="Normal"/>
    <w:next w:val="Normal"/>
    <w:link w:val="CitadestacadaCar"/>
    <w:uiPriority w:val="30"/>
    <w:qFormat/>
    <w:rsid w:val="0079084b"/>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uiPriority w:val="1"/>
    <w:qFormat/>
    <w:rsid w:val="0079084b"/>
    <w:pPr>
      <w:widowControl/>
      <w:suppressAutoHyphens w:val="true"/>
      <w:bidi w:val="0"/>
      <w:spacing w:lineRule="auto" w:line="240" w:before="0" w:after="0"/>
      <w:jc w:val="left"/>
    </w:pPr>
    <w:rPr>
      <w:rFonts w:ascii="Aptos" w:hAnsi="Aptos" w:eastAsia="Aptos" w:cs="" w:asciiTheme="minorHAnsi" w:cstheme="minorBidi" w:eastAsiaTheme="minorHAnsi" w:hAnsiTheme="minorHAnsi"/>
      <w:color w:val="auto"/>
      <w:kern w:val="2"/>
      <w:sz w:val="24"/>
      <w:szCs w:val="24"/>
      <w:lang w:val="es-MX" w:eastAsia="en-US" w:bidi="ar-SA"/>
      <w14:ligatures w14:val="standardContextual"/>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name="Office Theme" id="{2E142A2C-CD16-42D6-873A-C26D2A0506FA}" vid="{1BDDFF52-6CD6-40A5-AB3C-68EB2F1E4D0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9A0A8D-913D-4597-8A65-1C7A74C81682}"/>
</file>

<file path=customXml/itemProps2.xml><?xml version="1.0" encoding="utf-8"?>
<ds:datastoreItem xmlns:ds="http://schemas.openxmlformats.org/officeDocument/2006/customXml" ds:itemID="{09FFD727-AED5-4E3C-BDC7-11F1890222C3}"/>
</file>

<file path=customXml/itemProps3.xml><?xml version="1.0" encoding="utf-8"?>
<ds:datastoreItem xmlns:ds="http://schemas.openxmlformats.org/officeDocument/2006/customXml" ds:itemID="{B88E0A0A-25D1-4513-9C69-8C56E9953FF2}"/>
</file>

<file path=docProps/app.xml><?xml version="1.0" encoding="utf-8"?>
<Properties xmlns="http://schemas.openxmlformats.org/officeDocument/2006/extended-properties" xmlns:vt="http://schemas.openxmlformats.org/officeDocument/2006/docPropsVTypes">
  <Template>Normal</Template>
  <TotalTime>14</TotalTime>
  <Application>LibreOffice/7.0.4.2$MacOSX_X86_64 LibreOffice_project/dcf040e67528d9187c66b2379df5ea4407429775</Application>
  <AppVersion>15.0000</AppVersion>
  <Pages>7</Pages>
  <Words>2127</Words>
  <Characters>11980</Characters>
  <CharactersWithSpaces>14157</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2026-07-31T19:05:00Z</dcterms:created>
  <dc:creator>Xavier González Gómez</dc:creator>
  <dc:description/>
  <dc:language>es-ES</dc:language>
  <cp:lastModifiedBy/>
  <dcterms:modified xsi:type="dcterms:W3CDTF">2026-09-27T21:10:38Z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