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D0" w:rsidRDefault="003D4DA7">
      <w:r>
        <w:t xml:space="preserve">How to decide if a particular theory is </w:t>
      </w:r>
      <w:proofErr w:type="spellStart"/>
      <w:r>
        <w:t>usefel</w:t>
      </w:r>
      <w:proofErr w:type="spellEnd"/>
      <w:r>
        <w:t>?</w:t>
      </w:r>
    </w:p>
    <w:p w:rsidR="003D4DA7" w:rsidRDefault="003D4DA7" w:rsidP="003D4DA7">
      <w:pPr>
        <w:pStyle w:val="ListParagraph"/>
        <w:numPr>
          <w:ilvl w:val="0"/>
          <w:numId w:val="1"/>
        </w:numPr>
      </w:pPr>
      <w:r>
        <w:t>Allows its proponents to examine-moral problems, reach conclusions, and defend these conclusions in front of a disbelieving, yet open-minded audience.</w:t>
      </w:r>
    </w:p>
    <w:p w:rsidR="003D4DA7" w:rsidRDefault="003D4DA7" w:rsidP="003D4DA7">
      <w:r>
        <w:t xml:space="preserve">Ethics – the way in which we look at and understand life </w:t>
      </w:r>
    </w:p>
    <w:p w:rsidR="003D4DA7" w:rsidRDefault="003D4DA7" w:rsidP="003D4DA7">
      <w:pPr>
        <w:pStyle w:val="ListParagraph"/>
        <w:numPr>
          <w:ilvl w:val="0"/>
          <w:numId w:val="1"/>
        </w:numPr>
      </w:pPr>
      <w:r>
        <w:t>Branch of knowledge that deals with moral principles</w:t>
      </w:r>
    </w:p>
    <w:p w:rsidR="003D4DA7" w:rsidRDefault="003D4DA7" w:rsidP="003D4DA7">
      <w:r>
        <w:t>Moral Theories – frameworks we use to justify or clarify our position when we ask ourselves “what should I do in this situation?”</w:t>
      </w:r>
    </w:p>
    <w:p w:rsidR="003D4DA7" w:rsidRDefault="003D4DA7" w:rsidP="003D4DA7">
      <w:r>
        <w:t>Relativism – no universal moral norm of right and wrong</w:t>
      </w:r>
    </w:p>
    <w:p w:rsidR="003D4DA7" w:rsidRDefault="003D4DA7" w:rsidP="003D4DA7">
      <w:pPr>
        <w:pStyle w:val="ListParagraph"/>
        <w:numPr>
          <w:ilvl w:val="0"/>
          <w:numId w:val="1"/>
        </w:numPr>
      </w:pPr>
      <w:r>
        <w:t>Different individuals or groups of people can have completely opposite views of a moral problem</w:t>
      </w:r>
    </w:p>
    <w:p w:rsidR="003D4DA7" w:rsidRDefault="003D4DA7" w:rsidP="003D4DA7">
      <w:r>
        <w:t xml:space="preserve">Kinds of relativism </w:t>
      </w:r>
    </w:p>
    <w:p w:rsidR="003D4DA7" w:rsidRDefault="003D4DA7" w:rsidP="003D4DA7">
      <w:pPr>
        <w:pStyle w:val="ListParagraph"/>
        <w:numPr>
          <w:ilvl w:val="0"/>
          <w:numId w:val="2"/>
        </w:numPr>
      </w:pPr>
      <w:r>
        <w:t>Subjective relativism – each person decides right and wrong for him/herself</w:t>
      </w:r>
    </w:p>
    <w:p w:rsidR="003D4DA7" w:rsidRDefault="003D4DA7" w:rsidP="003D4DA7">
      <w:pPr>
        <w:pStyle w:val="ListParagraph"/>
        <w:numPr>
          <w:ilvl w:val="0"/>
          <w:numId w:val="2"/>
        </w:numPr>
      </w:pPr>
      <w:r>
        <w:t>Culture Relativism</w:t>
      </w:r>
      <w:r w:rsidR="00835AA0">
        <w:t xml:space="preserve"> – meaning of “right” and “wrong” rest with a society’s actual moral guidelines.</w:t>
      </w:r>
    </w:p>
    <w:p w:rsidR="00835AA0" w:rsidRDefault="00835AA0" w:rsidP="00835AA0">
      <w:pPr>
        <w:pStyle w:val="ListParagraph"/>
        <w:numPr>
          <w:ilvl w:val="0"/>
          <w:numId w:val="1"/>
        </w:numPr>
      </w:pPr>
      <w:r>
        <w:t>These guidelines vary widely from place to place and from time to time</w:t>
      </w:r>
    </w:p>
    <w:p w:rsidR="00835AA0" w:rsidRDefault="00835AA0" w:rsidP="00835AA0">
      <w:r>
        <w:t>Divine Command Theory – based on the idea that good actions are those aligned with the will of God and bad actions are contrary to the will of God.</w:t>
      </w:r>
    </w:p>
    <w:p w:rsidR="00835AA0" w:rsidRDefault="00835AA0" w:rsidP="00835AA0">
      <w:pPr>
        <w:pStyle w:val="ListParagraph"/>
        <w:numPr>
          <w:ilvl w:val="0"/>
          <w:numId w:val="1"/>
        </w:numPr>
      </w:pPr>
      <w:r>
        <w:t xml:space="preserve">Subscribed to some, but not by all </w:t>
      </w:r>
    </w:p>
    <w:p w:rsidR="00835AA0" w:rsidRDefault="00835AA0" w:rsidP="00835AA0">
      <w:pPr>
        <w:pStyle w:val="ListParagraph"/>
        <w:numPr>
          <w:ilvl w:val="0"/>
          <w:numId w:val="1"/>
        </w:numPr>
      </w:pPr>
      <w:r>
        <w:t>Based on obedience, not reason</w:t>
      </w:r>
    </w:p>
    <w:p w:rsidR="003D4DA7" w:rsidRDefault="00873B0C" w:rsidP="003D4DA7">
      <w:r>
        <w:t xml:space="preserve">Ethical Egoism </w:t>
      </w:r>
      <w:r w:rsidR="00E64FEF">
        <w:t>–</w:t>
      </w:r>
      <w:r>
        <w:t xml:space="preserve"> </w:t>
      </w:r>
      <w:r w:rsidR="00E64FEF">
        <w:t xml:space="preserve">philosophy that each person should focus exclusively on his or her self-interest. </w:t>
      </w:r>
    </w:p>
    <w:p w:rsidR="00E64FEF" w:rsidRDefault="00E64FEF" w:rsidP="00E64FEF">
      <w:pPr>
        <w:pStyle w:val="ListParagraph"/>
        <w:numPr>
          <w:ilvl w:val="0"/>
          <w:numId w:val="1"/>
        </w:numPr>
      </w:pPr>
      <w:r>
        <w:t>The morally right action for a person to take in a particular situation is the ac</w:t>
      </w:r>
      <w:r w:rsidR="00B448F0">
        <w:t>t</w:t>
      </w:r>
      <w:r>
        <w:t>ion that will provide that person with the maximum long-</w:t>
      </w:r>
      <w:r w:rsidR="00B448F0">
        <w:t>term</w:t>
      </w:r>
      <w:r>
        <w:t xml:space="preserve"> benefit</w:t>
      </w:r>
    </w:p>
    <w:p w:rsidR="00B448F0" w:rsidRDefault="00B448F0" w:rsidP="00B448F0">
      <w:r>
        <w:t>Consequentialism – the consequence of an action justifies the moral acceptability of the means taken to reach that end</w:t>
      </w:r>
    </w:p>
    <w:p w:rsidR="00B448F0" w:rsidRDefault="00B448F0" w:rsidP="00B448F0">
      <w:pPr>
        <w:pStyle w:val="ListParagraph"/>
        <w:numPr>
          <w:ilvl w:val="0"/>
          <w:numId w:val="1"/>
        </w:numPr>
      </w:pPr>
      <w:r>
        <w:t>Consequence of an action which determines whether or not the action is moral</w:t>
      </w:r>
    </w:p>
    <w:p w:rsidR="00B448F0" w:rsidRDefault="00B448F0" w:rsidP="00B448F0">
      <w:pPr>
        <w:pStyle w:val="ListParagraph"/>
        <w:numPr>
          <w:ilvl w:val="0"/>
          <w:numId w:val="1"/>
        </w:numPr>
      </w:pPr>
      <w:r>
        <w:t>The end justifies the means</w:t>
      </w:r>
    </w:p>
    <w:p w:rsidR="008320C8" w:rsidRDefault="008320C8" w:rsidP="008320C8">
      <w:proofErr w:type="spellStart"/>
      <w:r>
        <w:t>Kantainism</w:t>
      </w:r>
      <w:proofErr w:type="spellEnd"/>
      <w:r>
        <w:t xml:space="preserve">/Deontology – chief author: Immanuel </w:t>
      </w:r>
      <w:proofErr w:type="spellStart"/>
      <w:r>
        <w:t>Kanta</w:t>
      </w:r>
      <w:proofErr w:type="spellEnd"/>
    </w:p>
    <w:p w:rsidR="008320C8" w:rsidRDefault="008320C8" w:rsidP="008320C8">
      <w:pPr>
        <w:pStyle w:val="ListParagraph"/>
        <w:numPr>
          <w:ilvl w:val="0"/>
          <w:numId w:val="1"/>
        </w:numPr>
      </w:pPr>
      <w:r>
        <w:t>Type of action rather than the consequences of that action</w:t>
      </w:r>
    </w:p>
    <w:p w:rsidR="00EC7D24" w:rsidRDefault="00EC7D24" w:rsidP="00EC7D24"/>
    <w:p w:rsidR="00EC7D24" w:rsidRDefault="00EC7D24" w:rsidP="00EC7D24">
      <w:r>
        <w:t>Professional Code of Ethics – set of guidelines which are designed to set out acceptable behavior of member of a particular group</w:t>
      </w:r>
    </w:p>
    <w:p w:rsidR="00EC7D24" w:rsidRDefault="00EC7D24" w:rsidP="00EC7D24">
      <w:pPr>
        <w:pStyle w:val="ListParagraph"/>
        <w:numPr>
          <w:ilvl w:val="0"/>
          <w:numId w:val="1"/>
        </w:numPr>
      </w:pPr>
      <w:r>
        <w:t>States the principle and core values that are essential to the work</w:t>
      </w:r>
    </w:p>
    <w:p w:rsidR="00EC7D24" w:rsidRDefault="00EC7D24" w:rsidP="00EC7D24"/>
    <w:p w:rsidR="00EC7D24" w:rsidRDefault="00EC7D24" w:rsidP="00EC7D24">
      <w:r>
        <w:t>Professional Code of Ethics</w:t>
      </w:r>
    </w:p>
    <w:p w:rsidR="00EC7D24" w:rsidRDefault="00EC7D24" w:rsidP="00EC7D24">
      <w:pPr>
        <w:pStyle w:val="ListParagraph"/>
        <w:numPr>
          <w:ilvl w:val="0"/>
          <w:numId w:val="5"/>
        </w:numPr>
      </w:pPr>
      <w:r>
        <w:t>Ethical Decision Making – use a common set of core values as guideline for ethical decision making</w:t>
      </w:r>
    </w:p>
    <w:p w:rsidR="00EC7D24" w:rsidRDefault="00EC7D24" w:rsidP="00EC7D24">
      <w:pPr>
        <w:pStyle w:val="ListParagraph"/>
        <w:numPr>
          <w:ilvl w:val="0"/>
          <w:numId w:val="5"/>
        </w:numPr>
      </w:pPr>
      <w:r>
        <w:t>High Standards of Practice and Ethical Behavior – reminds professionals of the responsibilities and duties that they may be tempted to compromise to meet the pressure of day-to-day business</w:t>
      </w:r>
    </w:p>
    <w:p w:rsidR="00EC7D24" w:rsidRDefault="00EC7D24" w:rsidP="00EC7D24">
      <w:pPr>
        <w:pStyle w:val="ListParagraph"/>
        <w:numPr>
          <w:ilvl w:val="0"/>
          <w:numId w:val="5"/>
        </w:numPr>
      </w:pPr>
      <w:r>
        <w:t>Trust and Respect from the General Public – public trust is built on the expectation that a professional will behave ethically</w:t>
      </w:r>
    </w:p>
    <w:p w:rsidR="008320C8" w:rsidRDefault="00EC7D24" w:rsidP="009C2822">
      <w:pPr>
        <w:pStyle w:val="ListParagraph"/>
        <w:numPr>
          <w:ilvl w:val="0"/>
          <w:numId w:val="5"/>
        </w:numPr>
      </w:pPr>
      <w:r>
        <w:t>Evaluation Benchmark</w:t>
      </w:r>
      <w:r w:rsidR="008F7AC4">
        <w:t xml:space="preserve"> – professionals can use as a means of self-assessment</w:t>
      </w:r>
    </w:p>
    <w:p w:rsidR="009C2822" w:rsidRDefault="00C27789" w:rsidP="009C2822">
      <w:r>
        <w:lastRenderedPageBreak/>
        <w:t>Code of Ethics of Association of Information Technology Professionals (AITP)</w:t>
      </w:r>
    </w:p>
    <w:p w:rsidR="00C27789" w:rsidRDefault="00C27789" w:rsidP="009C2822">
      <w:pPr>
        <w:rPr>
          <w:i/>
        </w:rPr>
      </w:pPr>
      <w:r>
        <w:rPr>
          <w:i/>
        </w:rPr>
        <w:t>I acknowledge:</w:t>
      </w:r>
    </w:p>
    <w:p w:rsidR="00C27789" w:rsidRDefault="00C27789" w:rsidP="00C27789">
      <w:pPr>
        <w:pStyle w:val="ListParagraph"/>
        <w:numPr>
          <w:ilvl w:val="0"/>
          <w:numId w:val="4"/>
        </w:numPr>
      </w:pPr>
      <w:r>
        <w:t>That I have an obligation to management – promote the understanding of information processing methods &amp; procedures to management</w:t>
      </w:r>
    </w:p>
    <w:p w:rsidR="00C27789" w:rsidRDefault="00C27789" w:rsidP="00C27789">
      <w:pPr>
        <w:pStyle w:val="ListParagraph"/>
        <w:numPr>
          <w:ilvl w:val="0"/>
          <w:numId w:val="4"/>
        </w:numPr>
      </w:pPr>
      <w:r>
        <w:t>That I have an obligation to my fellow member – uphold the high ideals of AITP</w:t>
      </w:r>
    </w:p>
    <w:p w:rsidR="00C27789" w:rsidRDefault="00C27789" w:rsidP="00C27789">
      <w:pPr>
        <w:pStyle w:val="ListParagraph"/>
        <w:numPr>
          <w:ilvl w:val="0"/>
          <w:numId w:val="1"/>
        </w:numPr>
      </w:pPr>
      <w:r>
        <w:t>I shall cooperate with my fellow members and shall treat them with honesty and respect</w:t>
      </w:r>
    </w:p>
    <w:p w:rsidR="00C27789" w:rsidRDefault="00C27789" w:rsidP="00C27789">
      <w:pPr>
        <w:pStyle w:val="ListParagraph"/>
        <w:numPr>
          <w:ilvl w:val="0"/>
          <w:numId w:val="4"/>
        </w:numPr>
      </w:pPr>
      <w:r>
        <w:t>That I have an obligation to society – participate to the best of my ability in the dissemination of knowledge pertaining to the general development of information processing</w:t>
      </w:r>
    </w:p>
    <w:p w:rsidR="00C27789" w:rsidRDefault="00C27789" w:rsidP="00C27789">
      <w:pPr>
        <w:pStyle w:val="ListParagraph"/>
        <w:numPr>
          <w:ilvl w:val="0"/>
          <w:numId w:val="4"/>
        </w:numPr>
      </w:pPr>
      <w:r>
        <w:t>That I have an obligation to my College/ University – I shall uphold its ethical and moral principles</w:t>
      </w:r>
    </w:p>
    <w:p w:rsidR="00C27789" w:rsidRDefault="00C27789" w:rsidP="00C27789">
      <w:pPr>
        <w:pStyle w:val="ListParagraph"/>
        <w:numPr>
          <w:ilvl w:val="0"/>
          <w:numId w:val="4"/>
        </w:numPr>
      </w:pPr>
      <w:r>
        <w:t xml:space="preserve">That I have an obligation to my employer whose trust I hold </w:t>
      </w:r>
      <w:r w:rsidR="00EC7D24">
        <w:t>–</w:t>
      </w:r>
      <w:r>
        <w:t xml:space="preserve"> </w:t>
      </w:r>
      <w:r w:rsidR="00EC7D24">
        <w:t xml:space="preserve">I shall endeavor to discharge this obligation to the best of my ability </w:t>
      </w:r>
    </w:p>
    <w:p w:rsidR="00C27789" w:rsidRDefault="00C27789" w:rsidP="00C27789">
      <w:pPr>
        <w:pStyle w:val="ListParagraph"/>
        <w:numPr>
          <w:ilvl w:val="0"/>
          <w:numId w:val="4"/>
        </w:numPr>
      </w:pPr>
      <w:r>
        <w:t xml:space="preserve">That I have an obligation to my country </w:t>
      </w:r>
      <w:r w:rsidR="00EC7D24">
        <w:t>–</w:t>
      </w:r>
      <w:r>
        <w:t xml:space="preserve"> </w:t>
      </w:r>
      <w:r w:rsidR="00EC7D24">
        <w:t>I shall uphold my nation and shall honor the chosen way of life of my fellow citizen</w:t>
      </w:r>
    </w:p>
    <w:p w:rsidR="008F7AC4" w:rsidRDefault="008F7AC4" w:rsidP="008F7AC4">
      <w:r>
        <w:t xml:space="preserve">Principles </w:t>
      </w:r>
    </w:p>
    <w:p w:rsidR="008F7AC4" w:rsidRDefault="008F7AC4" w:rsidP="008F7AC4">
      <w:pPr>
        <w:pStyle w:val="ListParagraph"/>
        <w:numPr>
          <w:ilvl w:val="0"/>
          <w:numId w:val="6"/>
        </w:numPr>
      </w:pPr>
      <w:r>
        <w:t xml:space="preserve">Public </w:t>
      </w:r>
    </w:p>
    <w:p w:rsidR="008F7AC4" w:rsidRDefault="008F7AC4" w:rsidP="008F7AC4">
      <w:pPr>
        <w:pStyle w:val="ListParagraph"/>
        <w:numPr>
          <w:ilvl w:val="0"/>
          <w:numId w:val="6"/>
        </w:numPr>
      </w:pPr>
      <w:r>
        <w:t>Client and Employer</w:t>
      </w:r>
    </w:p>
    <w:p w:rsidR="008F7AC4" w:rsidRDefault="008F7AC4" w:rsidP="008F7AC4">
      <w:pPr>
        <w:pStyle w:val="ListParagraph"/>
        <w:numPr>
          <w:ilvl w:val="0"/>
          <w:numId w:val="6"/>
        </w:numPr>
      </w:pPr>
      <w:r>
        <w:t>Product</w:t>
      </w:r>
    </w:p>
    <w:p w:rsidR="008F7AC4" w:rsidRDefault="008F7AC4" w:rsidP="008F7AC4">
      <w:pPr>
        <w:pStyle w:val="ListParagraph"/>
        <w:numPr>
          <w:ilvl w:val="0"/>
          <w:numId w:val="6"/>
        </w:numPr>
      </w:pPr>
      <w:r>
        <w:t>Judgement</w:t>
      </w:r>
    </w:p>
    <w:p w:rsidR="008F7AC4" w:rsidRDefault="008F7AC4" w:rsidP="008F7AC4">
      <w:pPr>
        <w:pStyle w:val="ListParagraph"/>
        <w:numPr>
          <w:ilvl w:val="0"/>
          <w:numId w:val="6"/>
        </w:numPr>
      </w:pPr>
      <w:r>
        <w:t>Management</w:t>
      </w:r>
    </w:p>
    <w:p w:rsidR="008F7AC4" w:rsidRDefault="008F7AC4" w:rsidP="008F7AC4">
      <w:pPr>
        <w:pStyle w:val="ListParagraph"/>
        <w:numPr>
          <w:ilvl w:val="0"/>
          <w:numId w:val="6"/>
        </w:numPr>
      </w:pPr>
      <w:r>
        <w:t>Profession</w:t>
      </w:r>
    </w:p>
    <w:p w:rsidR="008F7AC4" w:rsidRDefault="008F7AC4" w:rsidP="008F7AC4">
      <w:pPr>
        <w:pStyle w:val="ListParagraph"/>
        <w:numPr>
          <w:ilvl w:val="0"/>
          <w:numId w:val="6"/>
        </w:numPr>
      </w:pPr>
      <w:r>
        <w:t>Colleagues</w:t>
      </w:r>
    </w:p>
    <w:p w:rsidR="00C51D1A" w:rsidRDefault="008F7AC4" w:rsidP="00C51D1A">
      <w:pPr>
        <w:pStyle w:val="ListParagraph"/>
        <w:numPr>
          <w:ilvl w:val="0"/>
          <w:numId w:val="6"/>
        </w:numPr>
      </w:pPr>
      <w:r>
        <w:t>Self</w:t>
      </w:r>
    </w:p>
    <w:p w:rsidR="00C51D1A" w:rsidRDefault="00C51D1A" w:rsidP="00C51D1A">
      <w:pPr>
        <w:pStyle w:val="ListParagraph"/>
      </w:pPr>
      <w:bookmarkStart w:id="0" w:name="_GoBack"/>
      <w:bookmarkEnd w:id="0"/>
    </w:p>
    <w:p w:rsidR="008F7AC4" w:rsidRPr="00006FED" w:rsidRDefault="008F7AC4" w:rsidP="008F7AC4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en-PH"/>
        </w:rPr>
      </w:pPr>
      <w:r w:rsidRPr="00006FED">
        <w:rPr>
          <w:rFonts w:ascii="Calibri" w:hAnsi="Calibri" w:cs="Calibri"/>
        </w:rPr>
        <w:t>Commandments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006FED">
        <w:rPr>
          <w:rFonts w:ascii="Calibri" w:eastAsia="Times New Roman" w:hAnsi="Calibri" w:cs="Calibri"/>
          <w:color w:val="222222"/>
          <w:lang w:eastAsia="en-PH"/>
        </w:rPr>
        <w:t>Thou shalt not use a computer to harm other people.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006FED">
        <w:rPr>
          <w:rFonts w:ascii="Calibri" w:eastAsia="Times New Roman" w:hAnsi="Calibri" w:cs="Calibri"/>
          <w:color w:val="222222"/>
          <w:lang w:eastAsia="en-PH"/>
        </w:rPr>
        <w:t>Thou shalt not interfere with other people's computer work.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8F7AC4">
        <w:rPr>
          <w:rFonts w:ascii="Calibri" w:eastAsia="Times New Roman" w:hAnsi="Calibri" w:cs="Calibri"/>
          <w:color w:val="222222"/>
          <w:lang w:eastAsia="en-PH"/>
        </w:rPr>
        <w:t>Thou shalt not snoop around in other people's computer files.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8F7AC4">
        <w:rPr>
          <w:rFonts w:ascii="Calibri" w:eastAsia="Times New Roman" w:hAnsi="Calibri" w:cs="Calibri"/>
          <w:color w:val="222222"/>
          <w:lang w:eastAsia="en-PH"/>
        </w:rPr>
        <w:t>Thou shalt not use a computer to steal.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8F7AC4">
        <w:rPr>
          <w:rFonts w:ascii="Calibri" w:eastAsia="Times New Roman" w:hAnsi="Calibri" w:cs="Calibri"/>
          <w:color w:val="222222"/>
          <w:lang w:eastAsia="en-PH"/>
        </w:rPr>
        <w:t>Thou shalt not use a computer to bear false witness.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006FED">
        <w:rPr>
          <w:rFonts w:ascii="Calibri" w:eastAsia="Times New Roman" w:hAnsi="Calibri" w:cs="Calibri"/>
          <w:color w:val="222222"/>
          <w:lang w:eastAsia="en-PH"/>
        </w:rPr>
        <w:t>Thou shalt not copy or use proprietary software for which you have not paid (without permission).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8F7AC4">
        <w:rPr>
          <w:rFonts w:ascii="Calibri" w:eastAsia="Times New Roman" w:hAnsi="Calibri" w:cs="Calibri"/>
          <w:color w:val="222222"/>
          <w:lang w:eastAsia="en-PH"/>
        </w:rPr>
        <w:t>Thou shalt not use other people's computer resources without authorization or proper compensation.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8F7AC4">
        <w:rPr>
          <w:rFonts w:ascii="Calibri" w:eastAsia="Times New Roman" w:hAnsi="Calibri" w:cs="Calibri"/>
          <w:color w:val="222222"/>
          <w:lang w:eastAsia="en-PH"/>
        </w:rPr>
        <w:t>Thou shalt not appropriate other people's intellectual output.</w:t>
      </w:r>
    </w:p>
    <w:p w:rsidR="008F7AC4" w:rsidRPr="00006FED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8F7AC4">
        <w:rPr>
          <w:rFonts w:ascii="Calibri" w:eastAsia="Times New Roman" w:hAnsi="Calibri" w:cs="Calibri"/>
          <w:color w:val="222222"/>
          <w:lang w:eastAsia="en-PH"/>
        </w:rPr>
        <w:t>Thou shalt think about the social consequences of the program you are writing or the system you are designing.</w:t>
      </w:r>
    </w:p>
    <w:p w:rsidR="008F7AC4" w:rsidRDefault="008F7AC4" w:rsidP="008F7AC4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  <w:lang w:eastAsia="en-PH"/>
        </w:rPr>
      </w:pPr>
      <w:r w:rsidRPr="008F7AC4">
        <w:rPr>
          <w:rFonts w:ascii="Calibri" w:eastAsia="Times New Roman" w:hAnsi="Calibri" w:cs="Calibri"/>
          <w:color w:val="222222"/>
          <w:lang w:eastAsia="en-PH"/>
        </w:rPr>
        <w:t>Thou shalt always use a computer in ways that ensure consideration and respect for other humans.</w:t>
      </w:r>
    </w:p>
    <w:p w:rsidR="00006FED" w:rsidRDefault="00006FED" w:rsidP="00006FED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What id Computer Ethics?</w:t>
      </w:r>
    </w:p>
    <w:p w:rsidR="0036328A" w:rsidRPr="0036328A" w:rsidRDefault="00006FED" w:rsidP="0036328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PH"/>
        </w:rPr>
      </w:pPr>
      <w:r w:rsidRPr="0036328A">
        <w:rPr>
          <w:rFonts w:ascii="Calibri" w:eastAsia="Times New Roman" w:hAnsi="Calibri" w:cs="Calibri"/>
          <w:color w:val="222222"/>
          <w:lang w:eastAsia="en-PH"/>
        </w:rPr>
        <w:t xml:space="preserve">It is a new branch of ethics that is growing and changing </w:t>
      </w:r>
      <w:r w:rsidR="0036328A" w:rsidRPr="0036328A">
        <w:rPr>
          <w:rFonts w:ascii="Calibri" w:eastAsia="Times New Roman" w:hAnsi="Calibri" w:cs="Calibri"/>
          <w:color w:val="222222"/>
          <w:lang w:eastAsia="en-PH"/>
        </w:rPr>
        <w:t>rapidly</w:t>
      </w:r>
      <w:r w:rsidRPr="0036328A">
        <w:rPr>
          <w:rFonts w:ascii="Calibri" w:eastAsia="Times New Roman" w:hAnsi="Calibri" w:cs="Calibri"/>
          <w:color w:val="222222"/>
          <w:lang w:eastAsia="en-PH"/>
        </w:rPr>
        <w:t xml:space="preserve"> as computer technology also grows and develops</w:t>
      </w:r>
      <w:r w:rsidR="0036328A" w:rsidRPr="0036328A">
        <w:rPr>
          <w:rFonts w:ascii="Calibri" w:eastAsia="Times New Roman" w:hAnsi="Calibri" w:cs="Calibri"/>
          <w:color w:val="222222"/>
          <w:lang w:eastAsia="en-PH"/>
        </w:rPr>
        <w:t>.</w:t>
      </w:r>
    </w:p>
    <w:p w:rsidR="0036328A" w:rsidRDefault="0036328A" w:rsidP="0036328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Deals with practical problems and focuses on the nature of moral action and responsibility</w:t>
      </w:r>
    </w:p>
    <w:p w:rsidR="0036328A" w:rsidRDefault="0036328A" w:rsidP="0036328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PH"/>
        </w:rPr>
      </w:pPr>
      <w:proofErr w:type="spellStart"/>
      <w:r>
        <w:rPr>
          <w:rFonts w:ascii="Calibri" w:eastAsia="Times New Roman" w:hAnsi="Calibri" w:cs="Calibri"/>
          <w:color w:val="222222"/>
          <w:lang w:eastAsia="en-PH"/>
        </w:rPr>
        <w:t>Acddg</w:t>
      </w:r>
      <w:proofErr w:type="spellEnd"/>
      <w:r>
        <w:rPr>
          <w:rFonts w:ascii="Calibri" w:eastAsia="Times New Roman" w:hAnsi="Calibri" w:cs="Calibri"/>
          <w:color w:val="222222"/>
          <w:lang w:eastAsia="en-PH"/>
        </w:rPr>
        <w:t xml:space="preserve"> to Moors: unique because computers have certain properties that raise unique issue </w:t>
      </w:r>
    </w:p>
    <w:p w:rsidR="0036328A" w:rsidRPr="0036328A" w:rsidRDefault="0036328A" w:rsidP="0036328A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Logically malleable – can be shaped or molded to do any activity that can be characterized in terms of inputs and connection logical operations</w:t>
      </w:r>
    </w:p>
    <w:p w:rsidR="00006FED" w:rsidRDefault="00006FED" w:rsidP="00006FED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 xml:space="preserve"> </w:t>
      </w:r>
      <w:r w:rsidR="0036328A">
        <w:rPr>
          <w:rFonts w:ascii="Calibri" w:eastAsia="Times New Roman" w:hAnsi="Calibri" w:cs="Calibri"/>
          <w:color w:val="222222"/>
          <w:lang w:eastAsia="en-PH"/>
        </w:rPr>
        <w:t xml:space="preserve">2 stages of computer revolutions </w:t>
      </w:r>
    </w:p>
    <w:p w:rsidR="0036328A" w:rsidRDefault="0036328A" w:rsidP="0036328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Technological Introduction – computer technology is developed and refined</w:t>
      </w:r>
    </w:p>
    <w:p w:rsidR="0036328A" w:rsidRDefault="0036328A" w:rsidP="0036328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 xml:space="preserve">Technological Permeation – technology gets integrated into everyday human activities and into social </w:t>
      </w:r>
      <w:r w:rsidR="004D7132">
        <w:rPr>
          <w:rFonts w:ascii="Calibri" w:eastAsia="Times New Roman" w:hAnsi="Calibri" w:cs="Calibri"/>
          <w:color w:val="222222"/>
          <w:lang w:eastAsia="en-PH"/>
        </w:rPr>
        <w:t>intuitions</w:t>
      </w:r>
    </w:p>
    <w:p w:rsidR="004D7132" w:rsidRDefault="004D7132" w:rsidP="004D7132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lastRenderedPageBreak/>
        <w:t>3 levels of Computer Ethics</w:t>
      </w:r>
      <w:r w:rsidR="0036380D">
        <w:rPr>
          <w:rFonts w:ascii="Calibri" w:eastAsia="Times New Roman" w:hAnsi="Calibri" w:cs="Calibri"/>
          <w:color w:val="222222"/>
          <w:lang w:eastAsia="en-PH"/>
        </w:rPr>
        <w:t xml:space="preserve"> (Levels of Analysis)</w:t>
      </w:r>
    </w:p>
    <w:p w:rsidR="004D7132" w:rsidRDefault="00BE10DA" w:rsidP="004D7132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“Pop”</w:t>
      </w:r>
      <w:r w:rsidR="0036380D">
        <w:rPr>
          <w:rFonts w:ascii="Calibri" w:eastAsia="Times New Roman" w:hAnsi="Calibri" w:cs="Calibri"/>
          <w:color w:val="222222"/>
          <w:lang w:eastAsia="en-PH"/>
        </w:rPr>
        <w:t xml:space="preserve"> - latest</w:t>
      </w:r>
    </w:p>
    <w:p w:rsidR="0036380D" w:rsidRDefault="0036380D" w:rsidP="004D7132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“Para” – special interest</w:t>
      </w:r>
    </w:p>
    <w:p w:rsidR="0036380D" w:rsidRDefault="0036380D" w:rsidP="004D7132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 xml:space="preserve">“Theoretical” – applies scholarly theories to computer ethics </w:t>
      </w:r>
    </w:p>
    <w:p w:rsidR="0036380D" w:rsidRDefault="0036380D" w:rsidP="0036380D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Wave 7 – study how Filipinos use social media</w:t>
      </w:r>
    </w:p>
    <w:p w:rsidR="0036380D" w:rsidRDefault="0036380D" w:rsidP="0036380D">
      <w:pPr>
        <w:rPr>
          <w:rFonts w:ascii="Calibri" w:eastAsia="Times New Roman" w:hAnsi="Calibri" w:cs="Calibri"/>
          <w:color w:val="222222"/>
          <w:lang w:eastAsia="en-PH"/>
        </w:rPr>
      </w:pPr>
    </w:p>
    <w:p w:rsidR="0036380D" w:rsidRDefault="0036380D" w:rsidP="0036380D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10 Commandments of Computer Ethics in Relation to the Appropriate Philippines Laws</w:t>
      </w:r>
    </w:p>
    <w:p w:rsidR="0036380D" w:rsidRDefault="0036380D" w:rsidP="0036380D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E-commerce Law, Anti-Cybercrime Law, Revised Penal Code</w:t>
      </w:r>
    </w:p>
    <w:p w:rsidR="0036380D" w:rsidRDefault="0036380D" w:rsidP="0036380D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Anti-Cybercrime Law</w:t>
      </w:r>
    </w:p>
    <w:p w:rsidR="0036380D" w:rsidRDefault="0036380D" w:rsidP="0036380D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Art. III Sec. III Constitution (Privacy Rights)</w:t>
      </w:r>
      <w:r w:rsidR="007E31B2">
        <w:rPr>
          <w:rFonts w:ascii="Calibri" w:eastAsia="Times New Roman" w:hAnsi="Calibri" w:cs="Calibri"/>
          <w:color w:val="222222"/>
          <w:lang w:eastAsia="en-PH"/>
        </w:rPr>
        <w:t>, Anti-wiretapping law</w:t>
      </w:r>
    </w:p>
    <w:p w:rsidR="0036380D" w:rsidRDefault="007E31B2" w:rsidP="007E31B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Anti-Cybercrime Law, access device regulation act</w:t>
      </w:r>
    </w:p>
    <w:p w:rsidR="007E31B2" w:rsidRDefault="007E31B2" w:rsidP="007E31B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Anti-Cybercrime Law</w:t>
      </w:r>
    </w:p>
    <w:p w:rsidR="007E31B2" w:rsidRDefault="007E31B2" w:rsidP="007E31B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Intellectual property law</w:t>
      </w:r>
    </w:p>
    <w:p w:rsidR="007E31B2" w:rsidRDefault="007E31B2" w:rsidP="007E31B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E-commerce Law</w:t>
      </w:r>
    </w:p>
    <w:p w:rsidR="007E31B2" w:rsidRDefault="007E31B2" w:rsidP="007E31B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Intellectual property law</w:t>
      </w:r>
    </w:p>
    <w:p w:rsidR="007E31B2" w:rsidRDefault="007E31B2" w:rsidP="007E31B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Civil Code</w:t>
      </w:r>
    </w:p>
    <w:p w:rsidR="007E31B2" w:rsidRPr="007E31B2" w:rsidRDefault="007E31B2" w:rsidP="007E31B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Civil Code</w:t>
      </w:r>
    </w:p>
    <w:p w:rsidR="007E31B2" w:rsidRDefault="007E31B2" w:rsidP="007E31B2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Privacy – mentioned only in the 1987 PHILIPPINE INSTITUITION</w:t>
      </w:r>
    </w:p>
    <w:p w:rsidR="007E31B2" w:rsidRDefault="007E31B2" w:rsidP="007E31B2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The privacy of communication and correspondence shall be inviolable except upon lawful order of the court or when public safety or order requires otherwise as prescribed by law</w:t>
      </w:r>
    </w:p>
    <w:p w:rsidR="007E31B2" w:rsidRDefault="007E31B2" w:rsidP="007E31B2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 xml:space="preserve">Any evidence obtained in violation of this or the preceding section shall be inadmissible for any purpose in any </w:t>
      </w:r>
      <w:r w:rsidR="00F73FFA">
        <w:rPr>
          <w:rFonts w:ascii="Calibri" w:eastAsia="Times New Roman" w:hAnsi="Calibri" w:cs="Calibri"/>
          <w:color w:val="222222"/>
          <w:lang w:eastAsia="en-PH"/>
        </w:rPr>
        <w:t>preceding</w:t>
      </w:r>
    </w:p>
    <w:p w:rsidR="001C1CED" w:rsidRDefault="001C1CED" w:rsidP="001C1CED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Section 12 of RA 10175: VOID AND UNCONSTITUTIONAL FOR VIOLATING THE PRIVACY RIGHTS OF INVIDUAL USER OF INFORMATION AND COMMUNICATIONS TECHNOLOGY (ICT)</w:t>
      </w:r>
    </w:p>
    <w:p w:rsidR="001C1CED" w:rsidRDefault="001C1CED" w:rsidP="001C1CE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Cybercrime Prevention Act of 2012</w:t>
      </w:r>
    </w:p>
    <w:p w:rsidR="00F73FFA" w:rsidRDefault="00F73FFA" w:rsidP="00F73FFA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Republic Act (RA) No. 10173 – Data Privacy Act</w:t>
      </w:r>
      <w:r w:rsidR="00847E52">
        <w:rPr>
          <w:rFonts w:ascii="Calibri" w:eastAsia="Times New Roman" w:hAnsi="Calibri" w:cs="Calibri"/>
          <w:color w:val="222222"/>
          <w:lang w:eastAsia="en-PH"/>
        </w:rPr>
        <w:t xml:space="preserve"> </w:t>
      </w:r>
    </w:p>
    <w:p w:rsidR="00847E52" w:rsidRPr="00847E52" w:rsidRDefault="00847E52" w:rsidP="00847E5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Processing of personal information of individuals collected by both public and private entities</w:t>
      </w:r>
    </w:p>
    <w:p w:rsidR="00847E52" w:rsidRPr="00847E52" w:rsidRDefault="00847E52" w:rsidP="00847E52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Republic Act (RA) No. 3019 – Anti-Graft and Corrupt Practices Act</w:t>
      </w:r>
    </w:p>
    <w:p w:rsidR="00F73FFA" w:rsidRDefault="00F73FFA" w:rsidP="00F73FFA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Identity Theft – type of consumer fraud</w:t>
      </w:r>
    </w:p>
    <w:p w:rsidR="00F73FFA" w:rsidRDefault="00F73FFA" w:rsidP="00F73FF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A person knowingly uses another person’s information in a fraudulent manner for the purpose of obtaining goods.</w:t>
      </w:r>
    </w:p>
    <w:p w:rsidR="00F73FFA" w:rsidRDefault="00F73FFA" w:rsidP="00F73FFA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Identity thief – looks information he can use to create official document</w:t>
      </w:r>
    </w:p>
    <w:p w:rsidR="00F73FFA" w:rsidRDefault="00F73FFA" w:rsidP="00F73FFA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Phishing – pop-up messages to deceive a person into disclosing his credit card number</w:t>
      </w:r>
    </w:p>
    <w:p w:rsidR="0085055C" w:rsidRDefault="0085055C" w:rsidP="00F73FFA">
      <w:pPr>
        <w:rPr>
          <w:rFonts w:ascii="Calibri" w:eastAsia="Times New Roman" w:hAnsi="Calibri" w:cs="Calibri"/>
          <w:color w:val="222222"/>
          <w:lang w:eastAsia="en-PH"/>
        </w:rPr>
      </w:pPr>
    </w:p>
    <w:p w:rsidR="0085055C" w:rsidRDefault="0085055C" w:rsidP="00F73FFA">
      <w:p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Invisibility Factor:</w:t>
      </w:r>
    </w:p>
    <w:p w:rsidR="0085055C" w:rsidRDefault="0085055C" w:rsidP="0085055C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Invisible Abuse -invisible operation of a computer to engage unethical conduct</w:t>
      </w:r>
    </w:p>
    <w:p w:rsidR="0085055C" w:rsidRDefault="0085055C" w:rsidP="0085055C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Invisible Programming Values – embedded to computer program</w:t>
      </w:r>
    </w:p>
    <w:p w:rsidR="0085055C" w:rsidRPr="0085055C" w:rsidRDefault="0085055C" w:rsidP="0085055C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color w:val="222222"/>
          <w:lang w:eastAsia="en-PH"/>
        </w:rPr>
      </w:pPr>
      <w:r>
        <w:rPr>
          <w:rFonts w:ascii="Calibri" w:eastAsia="Times New Roman" w:hAnsi="Calibri" w:cs="Calibri"/>
          <w:color w:val="222222"/>
          <w:lang w:eastAsia="en-PH"/>
        </w:rPr>
        <w:t>Invisible Complex Calculation</w:t>
      </w:r>
    </w:p>
    <w:sectPr w:rsidR="0085055C" w:rsidRPr="0085055C" w:rsidSect="00C51D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B14"/>
    <w:multiLevelType w:val="hybridMultilevel"/>
    <w:tmpl w:val="C85CF3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1319E"/>
    <w:multiLevelType w:val="hybridMultilevel"/>
    <w:tmpl w:val="90602F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575BF"/>
    <w:multiLevelType w:val="hybridMultilevel"/>
    <w:tmpl w:val="AA203E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966E3"/>
    <w:multiLevelType w:val="hybridMultilevel"/>
    <w:tmpl w:val="4AAAF0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D58FB"/>
    <w:multiLevelType w:val="hybridMultilevel"/>
    <w:tmpl w:val="3A5083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8686E"/>
    <w:multiLevelType w:val="hybridMultilevel"/>
    <w:tmpl w:val="39C6C4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762B5"/>
    <w:multiLevelType w:val="hybridMultilevel"/>
    <w:tmpl w:val="5290D8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0786"/>
    <w:multiLevelType w:val="hybridMultilevel"/>
    <w:tmpl w:val="1D9074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51BDC"/>
    <w:multiLevelType w:val="hybridMultilevel"/>
    <w:tmpl w:val="A74EE1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A0734"/>
    <w:multiLevelType w:val="multilevel"/>
    <w:tmpl w:val="30B8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17C58"/>
    <w:multiLevelType w:val="hybridMultilevel"/>
    <w:tmpl w:val="D1BA6F44"/>
    <w:lvl w:ilvl="0" w:tplc="5F001354">
      <w:start w:val="10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064E0"/>
    <w:multiLevelType w:val="hybridMultilevel"/>
    <w:tmpl w:val="F066FED2"/>
    <w:lvl w:ilvl="0" w:tplc="A378C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D3045"/>
    <w:multiLevelType w:val="hybridMultilevel"/>
    <w:tmpl w:val="270EC9E0"/>
    <w:lvl w:ilvl="0" w:tplc="615A4DC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A7"/>
    <w:rsid w:val="00006FED"/>
    <w:rsid w:val="001C1CED"/>
    <w:rsid w:val="0036328A"/>
    <w:rsid w:val="0036380D"/>
    <w:rsid w:val="003D4DA7"/>
    <w:rsid w:val="004D7132"/>
    <w:rsid w:val="007E31B2"/>
    <w:rsid w:val="008320C8"/>
    <w:rsid w:val="00835AA0"/>
    <w:rsid w:val="00847E52"/>
    <w:rsid w:val="0085055C"/>
    <w:rsid w:val="00873B0C"/>
    <w:rsid w:val="008F7AC4"/>
    <w:rsid w:val="009C2822"/>
    <w:rsid w:val="00B448F0"/>
    <w:rsid w:val="00BE10DA"/>
    <w:rsid w:val="00C27789"/>
    <w:rsid w:val="00C51D1A"/>
    <w:rsid w:val="00E64FEF"/>
    <w:rsid w:val="00EC7D24"/>
    <w:rsid w:val="00F179D0"/>
    <w:rsid w:val="00F7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9C9E"/>
  <w15:chartTrackingRefBased/>
  <w15:docId w15:val="{AB07A2BA-3131-4009-A0AA-E0A75C23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AC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mw-headline">
    <w:name w:val="mw-headline"/>
    <w:basedOn w:val="DefaultParagraphFont"/>
    <w:rsid w:val="008F7AC4"/>
  </w:style>
  <w:style w:type="paragraph" w:styleId="BalloonText">
    <w:name w:val="Balloon Text"/>
    <w:basedOn w:val="Normal"/>
    <w:link w:val="BalloonTextChar"/>
    <w:uiPriority w:val="99"/>
    <w:semiHidden/>
    <w:unhideWhenUsed/>
    <w:rsid w:val="00C5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Dadivas</dc:creator>
  <cp:keywords/>
  <dc:description/>
  <cp:lastModifiedBy>Judy Dadivas</cp:lastModifiedBy>
  <cp:revision>4</cp:revision>
  <cp:lastPrinted>2019-07-24T01:37:00Z</cp:lastPrinted>
  <dcterms:created xsi:type="dcterms:W3CDTF">2019-07-16T06:57:00Z</dcterms:created>
  <dcterms:modified xsi:type="dcterms:W3CDTF">2019-07-24T01:39:00Z</dcterms:modified>
</cp:coreProperties>
</file>