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7E28" w:rsidRDefault="00817666">
      <w:pPr>
        <w:spacing w:after="0" w:line="305" w:lineRule="auto"/>
        <w:ind w:left="0" w:firstLine="0"/>
        <w:jc w:val="center"/>
      </w:pPr>
      <w:r>
        <w:rPr>
          <w:sz w:val="30"/>
        </w:rPr>
        <w:t xml:space="preserve">Underwater Debris Detection, Categorization, Tracking and Geospatial Mapping using Deep Learning and Low-Level Computer Vision Techniques for Enhanced Ocean </w:t>
      </w:r>
      <w:r w:rsidR="00760062">
        <w:rPr>
          <w:sz w:val="30"/>
        </w:rPr>
        <w:t>Clean up</w:t>
      </w:r>
    </w:p>
    <w:p w:rsidR="00D67E28" w:rsidRDefault="00817666">
      <w:pPr>
        <w:spacing w:after="280" w:line="264" w:lineRule="auto"/>
        <w:ind w:left="126" w:right="115"/>
        <w:jc w:val="center"/>
      </w:pPr>
      <w:proofErr w:type="spellStart"/>
      <w:r>
        <w:t>Jesher</w:t>
      </w:r>
      <w:proofErr w:type="spellEnd"/>
      <w:r>
        <w:t xml:space="preserve"> Joshua M, </w:t>
      </w:r>
      <w:proofErr w:type="spellStart"/>
      <w:r>
        <w:t>Ragav</w:t>
      </w:r>
      <w:proofErr w:type="spellEnd"/>
      <w:r>
        <w:t xml:space="preserve"> V, </w:t>
      </w:r>
      <w:proofErr w:type="spellStart"/>
      <w:r>
        <w:t>Dr.</w:t>
      </w:r>
      <w:proofErr w:type="spellEnd"/>
      <w:r>
        <w:t xml:space="preserve"> </w:t>
      </w:r>
      <w:proofErr w:type="spellStart"/>
      <w:r w:rsidR="004A50A7">
        <w:t>Vedhapriyavadhana</w:t>
      </w:r>
      <w:proofErr w:type="spellEnd"/>
      <w:r w:rsidR="004A50A7">
        <w:t xml:space="preserve"> R</w:t>
      </w:r>
    </w:p>
    <w:p w:rsidR="00D67E28" w:rsidRDefault="00817666">
      <w:pPr>
        <w:spacing w:after="41" w:line="259" w:lineRule="auto"/>
        <w:ind w:left="-5"/>
        <w:jc w:val="left"/>
      </w:pPr>
      <w:r>
        <w:rPr>
          <w:b/>
        </w:rPr>
        <w:t>Abstract:</w:t>
      </w:r>
    </w:p>
    <w:p w:rsidR="00D67E28" w:rsidRDefault="00817666">
      <w:pPr>
        <w:spacing w:after="270"/>
      </w:pPr>
      <w:r>
        <w:t>The escalating concern of underwat</w:t>
      </w:r>
      <w:r>
        <w:t xml:space="preserve">er debris demands innovative approaches for effective ocean </w:t>
      </w:r>
      <w:proofErr w:type="spellStart"/>
      <w:r>
        <w:t>cleanup</w:t>
      </w:r>
      <w:proofErr w:type="spellEnd"/>
      <w:r>
        <w:t>. This study presents a comprehensive framework utilizing deep learning m</w:t>
      </w:r>
      <w:bookmarkStart w:id="0" w:name="_GoBack"/>
      <w:bookmarkEnd w:id="0"/>
      <w:r>
        <w:t>ethods to detect, categorize, track, and geospatially map underwater debris. By amalgamating cutting-edge object det</w:t>
      </w:r>
      <w:r>
        <w:t xml:space="preserve">ection models, the system extracts real-time insights from underwater sensor data, facilitating the identification and categorization of debris based on various attributes. The incorporation of advanced tracking algorithms enables the monitoring of debris </w:t>
      </w:r>
      <w:r>
        <w:t>dynamics, contributing to predictive capabilities.</w:t>
      </w:r>
    </w:p>
    <w:p w:rsidR="00D67E28" w:rsidRDefault="00817666">
      <w:pPr>
        <w:spacing w:after="270"/>
      </w:pPr>
      <w:r>
        <w:t>Furthermore, geospatial mapping techniques are employed to project identified debris onto world maps, using latitude and longitude coordinates. This mapping feature aids in locating debris accumulation are</w:t>
      </w:r>
      <w:r>
        <w:t xml:space="preserve">as, thereby enabling strategic and efficient </w:t>
      </w:r>
      <w:proofErr w:type="spellStart"/>
      <w:r>
        <w:t>cleanup</w:t>
      </w:r>
      <w:proofErr w:type="spellEnd"/>
      <w:r>
        <w:t xml:space="preserve"> efforts. Through meticulous experimentation on authentic underwater debris datasets, our framework demonstrates its potential in precisely detecting, tracking, and mapping debris. This approach holds pro</w:t>
      </w:r>
      <w:r>
        <w:t xml:space="preserve">mise for revolutionizing ocean conservation </w:t>
      </w:r>
      <w:proofErr w:type="spellStart"/>
      <w:r>
        <w:t>endeavors</w:t>
      </w:r>
      <w:proofErr w:type="spellEnd"/>
      <w:r>
        <w:t xml:space="preserve"> by providing valuable insights for targeted and ecologically-aware removal of underwater debris.</w:t>
      </w:r>
    </w:p>
    <w:p w:rsidR="00D67E28" w:rsidRDefault="00817666">
      <w:pPr>
        <w:spacing w:after="312" w:line="259" w:lineRule="auto"/>
        <w:ind w:left="0" w:firstLine="0"/>
        <w:jc w:val="left"/>
      </w:pPr>
      <w:r>
        <w:t xml:space="preserve">Keywords: </w:t>
      </w:r>
      <w:r>
        <w:rPr>
          <w:i/>
        </w:rPr>
        <w:t>Underwater debris, deep learning, object detection, tracking, geospatial mapping, ocean conserv</w:t>
      </w:r>
      <w:r>
        <w:rPr>
          <w:i/>
        </w:rPr>
        <w:t>ation.</w:t>
      </w:r>
    </w:p>
    <w:p w:rsidR="00D67E28" w:rsidRDefault="00817666">
      <w:pPr>
        <w:spacing w:after="41" w:line="259" w:lineRule="auto"/>
        <w:ind w:left="-5"/>
        <w:jc w:val="left"/>
      </w:pPr>
      <w:r>
        <w:rPr>
          <w:b/>
        </w:rPr>
        <w:t>Literature Survey: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Sánchez-Ferrer, Alejandro, et al. "The </w:t>
      </w:r>
      <w:proofErr w:type="spellStart"/>
      <w:r>
        <w:t>CleanSea</w:t>
      </w:r>
      <w:proofErr w:type="spellEnd"/>
      <w:r>
        <w:t xml:space="preserve"> set: a benchmark corpus for underwater debris detection and recognition." Iberian Conference on Pattern Recognition and Image Analysis. Cham: Springer International Publishing, 2022.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>Link</w:t>
      </w:r>
      <w:r>
        <w:t xml:space="preserve">: </w:t>
      </w:r>
      <w:hyperlink r:id="rId5">
        <w:r>
          <w:rPr>
            <w:color w:val="1155CC"/>
            <w:u w:val="single" w:color="1155CC"/>
          </w:rPr>
          <w:t>https://link.springer.com/chapter/10.1007/978-3-031-04881-4_49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 xml:space="preserve">Introduces the </w:t>
      </w:r>
      <w:proofErr w:type="spellStart"/>
      <w:r>
        <w:t>CleanSea</w:t>
      </w:r>
      <w:proofErr w:type="spellEnd"/>
      <w:r>
        <w:t xml:space="preserve"> dataset for underwater debris detection and recognition, offering bound</w:t>
      </w:r>
      <w:r>
        <w:t>ing box and contour annotations. Employs a Reference Mask Object-Based Convolution Neural Network for benchmarking.</w:t>
      </w:r>
    </w:p>
    <w:p w:rsidR="00D67E28" w:rsidRDefault="00817666">
      <w:pPr>
        <w:numPr>
          <w:ilvl w:val="0"/>
          <w:numId w:val="1"/>
        </w:numPr>
        <w:ind w:hanging="360"/>
      </w:pPr>
      <w:r>
        <w:t>Watanabe, Jun-Ichiro, Yang Shao, and Naoto Miura. "Underwater and airborne monitoring of marine ecosystems and debris." Journal of Applied R</w:t>
      </w:r>
      <w:r>
        <w:t>emote Sensing 13.4 (2019): 044509.</w:t>
      </w:r>
    </w:p>
    <w:p w:rsidR="00D67E28" w:rsidRDefault="00817666">
      <w:pPr>
        <w:spacing w:after="8" w:line="267" w:lineRule="auto"/>
        <w:ind w:left="715"/>
        <w:jc w:val="left"/>
      </w:pPr>
      <w:r>
        <w:rPr>
          <w:b/>
        </w:rPr>
        <w:t>Link:</w:t>
      </w:r>
      <w:hyperlink r:id="rId6">
        <w:r>
          <w:rPr>
            <w:color w:val="1155CC"/>
            <w:u w:val="single" w:color="1155CC"/>
          </w:rPr>
          <w:t>https://www.spiedigitallibrary.org/journals/journal-of-applied-remote-sensing/volume-13/issue-04/04</w:t>
        </w:r>
      </w:hyperlink>
    </w:p>
    <w:p w:rsidR="00D67E28" w:rsidRDefault="00817666">
      <w:pPr>
        <w:spacing w:after="35" w:line="267" w:lineRule="auto"/>
        <w:ind w:left="715"/>
        <w:jc w:val="left"/>
      </w:pPr>
      <w:hyperlink r:id="rId7">
        <w:r>
          <w:rPr>
            <w:color w:val="1155CC"/>
            <w:u w:val="single" w:color="1155CC"/>
          </w:rPr>
          <w:t xml:space="preserve">4509/Underwater-and-airborne-monitoring-of-marine-ecosystems-and-debris/10.1117/1.JRS.13.044509.full </w:t>
        </w:r>
      </w:hyperlink>
      <w:hyperlink r:id="rId8">
        <w:r>
          <w:rPr>
            <w:color w:val="1155CC"/>
            <w:u w:val="single" w:color="1155CC"/>
          </w:rPr>
          <w:t>?SSO=1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 xml:space="preserve">Presents YOLO V3 for detecting underwater sea life and ocean surface debris. Achieves </w:t>
      </w:r>
      <w:proofErr w:type="spellStart"/>
      <w:r>
        <w:t>mAP</w:t>
      </w:r>
      <w:proofErr w:type="spellEnd"/>
      <w:r>
        <w:t xml:space="preserve"> of</w:t>
      </w:r>
      <w:r>
        <w:t xml:space="preserve"> 69.6% and 77.2% for distinct classes.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Huang, </w:t>
      </w:r>
      <w:proofErr w:type="spellStart"/>
      <w:r>
        <w:t>Baoxiang</w:t>
      </w:r>
      <w:proofErr w:type="spellEnd"/>
      <w:r>
        <w:t xml:space="preserve">, et al. "Instant deep sea debris detection for </w:t>
      </w:r>
      <w:proofErr w:type="spellStart"/>
      <w:r>
        <w:t>maneuverable</w:t>
      </w:r>
      <w:proofErr w:type="spellEnd"/>
      <w:r>
        <w:t xml:space="preserve"> underwater machines to build sustainable ocean using deep neural network." Science of the Total Environment 878 (2023): 162826.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9">
        <w:r>
          <w:rPr>
            <w:color w:val="1155CC"/>
            <w:u w:val="single" w:color="1155CC"/>
          </w:rPr>
          <w:t>https://www.sciencedirect.com/science/article/abs/pii/S0048969723014420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 xml:space="preserve">Proposes </w:t>
      </w:r>
      <w:proofErr w:type="spellStart"/>
      <w:r>
        <w:t>DSDebrisNet</w:t>
      </w:r>
      <w:proofErr w:type="spellEnd"/>
      <w:r>
        <w:t xml:space="preserve"> using a lightweight neural network architecture for instant deep-sea debris detection, contributing to sustainable ocean practices.</w:t>
      </w:r>
    </w:p>
    <w:p w:rsidR="00D67E28" w:rsidRDefault="00817666">
      <w:pPr>
        <w:numPr>
          <w:ilvl w:val="0"/>
          <w:numId w:val="1"/>
        </w:numPr>
        <w:spacing w:after="34" w:line="264" w:lineRule="auto"/>
        <w:ind w:hanging="360"/>
      </w:pPr>
      <w:proofErr w:type="spellStart"/>
      <w:r>
        <w:t>Moorton</w:t>
      </w:r>
      <w:proofErr w:type="spellEnd"/>
      <w:r>
        <w:t xml:space="preserve">, Zoe, </w:t>
      </w:r>
      <w:proofErr w:type="spellStart"/>
      <w:r>
        <w:t>Zeyneb</w:t>
      </w:r>
      <w:proofErr w:type="spellEnd"/>
      <w:r>
        <w:t xml:space="preserve"> Kurt, and Wai Lok Woo. "Is the use of deep learning an appropriate means to locate</w:t>
      </w:r>
      <w:r>
        <w:t xml:space="preserve"> debris in the ocean without harming aquatic wildlife?." Marine Pollution Bulletin 181 (2022): 113853.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0">
        <w:r>
          <w:rPr>
            <w:color w:val="1155CC"/>
            <w:u w:val="single" w:color="1155CC"/>
          </w:rPr>
          <w:t>https://www.sciencedirect.com/science/article/pii/S0025326X2</w:t>
        </w:r>
        <w:r>
          <w:rPr>
            <w:color w:val="1155CC"/>
            <w:u w:val="single" w:color="1155CC"/>
          </w:rPr>
          <w:t>2005355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Utilizes VGG-16 on 1644 underwater images for binary classification of synthetic material and aquatic life, addressing potential harm to marine ecosystems.</w:t>
      </w:r>
    </w:p>
    <w:p w:rsidR="00D67E28" w:rsidRDefault="00817666">
      <w:pPr>
        <w:numPr>
          <w:ilvl w:val="0"/>
          <w:numId w:val="1"/>
        </w:numPr>
        <w:ind w:hanging="360"/>
      </w:pPr>
      <w:r>
        <w:lastRenderedPageBreak/>
        <w:t xml:space="preserve">Wang, </w:t>
      </w:r>
      <w:proofErr w:type="spellStart"/>
      <w:r>
        <w:t>Puze</w:t>
      </w:r>
      <w:proofErr w:type="spellEnd"/>
      <w:r>
        <w:t>, et al. "Exploring the application of artificial intelligence technology</w:t>
      </w:r>
      <w:r>
        <w:t xml:space="preserve"> for identification of water pollution characteristics and tracing the source of water quality pollutants." Science of the Total Environment 693 (2019): 133440.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1">
        <w:r>
          <w:rPr>
            <w:color w:val="1155CC"/>
            <w:u w:val="single" w:color="1155CC"/>
          </w:rPr>
          <w:t>https://www.sciencedirect.com/science/article/abs/pii/S0048969719333601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Explores water pollution identification and source tracing using LSTM, cross-correlation, and association rules, advancing water quality monitoring.</w:t>
      </w:r>
    </w:p>
    <w:p w:rsidR="00D67E28" w:rsidRDefault="00817666">
      <w:pPr>
        <w:numPr>
          <w:ilvl w:val="0"/>
          <w:numId w:val="1"/>
        </w:numPr>
        <w:ind w:hanging="360"/>
      </w:pPr>
      <w:r>
        <w:t>Sánchez-Ferrer, Alejandr</w:t>
      </w:r>
      <w:r>
        <w:t>o, et al. "An experimental study on marine debris location and recognition using object detection." Pattern Recognition Letters 168 (2023): 154-161.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2">
        <w:r>
          <w:rPr>
            <w:color w:val="1155CC"/>
            <w:u w:val="single" w:color="1155CC"/>
          </w:rPr>
          <w:t>https://www.sciencedirect.com/science/article/pii/S0167865522003889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 xml:space="preserve">Applies Mask RCNN on the </w:t>
      </w:r>
      <w:proofErr w:type="spellStart"/>
      <w:r>
        <w:t>CleanSea</w:t>
      </w:r>
      <w:proofErr w:type="spellEnd"/>
      <w:r>
        <w:t xml:space="preserve"> Corpus to study marine debris location and recognition, leveraging advanced object detection techniques.</w:t>
      </w:r>
    </w:p>
    <w:p w:rsidR="00D67E28" w:rsidRDefault="00817666">
      <w:pPr>
        <w:numPr>
          <w:ilvl w:val="0"/>
          <w:numId w:val="1"/>
        </w:numPr>
        <w:ind w:hanging="360"/>
      </w:pPr>
      <w:proofErr w:type="spellStart"/>
      <w:r>
        <w:t>Sudaroli</w:t>
      </w:r>
      <w:proofErr w:type="spellEnd"/>
      <w:r>
        <w:t xml:space="preserve"> </w:t>
      </w:r>
      <w:proofErr w:type="spellStart"/>
      <w:r>
        <w:t>Sandana</w:t>
      </w:r>
      <w:proofErr w:type="spellEnd"/>
      <w:r>
        <w:t>, J., et al. "Deep Sea D</w:t>
      </w:r>
      <w:r>
        <w:t xml:space="preserve">ebris Detection Using </w:t>
      </w:r>
      <w:proofErr w:type="spellStart"/>
      <w:r>
        <w:t>YOLOIncep</w:t>
      </w:r>
      <w:proofErr w:type="spellEnd"/>
      <w:r>
        <w:t xml:space="preserve"> Network." International Conference on Computational Intelligence. Singapore: Springer Nature Singapore, 2022.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3">
        <w:r>
          <w:rPr>
            <w:color w:val="1155CC"/>
            <w:u w:val="single" w:color="1155CC"/>
          </w:rPr>
          <w:t>https://link.springer.com/c</w:t>
        </w:r>
        <w:r>
          <w:rPr>
            <w:color w:val="1155CC"/>
            <w:u w:val="single" w:color="1155CC"/>
          </w:rPr>
          <w:t>hapter/10.1007/978-981-99-2854-5_9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proofErr w:type="spellStart"/>
      <w:r>
        <w:t>YOLOIncep</w:t>
      </w:r>
      <w:proofErr w:type="spellEnd"/>
      <w:r>
        <w:t xml:space="preserve"> network on JAMSTEC dataset, </w:t>
      </w:r>
      <w:proofErr w:type="spellStart"/>
      <w:r>
        <w:t>mAP</w:t>
      </w:r>
      <w:proofErr w:type="spellEnd"/>
      <w:r>
        <w:t xml:space="preserve"> @0.5 of 0.979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Naik, </w:t>
      </w:r>
      <w:proofErr w:type="spellStart"/>
      <w:r>
        <w:t>Vritika</w:t>
      </w:r>
      <w:proofErr w:type="spellEnd"/>
      <w:r>
        <w:t xml:space="preserve"> </w:t>
      </w:r>
      <w:proofErr w:type="spellStart"/>
      <w:r>
        <w:t>Vijaylal</w:t>
      </w:r>
      <w:proofErr w:type="spellEnd"/>
      <w:r>
        <w:t>, and Sadaf Ansari. "Underwater Acoustic Image Processing for Detection of Marine Debris." International Conference on Artificial Inte</w:t>
      </w:r>
      <w:r>
        <w:t>lligence and Sustainable Engineering: Select Proceedings of AISE 2020, Volume 1. Singapore: Springer Nature Singapore, 2022.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4">
        <w:r>
          <w:rPr>
            <w:color w:val="1155CC"/>
            <w:u w:val="single" w:color="1155CC"/>
          </w:rPr>
          <w:t>https://link.springer.com/chapter/10.1007/9</w:t>
        </w:r>
        <w:r>
          <w:rPr>
            <w:color w:val="1155CC"/>
            <w:u w:val="single" w:color="1155CC"/>
          </w:rPr>
          <w:t>78-981-16-8542-2_44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proofErr w:type="spellStart"/>
      <w:r>
        <w:t>VisuShrink</w:t>
      </w:r>
      <w:proofErr w:type="spellEnd"/>
      <w:r>
        <w:t xml:space="preserve"> a wavelet transformation technique for restoring and enhancing underwater acoustic images of marine debris</w:t>
      </w:r>
    </w:p>
    <w:p w:rsidR="00D67E28" w:rsidRDefault="00817666">
      <w:pPr>
        <w:numPr>
          <w:ilvl w:val="0"/>
          <w:numId w:val="1"/>
        </w:numPr>
        <w:ind w:hanging="360"/>
      </w:pPr>
      <w:r>
        <w:t>Escobar-Sánchez, Gabriela, et al. "Aerial and underwater drones for marine litter monitoring in shallow coast</w:t>
      </w:r>
      <w:r>
        <w:t>al waters: factors influencing item detection and cost-efficiency." Environmental monitoring and assessment 194.12 (2022): 863.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5">
        <w:r>
          <w:rPr>
            <w:color w:val="1155CC"/>
            <w:u w:val="single" w:color="1155CC"/>
          </w:rPr>
          <w:t>https://link.springer.com/article/10.1007/</w:t>
        </w:r>
        <w:r>
          <w:rPr>
            <w:color w:val="1155CC"/>
            <w:u w:val="single" w:color="1155CC"/>
          </w:rPr>
          <w:t>s10661-022-10519-5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Testing potential of UAVs and ROVs for marine litter monitoring. And study the effects of water conditions, item characteristics and method settings(depth/height) on detection accuracy.</w:t>
      </w:r>
    </w:p>
    <w:p w:rsidR="00D67E28" w:rsidRDefault="00817666">
      <w:pPr>
        <w:numPr>
          <w:ilvl w:val="0"/>
          <w:numId w:val="1"/>
        </w:numPr>
        <w:ind w:hanging="360"/>
      </w:pPr>
      <w:r>
        <w:t>Sarkar, Pratima, Sourav De, and Sandeep Gu</w:t>
      </w:r>
      <w:r>
        <w:t xml:space="preserve">rung. "A survey on underwater object detection." Intelligence Enabled Research: </w:t>
      </w:r>
      <w:proofErr w:type="spellStart"/>
      <w:r>
        <w:t>DoSIER</w:t>
      </w:r>
      <w:proofErr w:type="spellEnd"/>
      <w:r>
        <w:t xml:space="preserve"> 2021. Singapore: Springer Singapore, 2022. 91-104.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6">
        <w:r>
          <w:rPr>
            <w:color w:val="1155CC"/>
            <w:u w:val="single" w:color="1155CC"/>
          </w:rPr>
          <w:t>https://link.springer.com/chapt</w:t>
        </w:r>
        <w:r>
          <w:rPr>
            <w:color w:val="1155CC"/>
            <w:u w:val="single" w:color="1155CC"/>
          </w:rPr>
          <w:t>er/10.1007/978-981-19-0489-9_8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Review of deep learning and non-deep learning based techniques for underwater object detection on regular and sonar images. also covers object related confusion.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Yang, Jing, James P. Wilson, and </w:t>
      </w:r>
      <w:proofErr w:type="spellStart"/>
      <w:r>
        <w:t>Shalabh</w:t>
      </w:r>
      <w:proofErr w:type="spellEnd"/>
      <w:r>
        <w:t xml:space="preserve"> Gupta. "DARE:</w:t>
      </w:r>
      <w:r>
        <w:t xml:space="preserve"> Diver Action Recognition Encoder for Underwater Human-Robot Interaction." IEEE Access (2023).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7">
        <w:r>
          <w:rPr>
            <w:color w:val="1155CC"/>
            <w:u w:val="single" w:color="1155CC"/>
          </w:rPr>
          <w:t>https://ieeexplore.ieee.org/abstract/document/10190624</w:t>
        </w:r>
      </w:hyperlink>
    </w:p>
    <w:p w:rsidR="00D67E28" w:rsidRDefault="00817666">
      <w:pPr>
        <w:ind w:left="715"/>
      </w:pPr>
      <w:proofErr w:type="spellStart"/>
      <w:r>
        <w:rPr>
          <w:b/>
        </w:rPr>
        <w:t>Summary:</w:t>
      </w:r>
      <w:r>
        <w:t>AUV</w:t>
      </w:r>
      <w:proofErr w:type="spellEnd"/>
      <w:r>
        <w:t xml:space="preserve"> diver interaction using deep learning techniques, uses computer vision to understand hand gestures of divers and perform accordingly, trained on the CADDY dataset.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Abdu, Haruna, and </w:t>
      </w:r>
      <w:proofErr w:type="spellStart"/>
      <w:r>
        <w:t>Mohd</w:t>
      </w:r>
      <w:proofErr w:type="spellEnd"/>
      <w:r>
        <w:t xml:space="preserve"> Halim </w:t>
      </w:r>
      <w:proofErr w:type="spellStart"/>
      <w:r>
        <w:t>Mohd</w:t>
      </w:r>
      <w:proofErr w:type="spellEnd"/>
      <w:r>
        <w:t xml:space="preserve"> Noor. "A Survey on Waste Detection and Classification </w:t>
      </w:r>
      <w:r>
        <w:t>Using Deep Learning." IEEE Access 10 (2022): 128151-128165.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8">
        <w:r>
          <w:rPr>
            <w:color w:val="1155CC"/>
            <w:u w:val="single" w:color="1155CC"/>
          </w:rPr>
          <w:t>https://ieeexplore.ieee.org/abstract/document/9970346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Survey of various trash datasets and various classific</w:t>
      </w:r>
      <w:r>
        <w:t>ation and object detection neural network architectures.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Chia, Kai Yuan, Cheng </w:t>
      </w:r>
      <w:proofErr w:type="spellStart"/>
      <w:r>
        <w:t>Siong</w:t>
      </w:r>
      <w:proofErr w:type="spellEnd"/>
      <w:r>
        <w:t xml:space="preserve"> Chin, and Simon See. "Deep Transfer Learning Application for Intelligent Marine Debris Detection." International Conference on Engineering Applications of Neural Networks.</w:t>
      </w:r>
    </w:p>
    <w:p w:rsidR="00D67E28" w:rsidRDefault="00817666">
      <w:pPr>
        <w:ind w:left="715"/>
      </w:pPr>
      <w:r>
        <w:t>Cham: Springer Nature Switzerland, 2023.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19">
        <w:r>
          <w:rPr>
            <w:color w:val="1155CC"/>
            <w:u w:val="single" w:color="1155CC"/>
          </w:rPr>
          <w:t>https://link.springer.com/chapter/10.1007/978-3-031-34204-2_39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YOLOV5s on marine debris dataset with accuracy score o</w:t>
      </w:r>
      <w:r>
        <w:t>f 91.2%</w:t>
      </w:r>
    </w:p>
    <w:p w:rsidR="00D67E28" w:rsidRDefault="00817666">
      <w:pPr>
        <w:numPr>
          <w:ilvl w:val="0"/>
          <w:numId w:val="1"/>
        </w:numPr>
        <w:ind w:hanging="360"/>
      </w:pPr>
      <w:r>
        <w:lastRenderedPageBreak/>
        <w:t>Merrifield, Sophia T., et al. "Wide-Area Debris Field and Seabed Characterization of a Deep Ocean Dump Site Surveyed by Autonomous Underwater Vehicles." Environmental Science &amp; Technology (2023).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20">
        <w:r>
          <w:rPr>
            <w:color w:val="1155CC"/>
            <w:u w:val="single" w:color="1155CC"/>
          </w:rPr>
          <w:t>https://pubs.acs.org/doi/full/10.1021/acs.est.3c01256</w:t>
        </w:r>
      </w:hyperlink>
    </w:p>
    <w:p w:rsidR="00D67E28" w:rsidRDefault="00817666">
      <w:pPr>
        <w:spacing w:after="268"/>
        <w:ind w:left="715"/>
      </w:pPr>
      <w:r>
        <w:rPr>
          <w:b/>
        </w:rPr>
        <w:t xml:space="preserve">Summary: </w:t>
      </w:r>
      <w:r>
        <w:t>Sonar survey using AUVs to detect and map underwater debris and also perform sediment analysis.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Alkema, </w:t>
      </w:r>
      <w:proofErr w:type="spellStart"/>
      <w:r>
        <w:t>Lise</w:t>
      </w:r>
      <w:proofErr w:type="spellEnd"/>
      <w:r>
        <w:t xml:space="preserve"> M., et al. "M</w:t>
      </w:r>
      <w:r>
        <w:t>aximizing realism: mapping plastic particles at the ocean surface using mixtures of normal distributions." Environmental Science &amp; Technology 56.22 (2022): 15552-15562.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21">
        <w:r>
          <w:rPr>
            <w:color w:val="1155CC"/>
            <w:u w:val="single" w:color="1155CC"/>
          </w:rPr>
          <w:t>https://</w:t>
        </w:r>
        <w:r>
          <w:rPr>
            <w:color w:val="1155CC"/>
            <w:u w:val="single" w:color="1155CC"/>
          </w:rPr>
          <w:t>pubs.acs.org/doi/full/10.1021/acs.est.2c03559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Characterizing plastic debris on ocean surface using Gaussian Mixture Models, small debris show high correlation whereas large show low correlation.</w:t>
      </w:r>
    </w:p>
    <w:p w:rsidR="00D67E28" w:rsidRDefault="00817666">
      <w:pPr>
        <w:numPr>
          <w:ilvl w:val="0"/>
          <w:numId w:val="1"/>
        </w:numPr>
        <w:ind w:hanging="360"/>
      </w:pPr>
      <w:proofErr w:type="spellStart"/>
      <w:r>
        <w:t>McEver</w:t>
      </w:r>
      <w:proofErr w:type="spellEnd"/>
      <w:r>
        <w:t xml:space="preserve">, R. Austin, et al. "Context-Driven Detection </w:t>
      </w:r>
      <w:r>
        <w:t>of Invertebrate Species in Deep-Sea Video." International Journal of Computer Vision 131.6 (2023): 1367-1388.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22">
        <w:r>
          <w:rPr>
            <w:color w:val="1155CC"/>
            <w:u w:val="single" w:color="1155CC"/>
          </w:rPr>
          <w:t>https://link.springer.com/article/10.1007/s11263-023-01755-4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DUSIA(Dataset for Underwater Substrate and Invertebrate Analysis) that contains four underwater substrates as well as 59 underwater invertebrate species. over 10 hours of footage, along with baseline object detection model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Dasgupta, </w:t>
      </w:r>
      <w:proofErr w:type="spellStart"/>
      <w:r>
        <w:t>Susmita</w:t>
      </w:r>
      <w:proofErr w:type="spellEnd"/>
      <w:r>
        <w:t>, Mari</w:t>
      </w:r>
      <w:r>
        <w:t xml:space="preserve">a </w:t>
      </w:r>
      <w:proofErr w:type="spellStart"/>
      <w:r>
        <w:t>Sarraf</w:t>
      </w:r>
      <w:proofErr w:type="spellEnd"/>
      <w:r>
        <w:t xml:space="preserve">, and David Wheeler. "Plastic waste </w:t>
      </w:r>
      <w:proofErr w:type="spellStart"/>
      <w:r>
        <w:t>cleanup</w:t>
      </w:r>
      <w:proofErr w:type="spellEnd"/>
      <w:r>
        <w:t xml:space="preserve"> priorities to reduce marine pollution: A spatiotemporal analysis for Accra and Lagos with satellite data." Science of the Total Environment 839 (2022): 156319.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23">
        <w:r>
          <w:rPr>
            <w:color w:val="1155CC"/>
            <w:u w:val="single" w:color="1155CC"/>
          </w:rPr>
          <w:t>https://www.sciencedirect.com/science/article/abs/pii/S0048969722034167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r>
        <w:t>Analysis of marine pollution hotspots and flow of waste from inland to oceans to seasonal activity using publicly availabl</w:t>
      </w:r>
      <w:r>
        <w:t>e information.(No deep learning involved)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Ma, </w:t>
      </w:r>
      <w:proofErr w:type="spellStart"/>
      <w:r>
        <w:t>Dongliang</w:t>
      </w:r>
      <w:proofErr w:type="spellEnd"/>
      <w:r>
        <w:t>, et al. "</w:t>
      </w:r>
      <w:proofErr w:type="spellStart"/>
      <w:r>
        <w:t>MLDet</w:t>
      </w:r>
      <w:proofErr w:type="spellEnd"/>
      <w:r>
        <w:t>: Towards efficient and accurate deep learning method for Marine Litter Detection." Ocean &amp; Coastal Management 243 (2023): 106765.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24">
        <w:r>
          <w:rPr>
            <w:color w:val="1155CC"/>
            <w:u w:val="single" w:color="1155CC"/>
          </w:rPr>
          <w:t>https://www.sciencedirect.com/science/article/abs/pii/S0964569123002909</w:t>
        </w:r>
      </w:hyperlink>
    </w:p>
    <w:p w:rsidR="00D67E28" w:rsidRDefault="00817666">
      <w:pPr>
        <w:ind w:left="715"/>
      </w:pPr>
      <w:r>
        <w:rPr>
          <w:b/>
        </w:rPr>
        <w:t xml:space="preserve">Summary: </w:t>
      </w:r>
      <w:proofErr w:type="spellStart"/>
      <w:r>
        <w:t>MLDet</w:t>
      </w:r>
      <w:proofErr w:type="spellEnd"/>
      <w:r>
        <w:t xml:space="preserve"> , a detection algorithm for recognizing marine litter, uses transfer learning and data augmentation.</w:t>
      </w:r>
    </w:p>
    <w:p w:rsidR="00D67E28" w:rsidRDefault="00817666">
      <w:pPr>
        <w:numPr>
          <w:ilvl w:val="0"/>
          <w:numId w:val="1"/>
        </w:numPr>
        <w:ind w:hanging="360"/>
      </w:pPr>
      <w:r>
        <w:t>Hidaka, Mitsuko, et al. "P</w:t>
      </w:r>
      <w:r>
        <w:t>ixel-level image classification for detecting beach litter using a deep learning approach." Marine Pollution Bulletin 175 (2022): 113371.</w:t>
      </w:r>
    </w:p>
    <w:p w:rsidR="00817666" w:rsidRDefault="00817666">
      <w:pPr>
        <w:spacing w:after="35" w:line="267" w:lineRule="auto"/>
        <w:ind w:left="715" w:right="1140"/>
        <w:jc w:val="left"/>
        <w:rPr>
          <w:color w:val="1155CC"/>
          <w:u w:val="single" w:color="1155CC"/>
        </w:rPr>
      </w:pPr>
      <w:r>
        <w:rPr>
          <w:b/>
        </w:rPr>
        <w:t xml:space="preserve">Link: </w:t>
      </w:r>
      <w:hyperlink r:id="rId25">
        <w:r>
          <w:rPr>
            <w:color w:val="1155CC"/>
            <w:u w:val="single" w:color="1155CC"/>
          </w:rPr>
          <w:t>https://www.sciencedirect.com/science/article/abs/pii/S0025326X22000534</w:t>
        </w:r>
        <w:r>
          <w:rPr>
            <w:color w:val="1155CC"/>
            <w:u w:val="single" w:color="1155CC"/>
          </w:rPr>
          <w:t xml:space="preserve"> </w:t>
        </w:r>
      </w:hyperlink>
    </w:p>
    <w:p w:rsidR="00D67E28" w:rsidRDefault="00817666">
      <w:pPr>
        <w:spacing w:after="35" w:line="267" w:lineRule="auto"/>
        <w:ind w:left="715" w:right="1140"/>
        <w:jc w:val="left"/>
      </w:pPr>
      <w:r>
        <w:rPr>
          <w:b/>
        </w:rPr>
        <w:t xml:space="preserve">Summary: </w:t>
      </w:r>
      <w:r>
        <w:t>Semantic Segmentation of beach litter, aka pixel wise classification.</w:t>
      </w:r>
    </w:p>
    <w:p w:rsidR="00D67E28" w:rsidRDefault="00817666">
      <w:pPr>
        <w:numPr>
          <w:ilvl w:val="0"/>
          <w:numId w:val="1"/>
        </w:numPr>
        <w:ind w:hanging="360"/>
      </w:pPr>
      <w:r>
        <w:t xml:space="preserve">Teng, Cathy, </w:t>
      </w:r>
      <w:proofErr w:type="spellStart"/>
      <w:r>
        <w:t>Kyr</w:t>
      </w:r>
      <w:r>
        <w:t>iaki</w:t>
      </w:r>
      <w:proofErr w:type="spellEnd"/>
      <w:r>
        <w:t xml:space="preserve"> </w:t>
      </w:r>
      <w:proofErr w:type="spellStart"/>
      <w:r>
        <w:t>Kylili</w:t>
      </w:r>
      <w:proofErr w:type="spellEnd"/>
      <w:r>
        <w:t xml:space="preserve">, and </w:t>
      </w:r>
      <w:proofErr w:type="spellStart"/>
      <w:r>
        <w:t>Constantinos</w:t>
      </w:r>
      <w:proofErr w:type="spellEnd"/>
      <w:r>
        <w:t xml:space="preserve"> </w:t>
      </w:r>
      <w:proofErr w:type="spellStart"/>
      <w:r>
        <w:t>Hadjistassou</w:t>
      </w:r>
      <w:proofErr w:type="spellEnd"/>
      <w:r>
        <w:t>. "Deploying deep learning to estimate the abundance of marine debris from video footage." Marine Pollution Bulletin 183 (2022): 114049.</w:t>
      </w:r>
    </w:p>
    <w:p w:rsidR="00D67E28" w:rsidRDefault="00817666">
      <w:pPr>
        <w:spacing w:after="35" w:line="267" w:lineRule="auto"/>
        <w:ind w:left="715"/>
        <w:jc w:val="left"/>
      </w:pPr>
      <w:r>
        <w:rPr>
          <w:b/>
        </w:rPr>
        <w:t xml:space="preserve">Link: </w:t>
      </w:r>
      <w:hyperlink r:id="rId26">
        <w:r>
          <w:rPr>
            <w:color w:val="1155CC"/>
            <w:u w:val="single" w:color="1155CC"/>
          </w:rPr>
          <w:t>https://www.sciencedirect.com/science/article/abs/pii/S0025326X22007317</w:t>
        </w:r>
      </w:hyperlink>
    </w:p>
    <w:p w:rsidR="00D67E28" w:rsidRDefault="00817666">
      <w:pPr>
        <w:spacing w:after="266"/>
        <w:ind w:left="715"/>
      </w:pPr>
      <w:r>
        <w:rPr>
          <w:b/>
        </w:rPr>
        <w:t xml:space="preserve">Summary: </w:t>
      </w:r>
      <w:r>
        <w:t>Mildly similar to our objective due to the presence of counting, counting based on ROI line and centroid of object and image classifier to classify the obj</w:t>
      </w:r>
      <w:r>
        <w:t>ect. Utilized YOLOv5 for identification and localization.</w:t>
      </w:r>
    </w:p>
    <w:p w:rsidR="00D67E28" w:rsidRDefault="00817666">
      <w:r>
        <w:rPr>
          <w:b/>
        </w:rPr>
        <w:t xml:space="preserve">Note: </w:t>
      </w:r>
      <w:r>
        <w:t>Most papers are taken from articles after 2020 and from reputed publishing houses like Elsevier, IEEE CVF,</w:t>
      </w:r>
    </w:p>
    <w:p w:rsidR="00D67E28" w:rsidRDefault="00817666">
      <w:r>
        <w:t xml:space="preserve">ACCESS, ACS, </w:t>
      </w:r>
      <w:proofErr w:type="spellStart"/>
      <w:r>
        <w:t>Springer.etc</w:t>
      </w:r>
      <w:proofErr w:type="spellEnd"/>
    </w:p>
    <w:sectPr w:rsidR="00D67E28" w:rsidSect="00817666">
      <w:pgSz w:w="11904" w:h="16836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62644"/>
    <w:multiLevelType w:val="hybridMultilevel"/>
    <w:tmpl w:val="52DE9E02"/>
    <w:lvl w:ilvl="0" w:tplc="1F4631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EACA9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28B79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F0156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88BFA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2480C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F6704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27E60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AB30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28"/>
    <w:rsid w:val="004A50A7"/>
    <w:rsid w:val="00760062"/>
    <w:rsid w:val="00817666"/>
    <w:rsid w:val="00D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D746"/>
  <w15:docId w15:val="{B4E50557-86E3-CE4D-AFD4-A52BABD7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9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edigitallibrary.org/journals/journal-of-applied-remote-sensing/volume-13/issue-04/044509/Underwater-and-airborne-monitoring-of-marine-ecosystems-and-debris/10.1117/1.JRS.13.044509.full?SSO=1" TargetMode="External"/><Relationship Id="rId13" Type="http://schemas.openxmlformats.org/officeDocument/2006/relationships/hyperlink" Target="https://link.springer.com/chapter/10.1007/978-981-99-2854-5_9" TargetMode="External"/><Relationship Id="rId18" Type="http://schemas.openxmlformats.org/officeDocument/2006/relationships/hyperlink" Target="https://ieeexplore.ieee.org/abstract/document/9970346" TargetMode="External"/><Relationship Id="rId26" Type="http://schemas.openxmlformats.org/officeDocument/2006/relationships/hyperlink" Target="https://www.sciencedirect.com/science/article/abs/pii/S0025326X220073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s.acs.org/doi/full/10.1021/acs.est.2c03559" TargetMode="External"/><Relationship Id="rId7" Type="http://schemas.openxmlformats.org/officeDocument/2006/relationships/hyperlink" Target="https://www.spiedigitallibrary.org/journals/journal-of-applied-remote-sensing/volume-13/issue-04/044509/Underwater-and-airborne-monitoring-of-marine-ecosystems-and-debris/10.1117/1.JRS.13.044509.full?SSO=1" TargetMode="External"/><Relationship Id="rId12" Type="http://schemas.openxmlformats.org/officeDocument/2006/relationships/hyperlink" Target="https://www.sciencedirect.com/science/article/pii/S0167865522003889" TargetMode="External"/><Relationship Id="rId17" Type="http://schemas.openxmlformats.org/officeDocument/2006/relationships/hyperlink" Target="https://ieeexplore.ieee.org/abstract/document/10190624" TargetMode="External"/><Relationship Id="rId25" Type="http://schemas.openxmlformats.org/officeDocument/2006/relationships/hyperlink" Target="https://www.sciencedirect.com/science/article/abs/pii/S0025326X220005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981-19-0489-9_8" TargetMode="External"/><Relationship Id="rId20" Type="http://schemas.openxmlformats.org/officeDocument/2006/relationships/hyperlink" Target="https://pubs.acs.org/doi/full/10.1021/acs.est.3c012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iedigitallibrary.org/journals/journal-of-applied-remote-sensing/volume-13/issue-04/044509/Underwater-and-airborne-monitoring-of-marine-ecosystems-and-debris/10.1117/1.JRS.13.044509.full?SSO=1" TargetMode="External"/><Relationship Id="rId11" Type="http://schemas.openxmlformats.org/officeDocument/2006/relationships/hyperlink" Target="https://www.sciencedirect.com/science/article/abs/pii/S0048969719333601" TargetMode="External"/><Relationship Id="rId24" Type="http://schemas.openxmlformats.org/officeDocument/2006/relationships/hyperlink" Target="https://www.sciencedirect.com/science/article/abs/pii/S0964569123002909" TargetMode="External"/><Relationship Id="rId5" Type="http://schemas.openxmlformats.org/officeDocument/2006/relationships/hyperlink" Target="https://link.springer.com/chapter/10.1007/978-3-031-04881-4_49" TargetMode="External"/><Relationship Id="rId15" Type="http://schemas.openxmlformats.org/officeDocument/2006/relationships/hyperlink" Target="https://link.springer.com/article/10.1007/s10661-022-10519-5" TargetMode="External"/><Relationship Id="rId23" Type="http://schemas.openxmlformats.org/officeDocument/2006/relationships/hyperlink" Target="https://www.sciencedirect.com/science/article/abs/pii/S004896972203416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025326X22005355" TargetMode="External"/><Relationship Id="rId19" Type="http://schemas.openxmlformats.org/officeDocument/2006/relationships/hyperlink" Target="https://link.springer.com/chapter/10.1007/978-3-031-34204-2_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048969723014420" TargetMode="External"/><Relationship Id="rId14" Type="http://schemas.openxmlformats.org/officeDocument/2006/relationships/hyperlink" Target="https://link.springer.com/chapter/10.1007/978-981-16-8542-2_44" TargetMode="External"/><Relationship Id="rId22" Type="http://schemas.openxmlformats.org/officeDocument/2006/relationships/hyperlink" Target="https://link.springer.com/article/10.1007/s11263-023-01755-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cvpr underwater paper</vt:lpstr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cvpr underwater paper</dc:title>
  <dc:subject/>
  <dc:creator>Jesher Joshua M</dc:creator>
  <cp:keywords/>
  <cp:lastModifiedBy>Jesher Joshua M</cp:lastModifiedBy>
  <cp:revision>2</cp:revision>
  <dcterms:created xsi:type="dcterms:W3CDTF">2023-10-28T16:25:00Z</dcterms:created>
  <dcterms:modified xsi:type="dcterms:W3CDTF">2023-10-28T16:25:00Z</dcterms:modified>
</cp:coreProperties>
</file>