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13" w:rsidRDefault="00B418A8">
      <w:pPr>
        <w:rPr>
          <w:rFonts w:ascii="TTChocolates-Bold" w:hAnsi="TTChocolates-Bold" w:cs="TTChocolates-Bold"/>
          <w:b/>
          <w:bCs/>
          <w:i/>
          <w:color w:val="5F43E8"/>
          <w:sz w:val="40"/>
          <w:szCs w:val="40"/>
        </w:rPr>
      </w:pPr>
      <w:proofErr w:type="gramStart"/>
      <w:r w:rsidRPr="00B418A8">
        <w:rPr>
          <w:sz w:val="44"/>
          <w:szCs w:val="44"/>
          <w:lang w:val="en-US"/>
        </w:rPr>
        <w:t xml:space="preserve">REPORT </w:t>
      </w:r>
      <w:r>
        <w:rPr>
          <w:sz w:val="44"/>
          <w:szCs w:val="44"/>
          <w:lang w:val="en-US"/>
        </w:rPr>
        <w:t>:</w:t>
      </w:r>
      <w:proofErr w:type="gramEnd"/>
      <w:r>
        <w:rPr>
          <w:sz w:val="44"/>
          <w:szCs w:val="44"/>
          <w:lang w:val="en-US"/>
        </w:rPr>
        <w:t xml:space="preserve"> </w:t>
      </w:r>
      <w:r w:rsidRPr="00B418A8">
        <w:rPr>
          <w:rFonts w:ascii="TTChocolates-Bold" w:hAnsi="TTChocolates-Bold" w:cs="TTChocolates-Bold"/>
          <w:b/>
          <w:bCs/>
          <w:i/>
          <w:color w:val="5F43E8"/>
          <w:sz w:val="40"/>
          <w:szCs w:val="40"/>
        </w:rPr>
        <w:t>YouTube Trending Video Analytics</w:t>
      </w:r>
    </w:p>
    <w:p w:rsidR="00B418A8" w:rsidRDefault="00B418A8">
      <w:pPr>
        <w:rPr>
          <w:rFonts w:ascii="TTChocolates-Bold" w:hAnsi="TTChocolates-Bold" w:cs="TTChocolates-Bold"/>
          <w:b/>
          <w:bCs/>
          <w:i/>
          <w:color w:val="5F43E8"/>
          <w:sz w:val="40"/>
          <w:szCs w:val="40"/>
        </w:rPr>
      </w:pPr>
    </w:p>
    <w:p w:rsidR="00B418A8" w:rsidRDefault="00B418A8">
      <w:pPr>
        <w:rPr>
          <w:rFonts w:ascii="Arial" w:hAnsi="Arial" w:cs="Arial"/>
          <w:color w:val="3C4043"/>
          <w:sz w:val="32"/>
          <w:szCs w:val="32"/>
          <w:shd w:val="clear" w:color="auto" w:fill="FFFFFF"/>
        </w:rPr>
      </w:pPr>
      <w:r w:rsidRPr="00B418A8">
        <w:rPr>
          <w:rFonts w:ascii="Arial" w:hAnsi="Arial" w:cs="Arial"/>
          <w:color w:val="3C4043"/>
          <w:sz w:val="32"/>
          <w:szCs w:val="32"/>
          <w:shd w:val="clear" w:color="auto" w:fill="FFFFFF"/>
        </w:rPr>
        <w:t xml:space="preserve">This dataset contains information about trending YouTube videos, including details about the videos and their respective channels. The data is collected daily and provides insights into video performance, audience engagement, and channel characteristics across different countries. </w:t>
      </w:r>
    </w:p>
    <w:p w:rsidR="00A079F7" w:rsidRDefault="00A079F7">
      <w:pPr>
        <w:rPr>
          <w:rFonts w:ascii="Arial" w:hAnsi="Arial" w:cs="Arial"/>
          <w:color w:val="3C4043"/>
          <w:sz w:val="32"/>
          <w:szCs w:val="32"/>
          <w:shd w:val="clear" w:color="auto" w:fill="FFFFFF"/>
        </w:rPr>
      </w:pPr>
    </w:p>
    <w:p w:rsidR="00A079F7" w:rsidRDefault="00A079F7" w:rsidP="00A079F7">
      <w:pPr>
        <w:rPr>
          <w:rFonts w:ascii="TTChocolates-Bold" w:hAnsi="TTChocolates-Bold" w:cs="TTChocolates-Bold"/>
          <w:b/>
          <w:bCs/>
          <w:color w:val="000000"/>
          <w:sz w:val="32"/>
          <w:szCs w:val="32"/>
        </w:rPr>
      </w:pPr>
      <w:r w:rsidRPr="00B418A8">
        <w:rPr>
          <w:rFonts w:ascii="TTChocolates-Bold" w:hAnsi="TTChocolates-Bold" w:cs="TTChocolates-Bold"/>
          <w:b/>
          <w:bCs/>
          <w:color w:val="5F43E8"/>
          <w:sz w:val="32"/>
          <w:szCs w:val="32"/>
        </w:rPr>
        <w:t xml:space="preserve">Tools: </w:t>
      </w:r>
      <w:r w:rsidRPr="00B418A8">
        <w:rPr>
          <w:rFonts w:ascii="TTChocolates-Bold" w:hAnsi="TTChocolates-Bold" w:cs="TTChocolates-Bold"/>
          <w:b/>
          <w:bCs/>
          <w:color w:val="000000"/>
          <w:sz w:val="32"/>
          <w:szCs w:val="32"/>
        </w:rPr>
        <w:t>Python (</w:t>
      </w:r>
      <w:proofErr w:type="spellStart"/>
      <w:r w:rsidRPr="00B418A8">
        <w:rPr>
          <w:rFonts w:ascii="TTChocolates-Bold" w:hAnsi="TTChocolates-Bold" w:cs="TTChocolates-Bold"/>
          <w:b/>
          <w:bCs/>
          <w:color w:val="000000"/>
          <w:sz w:val="32"/>
          <w:szCs w:val="32"/>
        </w:rPr>
        <w:t>Matplotlib</w:t>
      </w:r>
      <w:proofErr w:type="spellEnd"/>
      <w:r w:rsidRPr="00B418A8">
        <w:rPr>
          <w:rFonts w:ascii="TTChocolates-Bold" w:hAnsi="TTChocolates-Bold" w:cs="TTChocolates-Bold"/>
          <w:b/>
          <w:bCs/>
          <w:color w:val="000000"/>
          <w:sz w:val="32"/>
          <w:szCs w:val="32"/>
        </w:rPr>
        <w:t xml:space="preserve">, </w:t>
      </w:r>
      <w:proofErr w:type="spellStart"/>
      <w:r w:rsidRPr="00B418A8">
        <w:rPr>
          <w:rFonts w:ascii="TTChocolates-Bold" w:hAnsi="TTChocolates-Bold" w:cs="TTChocolates-Bold"/>
          <w:b/>
          <w:bCs/>
          <w:color w:val="000000"/>
          <w:sz w:val="32"/>
          <w:szCs w:val="32"/>
        </w:rPr>
        <w:t>Seaborn</w:t>
      </w:r>
      <w:proofErr w:type="spellEnd"/>
      <w:r w:rsidRPr="00B418A8">
        <w:rPr>
          <w:rFonts w:ascii="TTChocolates-Bold" w:hAnsi="TTChocolates-Bold" w:cs="TTChocolates-Bold"/>
          <w:b/>
          <w:bCs/>
          <w:color w:val="000000"/>
          <w:sz w:val="32"/>
          <w:szCs w:val="32"/>
        </w:rPr>
        <w:t>), SQL, Tableau</w:t>
      </w:r>
    </w:p>
    <w:p w:rsidR="00A079F7" w:rsidRDefault="00A079F7">
      <w:pPr>
        <w:rPr>
          <w:rFonts w:ascii="Arial" w:hAnsi="Arial" w:cs="Arial"/>
          <w:color w:val="3C4043"/>
          <w:sz w:val="32"/>
          <w:szCs w:val="32"/>
          <w:shd w:val="clear" w:color="auto" w:fill="FFFFFF"/>
        </w:rPr>
      </w:pPr>
    </w:p>
    <w:p w:rsidR="00B418A8" w:rsidRPr="00B418A8" w:rsidRDefault="00B418A8" w:rsidP="00B418A8">
      <w:pPr>
        <w:spacing w:after="240" w:line="240" w:lineRule="auto"/>
        <w:textAlignment w:val="baseline"/>
        <w:rPr>
          <w:rFonts w:ascii="Arial" w:eastAsia="Times New Roman" w:hAnsi="Arial" w:cs="Arial"/>
          <w:color w:val="3C4043"/>
          <w:sz w:val="32"/>
          <w:szCs w:val="32"/>
          <w:lang w:eastAsia="en-IN"/>
        </w:rPr>
      </w:pPr>
      <w:r w:rsidRPr="00B418A8">
        <w:rPr>
          <w:rFonts w:ascii="Arial" w:eastAsia="Times New Roman" w:hAnsi="Arial" w:cs="Arial"/>
          <w:color w:val="3C4043"/>
          <w:sz w:val="32"/>
          <w:szCs w:val="32"/>
          <w:lang w:eastAsia="en-IN"/>
        </w:rPr>
        <w:t xml:space="preserve">This dataset is a rich resource for </w:t>
      </w:r>
      <w:proofErr w:type="spellStart"/>
      <w:r w:rsidRPr="00B418A8">
        <w:rPr>
          <w:rFonts w:ascii="Arial" w:eastAsia="Times New Roman" w:hAnsi="Arial" w:cs="Arial"/>
          <w:color w:val="3C4043"/>
          <w:sz w:val="32"/>
          <w:szCs w:val="32"/>
          <w:lang w:eastAsia="en-IN"/>
        </w:rPr>
        <w:t>analyzing</w:t>
      </w:r>
      <w:proofErr w:type="spellEnd"/>
      <w:r w:rsidRPr="00B418A8">
        <w:rPr>
          <w:rFonts w:ascii="Arial" w:eastAsia="Times New Roman" w:hAnsi="Arial" w:cs="Arial"/>
          <w:color w:val="3C4043"/>
          <w:sz w:val="32"/>
          <w:szCs w:val="32"/>
          <w:lang w:eastAsia="en-IN"/>
        </w:rPr>
        <w:t xml:space="preserve"> YouTube video and channel trends. Here are some potential use cases:</w:t>
      </w:r>
    </w:p>
    <w:p w:rsidR="00B418A8" w:rsidRPr="00B418A8" w:rsidRDefault="00B418A8" w:rsidP="00B418A8">
      <w:pPr>
        <w:numPr>
          <w:ilvl w:val="0"/>
          <w:numId w:val="1"/>
        </w:numPr>
        <w:spacing w:after="0" w:line="240" w:lineRule="auto"/>
        <w:ind w:left="0"/>
        <w:textAlignment w:val="baseline"/>
        <w:rPr>
          <w:rFonts w:ascii="inherit" w:eastAsia="Times New Roman" w:hAnsi="inherit" w:cs="Arial"/>
          <w:color w:val="3C4043"/>
          <w:sz w:val="32"/>
          <w:szCs w:val="32"/>
          <w:lang w:eastAsia="en-IN"/>
        </w:rPr>
      </w:pPr>
      <w:r w:rsidRPr="00B418A8">
        <w:rPr>
          <w:rFonts w:ascii="inherit" w:eastAsia="Times New Roman" w:hAnsi="inherit" w:cs="Arial"/>
          <w:b/>
          <w:bCs/>
          <w:color w:val="3C4043"/>
          <w:sz w:val="32"/>
          <w:szCs w:val="32"/>
          <w:bdr w:val="none" w:sz="0" w:space="0" w:color="auto" w:frame="1"/>
          <w:lang w:eastAsia="en-IN"/>
        </w:rPr>
        <w:t>Trend Analysis</w:t>
      </w:r>
      <w:r w:rsidRPr="00B418A8">
        <w:rPr>
          <w:rFonts w:ascii="inherit" w:eastAsia="Times New Roman" w:hAnsi="inherit" w:cs="Arial"/>
          <w:color w:val="3C4043"/>
          <w:sz w:val="32"/>
          <w:szCs w:val="32"/>
          <w:lang w:eastAsia="en-IN"/>
        </w:rPr>
        <w:t>:</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Identify trending content in specific countries or globally.</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Explore the relationship between publishing time and trending status.</w:t>
      </w:r>
    </w:p>
    <w:p w:rsidR="00B418A8" w:rsidRPr="00B418A8" w:rsidRDefault="00B418A8" w:rsidP="00B418A8">
      <w:pPr>
        <w:numPr>
          <w:ilvl w:val="0"/>
          <w:numId w:val="1"/>
        </w:numPr>
        <w:spacing w:after="0" w:line="240" w:lineRule="auto"/>
        <w:ind w:left="0"/>
        <w:textAlignment w:val="baseline"/>
        <w:rPr>
          <w:rFonts w:ascii="inherit" w:eastAsia="Times New Roman" w:hAnsi="inherit" w:cs="Arial"/>
          <w:color w:val="3C4043"/>
          <w:sz w:val="32"/>
          <w:szCs w:val="32"/>
          <w:lang w:eastAsia="en-IN"/>
        </w:rPr>
      </w:pPr>
      <w:r w:rsidRPr="00B418A8">
        <w:rPr>
          <w:rFonts w:ascii="inherit" w:eastAsia="Times New Roman" w:hAnsi="inherit" w:cs="Arial"/>
          <w:b/>
          <w:bCs/>
          <w:color w:val="3C4043"/>
          <w:sz w:val="32"/>
          <w:szCs w:val="32"/>
          <w:bdr w:val="none" w:sz="0" w:space="0" w:color="auto" w:frame="1"/>
          <w:lang w:eastAsia="en-IN"/>
        </w:rPr>
        <w:t>Audience Engagement Insights</w:t>
      </w:r>
      <w:r w:rsidRPr="00B418A8">
        <w:rPr>
          <w:rFonts w:ascii="inherit" w:eastAsia="Times New Roman" w:hAnsi="inherit" w:cs="Arial"/>
          <w:color w:val="3C4043"/>
          <w:sz w:val="32"/>
          <w:szCs w:val="32"/>
          <w:lang w:eastAsia="en-IN"/>
        </w:rPr>
        <w:t>:</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proofErr w:type="spellStart"/>
      <w:r w:rsidRPr="00B418A8">
        <w:rPr>
          <w:rFonts w:ascii="inherit" w:eastAsia="Times New Roman" w:hAnsi="inherit" w:cs="Arial"/>
          <w:color w:val="3C4043"/>
          <w:sz w:val="32"/>
          <w:szCs w:val="32"/>
          <w:lang w:eastAsia="en-IN"/>
        </w:rPr>
        <w:t>Analyze</w:t>
      </w:r>
      <w:proofErr w:type="spellEnd"/>
      <w:r w:rsidRPr="00B418A8">
        <w:rPr>
          <w:rFonts w:ascii="inherit" w:eastAsia="Times New Roman" w:hAnsi="inherit" w:cs="Arial"/>
          <w:color w:val="3C4043"/>
          <w:sz w:val="32"/>
          <w:szCs w:val="32"/>
          <w:lang w:eastAsia="en-IN"/>
        </w:rPr>
        <w:t xml:space="preserve"> the correlation between video views, likes, and comments.</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Understand the impact of video tags, duration, or definition on engagement.</w:t>
      </w:r>
    </w:p>
    <w:p w:rsidR="00B418A8" w:rsidRPr="00B418A8" w:rsidRDefault="00B418A8" w:rsidP="00B418A8">
      <w:pPr>
        <w:numPr>
          <w:ilvl w:val="0"/>
          <w:numId w:val="1"/>
        </w:numPr>
        <w:spacing w:after="0" w:line="240" w:lineRule="auto"/>
        <w:ind w:left="0"/>
        <w:textAlignment w:val="baseline"/>
        <w:rPr>
          <w:rFonts w:ascii="inherit" w:eastAsia="Times New Roman" w:hAnsi="inherit" w:cs="Arial"/>
          <w:color w:val="3C4043"/>
          <w:sz w:val="32"/>
          <w:szCs w:val="32"/>
          <w:lang w:eastAsia="en-IN"/>
        </w:rPr>
      </w:pPr>
      <w:r w:rsidRPr="00B418A8">
        <w:rPr>
          <w:rFonts w:ascii="inherit" w:eastAsia="Times New Roman" w:hAnsi="inherit" w:cs="Arial"/>
          <w:b/>
          <w:bCs/>
          <w:color w:val="3C4043"/>
          <w:sz w:val="32"/>
          <w:szCs w:val="32"/>
          <w:bdr w:val="none" w:sz="0" w:space="0" w:color="auto" w:frame="1"/>
          <w:lang w:eastAsia="en-IN"/>
        </w:rPr>
        <w:t>Content Category Insights</w:t>
      </w:r>
      <w:r w:rsidRPr="00B418A8">
        <w:rPr>
          <w:rFonts w:ascii="inherit" w:eastAsia="Times New Roman" w:hAnsi="inherit" w:cs="Arial"/>
          <w:color w:val="3C4043"/>
          <w:sz w:val="32"/>
          <w:szCs w:val="32"/>
          <w:lang w:eastAsia="en-IN"/>
        </w:rPr>
        <w:t>:</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Explore how different video categories perform over time.</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proofErr w:type="spellStart"/>
      <w:r w:rsidRPr="00B418A8">
        <w:rPr>
          <w:rFonts w:ascii="inherit" w:eastAsia="Times New Roman" w:hAnsi="inherit" w:cs="Arial"/>
          <w:color w:val="3C4043"/>
          <w:sz w:val="32"/>
          <w:szCs w:val="32"/>
          <w:lang w:eastAsia="en-IN"/>
        </w:rPr>
        <w:t>Analyze</w:t>
      </w:r>
      <w:proofErr w:type="spellEnd"/>
      <w:r w:rsidRPr="00B418A8">
        <w:rPr>
          <w:rFonts w:ascii="inherit" w:eastAsia="Times New Roman" w:hAnsi="inherit" w:cs="Arial"/>
          <w:color w:val="3C4043"/>
          <w:sz w:val="32"/>
          <w:szCs w:val="32"/>
          <w:lang w:eastAsia="en-IN"/>
        </w:rPr>
        <w:t xml:space="preserve"> the popularity of certain categories in specific regions.</w:t>
      </w:r>
    </w:p>
    <w:p w:rsidR="00B418A8" w:rsidRPr="00B418A8" w:rsidRDefault="00B418A8" w:rsidP="00B418A8">
      <w:pPr>
        <w:numPr>
          <w:ilvl w:val="0"/>
          <w:numId w:val="1"/>
        </w:numPr>
        <w:spacing w:after="0" w:line="240" w:lineRule="auto"/>
        <w:ind w:left="0"/>
        <w:textAlignment w:val="baseline"/>
        <w:rPr>
          <w:rFonts w:ascii="inherit" w:eastAsia="Times New Roman" w:hAnsi="inherit" w:cs="Arial"/>
          <w:color w:val="3C4043"/>
          <w:sz w:val="32"/>
          <w:szCs w:val="32"/>
          <w:lang w:eastAsia="en-IN"/>
        </w:rPr>
      </w:pPr>
      <w:r w:rsidRPr="00B418A8">
        <w:rPr>
          <w:rFonts w:ascii="inherit" w:eastAsia="Times New Roman" w:hAnsi="inherit" w:cs="Arial"/>
          <w:b/>
          <w:bCs/>
          <w:color w:val="3C4043"/>
          <w:sz w:val="32"/>
          <w:szCs w:val="32"/>
          <w:bdr w:val="none" w:sz="0" w:space="0" w:color="auto" w:frame="1"/>
          <w:lang w:eastAsia="en-IN"/>
        </w:rPr>
        <w:t>Channel Growth Analysis</w:t>
      </w:r>
      <w:r w:rsidRPr="00B418A8">
        <w:rPr>
          <w:rFonts w:ascii="inherit" w:eastAsia="Times New Roman" w:hAnsi="inherit" w:cs="Arial"/>
          <w:color w:val="3C4043"/>
          <w:sz w:val="32"/>
          <w:szCs w:val="32"/>
          <w:lang w:eastAsia="en-IN"/>
        </w:rPr>
        <w:t>:</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Study how trending videos impact channel subscriber growth.</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proofErr w:type="spellStart"/>
      <w:r w:rsidRPr="00B418A8">
        <w:rPr>
          <w:rFonts w:ascii="inherit" w:eastAsia="Times New Roman" w:hAnsi="inherit" w:cs="Arial"/>
          <w:color w:val="3C4043"/>
          <w:sz w:val="32"/>
          <w:szCs w:val="32"/>
          <w:lang w:eastAsia="en-IN"/>
        </w:rPr>
        <w:t>Analyze</w:t>
      </w:r>
      <w:proofErr w:type="spellEnd"/>
      <w:r w:rsidRPr="00B418A8">
        <w:rPr>
          <w:rFonts w:ascii="inherit" w:eastAsia="Times New Roman" w:hAnsi="inherit" w:cs="Arial"/>
          <w:color w:val="3C4043"/>
          <w:sz w:val="32"/>
          <w:szCs w:val="32"/>
          <w:lang w:eastAsia="en-IN"/>
        </w:rPr>
        <w:t xml:space="preserve"> the characteristics of successful channels (e.g., average video duration, view count, etc.).</w:t>
      </w:r>
    </w:p>
    <w:p w:rsidR="00B418A8" w:rsidRPr="00B418A8" w:rsidRDefault="00B418A8" w:rsidP="00B418A8">
      <w:pPr>
        <w:numPr>
          <w:ilvl w:val="0"/>
          <w:numId w:val="1"/>
        </w:numPr>
        <w:spacing w:after="0" w:line="240" w:lineRule="auto"/>
        <w:ind w:left="0"/>
        <w:textAlignment w:val="baseline"/>
        <w:rPr>
          <w:rFonts w:ascii="inherit" w:eastAsia="Times New Roman" w:hAnsi="inherit" w:cs="Arial"/>
          <w:color w:val="3C4043"/>
          <w:sz w:val="32"/>
          <w:szCs w:val="32"/>
          <w:lang w:eastAsia="en-IN"/>
        </w:rPr>
      </w:pPr>
      <w:r w:rsidRPr="00B418A8">
        <w:rPr>
          <w:rFonts w:ascii="inherit" w:eastAsia="Times New Roman" w:hAnsi="inherit" w:cs="Arial"/>
          <w:b/>
          <w:bCs/>
          <w:color w:val="3C4043"/>
          <w:sz w:val="32"/>
          <w:szCs w:val="32"/>
          <w:bdr w:val="none" w:sz="0" w:space="0" w:color="auto" w:frame="1"/>
          <w:lang w:eastAsia="en-IN"/>
        </w:rPr>
        <w:t>Machine Learning Projects</w:t>
      </w:r>
      <w:r w:rsidRPr="00B418A8">
        <w:rPr>
          <w:rFonts w:ascii="inherit" w:eastAsia="Times New Roman" w:hAnsi="inherit" w:cs="Arial"/>
          <w:color w:val="3C4043"/>
          <w:sz w:val="32"/>
          <w:szCs w:val="32"/>
          <w:lang w:eastAsia="en-IN"/>
        </w:rPr>
        <w:t>:</w:t>
      </w:r>
    </w:p>
    <w:p w:rsidR="00B418A8" w:rsidRP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t>Predict the likelihood of a video trending based on its metadata.</w:t>
      </w:r>
    </w:p>
    <w:p w:rsidR="00B418A8" w:rsidRDefault="00B418A8" w:rsidP="00B418A8">
      <w:pPr>
        <w:numPr>
          <w:ilvl w:val="1"/>
          <w:numId w:val="1"/>
        </w:numPr>
        <w:spacing w:before="120" w:after="120" w:line="240" w:lineRule="auto"/>
        <w:ind w:left="120"/>
        <w:textAlignment w:val="baseline"/>
        <w:rPr>
          <w:rFonts w:ascii="inherit" w:eastAsia="Times New Roman" w:hAnsi="inherit" w:cs="Arial"/>
          <w:color w:val="3C4043"/>
          <w:sz w:val="32"/>
          <w:szCs w:val="32"/>
          <w:lang w:eastAsia="en-IN"/>
        </w:rPr>
      </w:pPr>
      <w:r w:rsidRPr="00B418A8">
        <w:rPr>
          <w:rFonts w:ascii="inherit" w:eastAsia="Times New Roman" w:hAnsi="inherit" w:cs="Arial"/>
          <w:color w:val="3C4043"/>
          <w:sz w:val="32"/>
          <w:szCs w:val="32"/>
          <w:lang w:eastAsia="en-IN"/>
        </w:rPr>
        <w:lastRenderedPageBreak/>
        <w:t>Cluster videos or channels based on similarities in tags, categories, and engagement metrics.</w:t>
      </w:r>
    </w:p>
    <w:p w:rsidR="00B418A8" w:rsidRDefault="00B418A8" w:rsidP="00B418A8">
      <w:pPr>
        <w:spacing w:before="120" w:after="120" w:line="240" w:lineRule="auto"/>
        <w:textAlignment w:val="baseline"/>
        <w:rPr>
          <w:rFonts w:ascii="inherit" w:eastAsia="Times New Roman" w:hAnsi="inherit" w:cs="Arial"/>
          <w:color w:val="3C4043"/>
          <w:sz w:val="32"/>
          <w:szCs w:val="32"/>
          <w:lang w:eastAsia="en-IN"/>
        </w:rPr>
      </w:pPr>
    </w:p>
    <w:p w:rsidR="00B418A8" w:rsidRPr="00B418A8" w:rsidRDefault="00B418A8" w:rsidP="00B418A8">
      <w:pPr>
        <w:spacing w:before="120" w:after="120" w:line="240" w:lineRule="auto"/>
        <w:textAlignment w:val="baseline"/>
        <w:rPr>
          <w:rFonts w:ascii="inherit" w:eastAsia="Times New Roman" w:hAnsi="inherit" w:cs="Arial"/>
          <w:color w:val="3C4043"/>
          <w:sz w:val="32"/>
          <w:szCs w:val="32"/>
          <w:lang w:eastAsia="en-IN"/>
        </w:rPr>
      </w:pPr>
      <w:bookmarkStart w:id="0" w:name="_GoBack"/>
      <w:bookmarkEnd w:id="0"/>
    </w:p>
    <w:sectPr w:rsidR="00B418A8" w:rsidRPr="00B4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Chocolat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45A36"/>
    <w:multiLevelType w:val="multilevel"/>
    <w:tmpl w:val="3C781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A8"/>
    <w:rsid w:val="00A079F7"/>
    <w:rsid w:val="00B418A8"/>
    <w:rsid w:val="00EF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23D4"/>
  <w15:chartTrackingRefBased/>
  <w15:docId w15:val="{5392DB48-C9E6-4689-8A08-2BF49E7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18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8A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418A8"/>
    <w:rPr>
      <w:b/>
      <w:bCs/>
    </w:rPr>
  </w:style>
  <w:style w:type="paragraph" w:styleId="NormalWeb">
    <w:name w:val="Normal (Web)"/>
    <w:basedOn w:val="Normal"/>
    <w:uiPriority w:val="99"/>
    <w:semiHidden/>
    <w:unhideWhenUsed/>
    <w:rsid w:val="00B418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73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2025-10-24T19:18:00Z</dcterms:created>
  <dcterms:modified xsi:type="dcterms:W3CDTF">2025-10-24T19:58:00Z</dcterms:modified>
</cp:coreProperties>
</file>