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Sistemas de pago y documentos electrónicos</w:t>
      </w:r>
    </w:p>
    <w:p>
      <w:pPr>
        <w:pStyle w:val="Subtitle"/>
      </w:pPr>
      <w:r>
        <w:t>ACTIVIDAD ACADÉMICA · CASO FICTICIO</w:t>
      </w:r>
    </w:p>
    <w:p>
      <w:r>
        <w:t>Nombre: _____________________  Curso: __________  Fecha: __________</w:t>
      </w:r>
    </w:p>
    <w:p>
      <w:pPr>
        <w:pStyle w:val="Heading1"/>
      </w:pPr>
      <w:r>
        <w:t>Objetivo</w:t>
      </w:r>
    </w:p>
    <w:p>
      <w:r>
        <w:t>Distinguir el ciclo de pagos electrónicos y documentos electrónicos, incorporando conciliación, seguridad y requisitos aplicables.</w:t>
      </w:r>
    </w:p>
    <w:p>
      <w:pPr>
        <w:pStyle w:val="Heading1"/>
      </w:pPr>
      <w:r>
        <w:t>Instrucciones</w:t>
      </w:r>
    </w:p>
    <w:p>
      <w:r>
        <w:t>Resuelve los cuatro ejercicios en este Word editable. Justifica cada decisión y muestra procedimientos cuando haya cálculos. Puedes incorporar diagramas propios. Tiempo sugerido: 60–90 minutos; no es un requisito fijado por el profesor. Declara fuentes y uso de IA. No uses datos personales reales.</w:t>
      </w:r>
    </w:p>
    <w:p>
      <w:pPr>
        <w:pStyle w:val="Heading1"/>
      </w:pPr>
      <w:r>
        <w:t>Situación de trabajo</w:t>
      </w:r>
    </w:p>
    <w:p>
      <w:r>
        <w:t>Caso ficticio: un pedido de cincuenta dólares aparece pagado porque el navegador mostró éxito, pero la operación fue rechazada. Otro proveedor liquida cuarenta y ocho tras una comisión de dos. El comercio debe comprobar estados, evitar despachar el pedido rechazado y explicar la diferencia de la liquidación válida. Además, la confirmación de compra debe distinguirse de la factura que cumpla los requisitos aplicables.</w:t>
      </w:r>
    </w:p>
    <w:p>
      <w:pPr>
        <w:pStyle w:val="Heading1"/>
      </w:pPr>
      <w:r>
        <w:t>1. Analizar — 5 puntos</w:t>
      </w:r>
    </w:p>
    <w:p>
      <w:r>
        <w:t>Representa los estados de un pago con rechazo, reintento y devolución.</w:t>
      </w:r>
    </w:p>
    <w:p>
      <w:r>
        <w:t>Respuesta argumentada: 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2. Diseñar — 5 puntos</w:t>
      </w:r>
    </w:p>
    <w:p>
      <w:r>
        <w:t>Diseña un registro que conecte pedido, pago, liquidación y diferencias.</w:t>
      </w:r>
    </w:p>
    <w:p>
      <w:r>
        <w:t>Propuesta y justificación: 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r>
        <w:br w:type="page"/>
      </w:r>
    </w:p>
    <w:p>
      <w:pPr>
        <w:pStyle w:val="Title"/>
      </w:pPr>
      <w:r>
        <w:t>Aplicar y comprobar</w:t>
      </w:r>
    </w:p>
    <w:p>
      <w:pPr>
        <w:pStyle w:val="Heading1"/>
      </w:pPr>
      <w:r>
        <w:t>3. Aplicar — 5 puntos</w:t>
      </w:r>
    </w:p>
    <w:p>
      <w:r>
        <w:t>Explica las diferencias entre confirmación, comprobante y factura electrónica.</w:t>
      </w:r>
    </w:p>
    <w:p>
      <w:r>
        <w:t>Procedimiento, modelo o cálculo: 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  <w:br/>
        <w:t>________________________________________________________________</w:t>
      </w:r>
    </w:p>
    <w:p>
      <w:pPr>
        <w:pStyle w:val="Heading1"/>
      </w:pPr>
      <w:r>
        <w:t>4. Evaluar — 5 puntos</w:t>
      </w:r>
    </w:p>
    <w:p>
      <w:r>
        <w:t>Propón controles de autenticidad, minimización y acceso; consulta las reglas oficiales vigentes.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Decisión / medida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Evidencia o procedimiento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Límite o riesgo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________________</w:t>
            </w:r>
          </w:p>
        </w:tc>
      </w:tr>
    </w:tbl>
    <w:p>
      <w:pPr>
        <w:pStyle w:val="Heading1"/>
      </w:pPr>
      <w:r>
        <w:t>Reflexión y autoría</w:t>
      </w:r>
    </w:p>
    <w:p>
      <w:r>
        <w:t>¿Qué cambiarías si variara una condición importante del caso?</w:t>
        <w:br/>
        <w:t>________________________________________________________________</w:t>
        <w:br/>
        <w:t>Fuentes consultadas: ______________________________________________</w:t>
        <w:br/>
        <w:t>Herramientas e IA utilizadas y verificación realizada: ___________________</w:t>
      </w:r>
    </w:p>
    <w:p>
      <w:r>
        <w:br w:type="page"/>
      </w:r>
    </w:p>
    <w:p>
      <w:pPr>
        <w:pStyle w:val="Title"/>
      </w:pPr>
      <w:r>
        <w:t>Rúbrica propuesta — 20 puntos</w:t>
      </w:r>
    </w:p>
    <w:p>
      <w:r>
        <w:t>Esta escala didáctica no reemplaza las ponderaciones ni una rúbrica oficial del profesor.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64"/>
        <w:gridCol w:w="7344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Criterio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Puntos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Evidencia de logro completo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Identifica el problema específico y usa correctamente los conceptos del tema.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Diseño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Entrega la propuesta solicitada con relaciones claras y decisiones justificadas.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Aplicación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Desarrolla el procedimiento, modelo o cálculo pedido de forma trazable.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8"/>
              </w:rPr>
              <w:t>Evaluación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7344"/>
          </w:tcPr>
          <w:p>
            <w:r>
              <w:rPr>
                <w:sz w:val="18"/>
              </w:rPr>
              <w:t>Propone comprobaciones observables, reconoce riesgos y límites de la evidencia.</w:t>
            </w:r>
          </w:p>
        </w:tc>
      </w:tr>
    </w:tbl>
    <w:p>
      <w:r>
        <w:t>Por criterio: 5 = completo y bien justificado; 4 = correcto con una omisión menor; 3 = parcial con errores u omisiones relevantes; 1–2 = evidencia mínima o poco conectada; 0 = ausente o ajeno al objetivo.</w:t>
      </w:r>
    </w:p>
    <w:p>
      <w:pPr>
        <w:pStyle w:val="Heading1"/>
      </w:pPr>
      <w:r>
        <w:t>Lista de revisión</w:t>
      </w:r>
    </w:p>
    <w:p>
      <w:r>
        <w:t>☐ Respondí los cuatro ejercicios con evidencias propias.</w:t>
      </w:r>
    </w:p>
    <w:p>
      <w:r>
        <w:t>☐ Diferencié hechos del caso y supuestos que yo agregué.</w:t>
      </w:r>
    </w:p>
    <w:p>
      <w:r>
        <w:t>☐ Mis decisiones pueden comprobarse mediante un procedimiento.</w:t>
      </w:r>
    </w:p>
    <w:p>
      <w:r>
        <w:t>☐ Reconocí límites, riesgos y condiciones que cambiarían el resultado.</w:t>
      </w:r>
    </w:p>
    <w:p>
      <w:r>
        <w:t>☐ Conservé el archivo editable y declaré fuentes y ayuda de IA.</w:t>
      </w:r>
    </w:p>
    <w:p>
      <w:pPr>
        <w:pStyle w:val="Heading1"/>
      </w:pPr>
      <w:r>
        <w:t>Fuentes</w:t>
      </w:r>
    </w:p>
    <w:p>
      <w:r>
        <w:t>UPS, sílabo 2026–2027, Negocios Electrónicos, unidad 3, tema 3.4.</w:t>
        <w:br/>
        <w:t>SRI, Facturación electrónica: https://www.sri.gob.ec/facturacion-electronica . PCI Security Standards Council: https://www.pcisecuritystandards.org/ . Requisitos específicos sujetos a la versión vigente.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Proyecto educativo · caso ficticio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NEGOCIOS ELECTRÓNICOS / 3.4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" w:hAnsi="Noto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" w:hAnsi="Noto Sans"/>
      <w:b/>
      <w:bCs/>
      <w:color w:val="1839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1839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Noto Sans" w:hAnsi="Noto Sans"/>
      <w:color w:val="1839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 · Sistemas de pago y documentos electrónicos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