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Taller grupal</w:t>
      </w:r>
    </w:p>
    <w:p>
      <w:pPr>
        <w:pStyle w:val="Heading1"/>
      </w:pPr>
      <w:r>
        <w:t>Unidad 3: Técnicas de modelado de procesos</w:t>
      </w:r>
    </w:p>
    <w:p>
      <w:r>
        <w:t>Equipo: ____________________  Curso: __________  Fecha: __________</w:t>
      </w:r>
    </w:p>
    <w:p>
      <w:pPr>
        <w:pStyle w:val="Heading1"/>
      </w:pPr>
      <w:r>
        <w:t>Objetivo y alcance</w:t>
      </w:r>
    </w:p>
    <w:p>
      <w:r>
        <w:t>Resolver colaborativamente las situaciones de las siguientes secciones, justificar las decisiones con evidencia y relacionar los resultados en una propuesta de la unidad:</w:t>
      </w:r>
    </w:p>
    <w:p>
      <w:pPr>
        <w:pStyle w:val="ListBullet"/>
      </w:pPr>
      <w:r>
        <w:t>3.1 · Importancia del modelado en la gestión de procesos. Explicar para qué modelar un proceso y elegir un nivel de detalle que permita comunicar, analizar o preparar su ejecución.</w:t>
      </w:r>
    </w:p>
    <w:p>
      <w:pPr>
        <w:pStyle w:val="ListBullet"/>
      </w:pPr>
      <w:r>
        <w:t>3.2 · Buenas prácticas de modelado. Aplicar convenciones básicas de BPMN y revisar decisiones, paralelismo y comunicación sin errores de flujo.</w:t>
      </w:r>
    </w:p>
    <w:p>
      <w:pPr>
        <w:pStyle w:val="ListBullet"/>
      </w:pPr>
      <w:r>
        <w:t>3.3 · Herramientas digitales para modelado de procesos. Comparar herramientas de modelado por propósito, interoperabilidad y colaboración, comprobando sus límites con una prueba práctica.</w:t>
      </w:r>
    </w:p>
    <w:p>
      <w:pPr>
        <w:pStyle w:val="ListBullet"/>
      </w:pPr>
      <w:r>
        <w:t>3.4 · Análisis y diagnóstico de procesos existentes y rediseño de procesos. Analizar un proceso existente, contrastar causas y justificar un rediseño con evidencia y comparación de alternativas.</w:t>
      </w:r>
    </w:p>
    <w:p>
      <w:pPr>
        <w:pStyle w:val="Heading1"/>
      </w:pPr>
      <w:r>
        <w:t>Organización del equipo</w:t>
      </w:r>
    </w:p>
    <w:p>
      <w:r>
        <w:t>Equipos de 3 a 5 integrantes. Duración sugerida: 100–140 minutos, ajustable por el docente. Estos tamaños, tiempos y la rúbrica son propuestas didácticas, no disposiciones atribuidas al profesor.</w:t>
      </w:r>
    </w:p>
    <w:tbl>
      <w:tblPr>
        <w:tblStyle w:val="LightShading-Accent1"/>
        <w:tblW w:type="auto" w:w="0"/>
        <w:tblLook w:firstColumn="1" w:firstRow="1" w:lastColumn="0" w:lastRow="0" w:noHBand="0" w:noVBand="1" w:val="04A0"/>
      </w:tblPr>
      <w:tblGrid>
        <w:gridCol w:w="3360"/>
        <w:gridCol w:w="3360"/>
        <w:gridCol w:w="3360"/>
      </w:tblGrid>
      <w:tr>
        <w:tc>
          <w:tcPr>
            <w:tcW w:type="dxa" w:w="3360"/>
          </w:tcPr>
          <w:p>
            <w:r>
              <w:t>Rol</w:t>
            </w:r>
          </w:p>
        </w:tc>
        <w:tc>
          <w:tcPr>
            <w:tcW w:type="dxa" w:w="3360"/>
          </w:tcPr>
          <w:p>
            <w:r>
              <w:t>Responsabilidad</w:t>
            </w:r>
          </w:p>
        </w:tc>
        <w:tc>
          <w:tcPr>
            <w:tcW w:type="dxa" w:w="3360"/>
          </w:tcPr>
          <w:p>
            <w:r>
              <w:t>Integrante</w:t>
            </w:r>
          </w:p>
        </w:tc>
      </w:tr>
      <w:tr>
        <w:tc>
          <w:tcPr>
            <w:tcW w:type="dxa" w:w="3360"/>
          </w:tcPr>
          <w:p>
            <w:r>
              <w:t>Coordinación</w:t>
            </w:r>
          </w:p>
        </w:tc>
        <w:tc>
          <w:tcPr>
            <w:tcW w:type="dxa" w:w="3360"/>
          </w:tcPr>
          <w:p>
            <w:r>
              <w:t>Organiza tiempos y asegura que todos discutan cada sección.</w:t>
            </w:r>
          </w:p>
        </w:tc>
        <w:tc>
          <w:tcPr>
            <w:tcW w:type="dxa" w:w="3360"/>
          </w:tcPr>
          <w:p>
            <w:r>
              <w:t>________________</w:t>
            </w:r>
          </w:p>
        </w:tc>
      </w:tr>
      <w:tr>
        <w:tc>
          <w:tcPr>
            <w:tcW w:type="dxa" w:w="3360"/>
          </w:tcPr>
          <w:p>
            <w:r>
              <w:t>Análisis</w:t>
            </w:r>
          </w:p>
        </w:tc>
        <w:tc>
          <w:tcPr>
            <w:tcW w:type="dxa" w:w="3360"/>
          </w:tcPr>
          <w:p>
            <w:r>
              <w:t>Contrasta los conceptos y documenta los argumentos del equipo.</w:t>
            </w:r>
          </w:p>
        </w:tc>
        <w:tc>
          <w:tcPr>
            <w:tcW w:type="dxa" w:w="3360"/>
          </w:tcPr>
          <w:p>
            <w:r>
              <w:t>________________</w:t>
            </w:r>
          </w:p>
        </w:tc>
      </w:tr>
      <w:tr>
        <w:tc>
          <w:tcPr>
            <w:tcW w:type="dxa" w:w="3360"/>
          </w:tcPr>
          <w:p>
            <w:r>
              <w:t>Diseño y registro</w:t>
            </w:r>
          </w:p>
        </w:tc>
        <w:tc>
          <w:tcPr>
            <w:tcW w:type="dxa" w:w="3360"/>
          </w:tcPr>
          <w:p>
            <w:r>
              <w:t>Integra diagramas, tablas y respuestas en un único documento.</w:t>
            </w:r>
          </w:p>
        </w:tc>
        <w:tc>
          <w:tcPr>
            <w:tcW w:type="dxa" w:w="3360"/>
          </w:tcPr>
          <w:p>
            <w:r>
              <w:t>________________</w:t>
            </w:r>
          </w:p>
        </w:tc>
      </w:tr>
      <w:tr>
        <w:tc>
          <w:tcPr>
            <w:tcW w:type="dxa" w:w="3360"/>
          </w:tcPr>
          <w:p>
            <w:r>
              <w:t>Validación</w:t>
            </w:r>
          </w:p>
        </w:tc>
        <w:tc>
          <w:tcPr>
            <w:tcW w:type="dxa" w:w="3360"/>
          </w:tcPr>
          <w:p>
            <w:r>
              <w:t>Comprueba cálculos, fuentes, consistencia y supuestos.</w:t>
            </w:r>
          </w:p>
        </w:tc>
        <w:tc>
          <w:tcPr>
            <w:tcW w:type="dxa" w:w="3360"/>
          </w:tcPr>
          <w:p>
            <w:r>
              <w:t>________________</w:t>
            </w:r>
          </w:p>
        </w:tc>
      </w:tr>
      <w:tr>
        <w:tc>
          <w:tcPr>
            <w:tcW w:type="dxa" w:w="3360"/>
          </w:tcPr>
          <w:p>
            <w:r>
              <w:t>Vocería</w:t>
            </w:r>
          </w:p>
        </w:tc>
        <w:tc>
          <w:tcPr>
            <w:tcW w:type="dxa" w:w="3360"/>
          </w:tcPr>
          <w:p>
            <w:r>
              <w:t>Expone acuerdos y responde preguntas con apoyo del equipo.</w:t>
            </w:r>
          </w:p>
        </w:tc>
        <w:tc>
          <w:tcPr>
            <w:tcW w:type="dxa" w:w="3360"/>
          </w:tcPr>
          <w:p>
            <w:r>
              <w:t>________________</w:t>
            </w:r>
          </w:p>
        </w:tc>
      </w:tr>
    </w:tbl>
    <w:p>
      <w:r>
        <w:t>En equipos de tres, combinar diseño con coordinación y vocería con análisis. Rotar la función de validación entre secciones. Cada respuesta debe ser revisada por un integrante distinto de quien la redactó.</w:t>
      </w:r>
    </w:p>
    <w:p>
      <w:pPr>
        <w:pStyle w:val="Heading1"/>
      </w:pPr>
      <w:r>
        <w:t>Secuencia y producto común</w:t>
      </w:r>
    </w:p>
    <w:p>
      <w:pPr>
        <w:pStyle w:val="ListNumber"/>
      </w:pPr>
      <w:r>
        <w:t>Revisar juntos la presentación y los objetivos; acordar cómo demostrarán cada resultado (10 minutos).</w:t>
      </w:r>
    </w:p>
    <w:p>
      <w:pPr>
        <w:pStyle w:val="ListNumber"/>
      </w:pPr>
      <w:r>
        <w:t>Resolver las estaciones de todas las secciones. Discutir y registrar los desacuerdos y su resolución; no limitarse a reunir fragmentos sin revisión común (60–90 minutos).</w:t>
      </w:r>
    </w:p>
    <w:p>
      <w:pPr>
        <w:pStyle w:val="ListNumber"/>
      </w:pPr>
      <w:r>
        <w:t>Validar conceptos, cálculos y diagramas con revisión cruzada, y preparar la síntesis de la unidad (20 minutos).</w:t>
      </w:r>
    </w:p>
    <w:p>
      <w:pPr>
        <w:pStyle w:val="ListNumber"/>
      </w:pPr>
      <w:r>
        <w:t>Presentar una defensa grupal de cinco minutos; cualquier integrante debe poder explicar una decisión de una sección distinta a la que redactó (10–20 minutos).</w:t>
      </w:r>
    </w:p>
    <w:p>
      <w:r>
        <w:t>Entrega: un Word o PDF del equipo, con respuestas identificadas por sección y ejercicio, evidencias gráficas o tablas solicitadas, síntesis final, fuentes y registro de contribuciones. Los diagramas pueden insertarse como imágenes legibles y adjuntarse en formato editable cuando corresponda.</w:t>
      </w:r>
    </w:p>
    <w:p>
      <w:pPr>
        <w:pStyle w:val="Heading1"/>
      </w:pPr>
      <w:r>
        <w:t>Sección 3.1 · Importancia del modelado en la gestión de procesos</w:t>
      </w:r>
    </w:p>
    <w:p>
      <w:pPr>
        <w:pStyle w:val="Heading2"/>
      </w:pPr>
      <w:r>
        <w:t>Situación de análisis</w:t>
      </w:r>
    </w:p>
    <w:p>
      <w:r>
        <w:t>Caso ficticio: ventas dibuja cotizar como una sola tarea, mientras revisión técnica enumera cuarenta clics. Ambos creen describir el mismo proceso. El equipo acuerda una vista de extremo a extremo desde solicitud hasta respuesta, con un subproceso para revisar requisitos. Marca como propuesta futura la validación inicial que todavía no existe. Esa separación permite discutir responsabilidades sin confundir escalas ni hechos con intenciones.</w:t>
      </w:r>
    </w:p>
    <w:p>
      <w:pPr>
        <w:pStyle w:val="Heading2"/>
      </w:pPr>
      <w:r>
        <w:t>Ejercicio 3.1.1</w:t>
      </w:r>
    </w:p>
    <w:p>
      <w:r>
        <w:t>Definan dos preguntas de análisis y la audiencia de cada modelo.</w:t>
      </w:r>
    </w:p>
    <w:p>
      <w:r>
        <w:t>Respuesta y evidencia acordadas: ____________________________________________</w:t>
        <w:br/>
        <w:t>_____________________________________________________________________</w:t>
      </w:r>
    </w:p>
    <w:p>
      <w:pPr>
        <w:pStyle w:val="Heading2"/>
      </w:pPr>
      <w:r>
        <w:t>Ejercicio 3.1.2</w:t>
      </w:r>
    </w:p>
    <w:p>
      <w:r>
        <w:t>Construyan una vista general y delimita un subproceso con detalle coherente.</w:t>
      </w:r>
    </w:p>
    <w:p>
      <w:r>
        <w:t>Respuesta y evidencia acordadas: ____________________________________________</w:t>
        <w:br/>
        <w:t>_____________________________________________________________________</w:t>
      </w:r>
    </w:p>
    <w:p>
      <w:pPr>
        <w:pStyle w:val="Heading2"/>
      </w:pPr>
      <w:r>
        <w:t>Ejercicio 3.1.3</w:t>
      </w:r>
    </w:p>
    <w:p>
      <w:r>
        <w:t>Identifiquen qué elementos del caso son observados y cuáles propuestos.</w:t>
      </w:r>
    </w:p>
    <w:p>
      <w:r>
        <w:t>Respuesta y evidencia acordadas: ____________________________________________</w:t>
        <w:br/>
        <w:t>_____________________________________________________________________</w:t>
      </w:r>
    </w:p>
    <w:p>
      <w:pPr>
        <w:pStyle w:val="Heading2"/>
      </w:pPr>
      <w:r>
        <w:t>Ejercicio 3.1.4</w:t>
      </w:r>
    </w:p>
    <w:p>
      <w:r>
        <w:t>Diseñen una validación con participantes, casos y registro de discrepancias.</w:t>
      </w:r>
    </w:p>
    <w:p>
      <w:r>
        <w:t>Respuesta y evidencia acordadas: ____________________________________________</w:t>
        <w:br/>
        <w:t>_____________________________________________________________________</w:t>
      </w:r>
    </w:p>
    <w:p>
      <w:r>
        <w:t>Revisó esta sección: ____________________  Ajuste acordado tras la revisión: ____________________</w:t>
      </w:r>
    </w:p>
    <w:p>
      <w:pPr>
        <w:pStyle w:val="Heading1"/>
      </w:pPr>
      <w:r>
        <w:t>Sección 3.2 · Buenas prácticas de modelado</w:t>
      </w:r>
    </w:p>
    <w:p>
      <w:pPr>
        <w:pStyle w:val="Heading2"/>
      </w:pPr>
      <w:r>
        <w:t>Situación de análisis</w:t>
      </w:r>
    </w:p>
    <w:p>
      <w:r>
        <w:t>Caso ficticio: un equipo dibuja una decisión completa o incompleta como una apertura paralela y después espera ambas ramas. Las solicitudes correctas quedan detenidas porque nunca recorrieron pedir datos. La corrección requiere representar una elección exclusiva con condiciones y una ruta de subsanación coherente. La revisión debe recorrer tanto una solicitud completa como otra incompleta, incluyendo qué sucede si el cliente no responde.</w:t>
      </w:r>
    </w:p>
    <w:p>
      <w:pPr>
        <w:pStyle w:val="Heading2"/>
      </w:pPr>
      <w:r>
        <w:t>Ejercicio 3.2.1</w:t>
      </w:r>
    </w:p>
    <w:p>
      <w:r>
        <w:t>Modelen recibir, verificar y decidir con símbolos y nombres apropiados.</w:t>
      </w:r>
    </w:p>
    <w:p>
      <w:r>
        <w:t>Respuesta y evidencia acordadas: ____________________________________________</w:t>
        <w:br/>
        <w:t>_____________________________________________________________________</w:t>
      </w:r>
    </w:p>
    <w:p>
      <w:pPr>
        <w:pStyle w:val="Heading2"/>
      </w:pPr>
      <w:r>
        <w:t>Ejercicio 3.2.2</w:t>
      </w:r>
    </w:p>
    <w:p>
      <w:r>
        <w:t>Expliquen por qué la decisión es exclusiva y define sus condiciones.</w:t>
      </w:r>
    </w:p>
    <w:p>
      <w:r>
        <w:t>Respuesta y evidencia acordadas: ____________________________________________</w:t>
        <w:br/>
        <w:t>_____________________________________________________________________</w:t>
      </w:r>
    </w:p>
    <w:p>
      <w:pPr>
        <w:pStyle w:val="Heading2"/>
      </w:pPr>
      <w:r>
        <w:t>Ejercicio 3.2.3</w:t>
      </w:r>
    </w:p>
    <w:p>
      <w:r>
        <w:t>Representen la comunicación con un cliente como participante externo sin cruzar pools con secuencia.</w:t>
      </w:r>
    </w:p>
    <w:p>
      <w:r>
        <w:t>Respuesta y evidencia acordadas: ____________________________________________</w:t>
        <w:br/>
        <w:t>_____________________________________________________________________</w:t>
      </w:r>
    </w:p>
    <w:p>
      <w:pPr>
        <w:pStyle w:val="Heading2"/>
      </w:pPr>
      <w:r>
        <w:t>Ejercicio 3.2.4</w:t>
      </w:r>
    </w:p>
    <w:p>
      <w:r>
        <w:t>Recorran tres casos e identifica posibles bloqueos, rutas sin salida y excepciones.</w:t>
      </w:r>
    </w:p>
    <w:p>
      <w:r>
        <w:t>Respuesta y evidencia acordadas: ____________________________________________</w:t>
        <w:br/>
        <w:t>_____________________________________________________________________</w:t>
      </w:r>
    </w:p>
    <w:p>
      <w:r>
        <w:t>Revisó esta sección: ____________________  Ajuste acordado tras la revisión: ____________________</w:t>
      </w:r>
    </w:p>
    <w:p>
      <w:pPr>
        <w:pStyle w:val="Heading1"/>
      </w:pPr>
      <w:r>
        <w:t>Sección 3.3 · Herramientas digitales para modelado de procesos</w:t>
      </w:r>
    </w:p>
    <w:p>
      <w:pPr>
        <w:pStyle w:val="Heading2"/>
      </w:pPr>
      <w:r>
        <w:t>Situación de análisis</w:t>
      </w:r>
    </w:p>
    <w:p>
      <w:r>
        <w:t>Caso ficticio: un equipo entrega capturas de pantalla de sus procesos y nadie puede corregirlos sin redibujar. Propone adoptar un modelador que exporte BPMN. La prueba debe verificar que otro integrante importe el archivo, cambie una condición y conserve las relaciones. También debe revisar la compatibilidad con sus equipos y el acceso a funciones de colaboración disponibles en la versión y plan elegidos.</w:t>
      </w:r>
    </w:p>
    <w:p>
      <w:pPr>
        <w:pStyle w:val="Heading2"/>
      </w:pPr>
      <w:r>
        <w:t>Ejercicio 3.3.1</w:t>
      </w:r>
    </w:p>
    <w:p>
      <w:r>
        <w:t>Definan seis criterios de selección y separa obligatorios de deseables.</w:t>
      </w:r>
    </w:p>
    <w:p>
      <w:r>
        <w:t>Respuesta y evidencia acordadas: ____________________________________________</w:t>
        <w:br/>
        <w:t>_____________________________________________________________________</w:t>
      </w:r>
    </w:p>
    <w:p>
      <w:pPr>
        <w:pStyle w:val="Heading2"/>
      </w:pPr>
      <w:r>
        <w:t>Ejercicio 3.3.2</w:t>
      </w:r>
    </w:p>
    <w:p>
      <w:r>
        <w:t>Comparen dos herramientas investigables sin suponer funciones no verificadas.</w:t>
      </w:r>
    </w:p>
    <w:p>
      <w:r>
        <w:t>Respuesta y evidencia acordadas: ____________________________________________</w:t>
        <w:br/>
        <w:t>_____________________________________________________________________</w:t>
      </w:r>
    </w:p>
    <w:p>
      <w:pPr>
        <w:pStyle w:val="Heading2"/>
      </w:pPr>
      <w:r>
        <w:t>Ejercicio 3.3.3</w:t>
      </w:r>
    </w:p>
    <w:p>
      <w:r>
        <w:t>Diseñen una prueba de exportación, importación y modificación de condición.</w:t>
      </w:r>
    </w:p>
    <w:p>
      <w:r>
        <w:t>Respuesta y evidencia acordadas: ____________________________________________</w:t>
        <w:br/>
        <w:t>_____________________________________________________________________</w:t>
      </w:r>
    </w:p>
    <w:p>
      <w:pPr>
        <w:pStyle w:val="Heading2"/>
      </w:pPr>
      <w:r>
        <w:t>Ejercicio 3.3.4</w:t>
      </w:r>
    </w:p>
    <w:p>
      <w:r>
        <w:t>Propongan reglas de revisión, permisos y publicación de versiones del modelo.</w:t>
      </w:r>
    </w:p>
    <w:p>
      <w:r>
        <w:t>Respuesta y evidencia acordadas: ____________________________________________</w:t>
        <w:br/>
        <w:t>_____________________________________________________________________</w:t>
      </w:r>
    </w:p>
    <w:p>
      <w:r>
        <w:t>Revisó esta sección: ____________________  Ajuste acordado tras la revisión: ____________________</w:t>
      </w:r>
    </w:p>
    <w:p>
      <w:pPr>
        <w:pStyle w:val="Heading1"/>
      </w:pPr>
      <w:r>
        <w:t>Sección 3.4 · Análisis y diagnóstico de procesos existentes y rediseño de procesos</w:t>
      </w:r>
    </w:p>
    <w:p>
      <w:pPr>
        <w:pStyle w:val="Heading2"/>
      </w:pPr>
      <w:r>
        <w:t>Situación de análisis</w:t>
      </w:r>
    </w:p>
    <w:p>
      <w:r>
        <w:t>Ejemplo hipotético: una solicitud tiene cuatro horas de trabajo y treinta y seis de espera, para un ciclo total de cuarenta. El rediseño mantiene cuatro de trabajo y reduce la espera esperada a veinte, dando veinticuatro horas. La reducción prevista del ciclo es 40 %. Todavía no es un resultado observado: debe probarse con casos comparables y comprobar que no aumenten errores o carga en otra etapa.</w:t>
      </w:r>
    </w:p>
    <w:p>
      <w:pPr>
        <w:pStyle w:val="Heading2"/>
      </w:pPr>
      <w:r>
        <w:t>Ejercicio 3.4.1</w:t>
      </w:r>
    </w:p>
    <w:p>
      <w:r>
        <w:t>Representen el estado actual con actividades, esperas y transferencias.</w:t>
      </w:r>
    </w:p>
    <w:p>
      <w:r>
        <w:t>Respuesta y evidencia acordadas: ____________________________________________</w:t>
        <w:br/>
        <w:t>_____________________________________________________________________</w:t>
      </w:r>
    </w:p>
    <w:p>
      <w:pPr>
        <w:pStyle w:val="Heading2"/>
      </w:pPr>
      <w:r>
        <w:t>Ejercicio 3.4.2</w:t>
      </w:r>
    </w:p>
    <w:p>
      <w:r>
        <w:t>Formulen dos hipótesis de causa y evidencia que permitiría contrastarlas.</w:t>
      </w:r>
    </w:p>
    <w:p>
      <w:r>
        <w:t>Respuesta y evidencia acordadas: ____________________________________________</w:t>
        <w:br/>
        <w:t>_____________________________________________________________________</w:t>
      </w:r>
    </w:p>
    <w:p>
      <w:pPr>
        <w:pStyle w:val="Heading2"/>
      </w:pPr>
      <w:r>
        <w:t>Ejercicio 3.4.3</w:t>
      </w:r>
    </w:p>
    <w:p>
      <w:r>
        <w:t>Diseñen dos alternativas y calcula la reducción prevista del ejemplo.</w:t>
      </w:r>
    </w:p>
    <w:p>
      <w:r>
        <w:t>Respuesta y evidencia acordadas: ____________________________________________</w:t>
        <w:br/>
        <w:t>_____________________________________________________________________</w:t>
      </w:r>
    </w:p>
    <w:p>
      <w:pPr>
        <w:pStyle w:val="Heading2"/>
      </w:pPr>
      <w:r>
        <w:t>Ejercicio 3.4.4</w:t>
      </w:r>
    </w:p>
    <w:p>
      <w:r>
        <w:t>Definan un piloto con comparabilidad, calidad y criterio para aceptar o revisar la propuesta.</w:t>
      </w:r>
    </w:p>
    <w:p>
      <w:r>
        <w:t>Respuesta y evidencia acordadas: ____________________________________________</w:t>
        <w:br/>
        <w:t>_____________________________________________________________________</w:t>
      </w:r>
    </w:p>
    <w:p>
      <w:r>
        <w:t>Revisó esta sección: ____________________  Ajuste acordado tras la revisión: ____________________</w:t>
      </w:r>
    </w:p>
    <w:p>
      <w:pPr>
        <w:pStyle w:val="Heading1"/>
      </w:pPr>
      <w:r>
        <w:t>Síntesis y defensa de la unidad</w:t>
      </w:r>
    </w:p>
    <w:p>
      <w:pPr>
        <w:pStyle w:val="ListNumber"/>
      </w:pPr>
      <w:r>
        <w:t>Explicar dos relaciones concretas entre las secciones: qué decisión de una afecta a otra y por qué.</w:t>
      </w:r>
    </w:p>
    <w:p>
      <w:pPr>
        <w:pStyle w:val="ListNumber"/>
      </w:pPr>
      <w:r>
        <w:t>Elegir una decisión prioritaria y justificarla mediante una evidencia o un cálculo trabajado. Delimitar qué no permiten concluir los datos.</w:t>
      </w:r>
    </w:p>
    <w:p>
      <w:pPr>
        <w:pStyle w:val="ListNumber"/>
      </w:pPr>
      <w:r>
        <w:t>Registrar un desacuerdo real del equipo, las alternativas consideradas y el criterio usado para resolverlo.</w:t>
      </w:r>
    </w:p>
    <w:p>
      <w:pPr>
        <w:pStyle w:val="ListNumber"/>
      </w:pPr>
      <w:r>
        <w:t>Proponer cómo comprobarían la solución en otro caso y qué información faltaría antes de aplicarla.</w:t>
      </w:r>
    </w:p>
    <w:p>
      <w:pPr>
        <w:pStyle w:val="Heading1"/>
      </w:pPr>
      <w:r>
        <w:t>Rúbrica grupal propuesta · 20 puntos</w:t>
      </w:r>
    </w:p>
    <w:tbl>
      <w:tblPr>
        <w:tblStyle w:val="LightShading-Accent1"/>
        <w:tblW w:type="auto" w:w="0"/>
        <w:tblLook w:firstColumn="1" w:firstRow="1" w:lastColumn="0" w:lastRow="0" w:noHBand="0" w:noVBand="1" w:val="04A0"/>
      </w:tblPr>
      <w:tblGrid>
        <w:gridCol w:w="3360"/>
        <w:gridCol w:w="3360"/>
        <w:gridCol w:w="3360"/>
      </w:tblGrid>
      <w:tr>
        <w:tc>
          <w:tcPr>
            <w:tcW w:type="dxa" w:w="3360"/>
          </w:tcPr>
          <w:p>
            <w:r>
              <w:t>Criterio</w:t>
            </w:r>
          </w:p>
        </w:tc>
        <w:tc>
          <w:tcPr>
            <w:tcW w:type="dxa" w:w="3360"/>
          </w:tcPr>
          <w:p>
            <w:r>
              <w:t>Evidencia esperada</w:t>
            </w:r>
          </w:p>
        </w:tc>
        <w:tc>
          <w:tcPr>
            <w:tcW w:type="dxa" w:w="3360"/>
          </w:tcPr>
          <w:p>
            <w:r>
              <w:t>Puntos</w:t>
            </w:r>
          </w:p>
        </w:tc>
      </w:tr>
      <w:tr>
        <w:tc>
          <w:tcPr>
            <w:tcW w:type="dxa" w:w="3360"/>
          </w:tcPr>
          <w:p>
            <w:r>
              <w:t>Cobertura y corrección</w:t>
            </w:r>
          </w:p>
        </w:tc>
        <w:tc>
          <w:tcPr>
            <w:tcW w:type="dxa" w:w="3360"/>
          </w:tcPr>
          <w:p>
            <w:r>
              <w:t>Respuestas de todas las secciones con conceptos, cálculos y diagramas correctos.</w:t>
            </w:r>
          </w:p>
        </w:tc>
        <w:tc>
          <w:tcPr>
            <w:tcW w:type="dxa" w:w="3360"/>
          </w:tcPr>
          <w:p>
            <w:r>
              <w:t>6</w:t>
            </w:r>
          </w:p>
        </w:tc>
      </w:tr>
      <w:tr>
        <w:tc>
          <w:tcPr>
            <w:tcW w:type="dxa" w:w="3360"/>
          </w:tcPr>
          <w:p>
            <w:r>
              <w:t>Argumentación e integración</w:t>
            </w:r>
          </w:p>
        </w:tc>
        <w:tc>
          <w:tcPr>
            <w:tcW w:type="dxa" w:w="3360"/>
          </w:tcPr>
          <w:p>
            <w:r>
              <w:t>Decisiones justificadas, dos relaciones entre secciones y límites de la evidencia.</w:t>
            </w:r>
          </w:p>
        </w:tc>
        <w:tc>
          <w:tcPr>
            <w:tcW w:type="dxa" w:w="3360"/>
          </w:tcPr>
          <w:p>
            <w:r>
              <w:t>5</w:t>
            </w:r>
          </w:p>
        </w:tc>
      </w:tr>
      <w:tr>
        <w:tc>
          <w:tcPr>
            <w:tcW w:type="dxa" w:w="3360"/>
          </w:tcPr>
          <w:p>
            <w:r>
              <w:t>Colaboración verificable</w:t>
            </w:r>
          </w:p>
        </w:tc>
        <w:tc>
          <w:tcPr>
            <w:tcW w:type="dxa" w:w="3360"/>
          </w:tcPr>
          <w:p>
            <w:r>
              <w:t>Roles, revisión cruzada, contribuciones y explicación del consenso.</w:t>
            </w:r>
          </w:p>
        </w:tc>
        <w:tc>
          <w:tcPr>
            <w:tcW w:type="dxa" w:w="3360"/>
          </w:tcPr>
          <w:p>
            <w:r>
              <w:t>4</w:t>
            </w:r>
          </w:p>
        </w:tc>
      </w:tr>
      <w:tr>
        <w:tc>
          <w:tcPr>
            <w:tcW w:type="dxa" w:w="3360"/>
          </w:tcPr>
          <w:p>
            <w:r>
              <w:t>Comunicación y defensa</w:t>
            </w:r>
          </w:p>
        </w:tc>
        <w:tc>
          <w:tcPr>
            <w:tcW w:type="dxa" w:w="3360"/>
          </w:tcPr>
          <w:p>
            <w:r>
              <w:t>Documento identificado, evidencias legibles, fuentes y defensa compartida.</w:t>
            </w:r>
          </w:p>
        </w:tc>
        <w:tc>
          <w:tcPr>
            <w:tcW w:type="dxa" w:w="3360"/>
          </w:tcPr>
          <w:p>
            <w:r>
              <w:t>5</w:t>
            </w:r>
          </w:p>
        </w:tc>
      </w:tr>
    </w:tbl>
    <w:p>
      <w:r>
        <w:t>Por criterio: completo y justificado = 100 %; correcto con omisión relevante = 75 %; parcial = 50 %; mínimo = 25 %; ausente = 0 %. El docente puede ajustar esta escala y valorar individualmente la defensa.</w:t>
      </w:r>
    </w:p>
    <w:p>
      <w:pPr>
        <w:pStyle w:val="Heading1"/>
      </w:pPr>
      <w:r>
        <w:t>Contribuciones y uso de fuentes</w:t>
      </w:r>
    </w:p>
    <w:tbl>
      <w:tblPr>
        <w:tblStyle w:val="LightShading-Accent1"/>
        <w:tblW w:type="auto" w:w="0"/>
        <w:tblLook w:firstColumn="1" w:firstRow="1" w:lastColumn="0" w:lastRow="0" w:noHBand="0" w:noVBand="1" w:val="04A0"/>
      </w:tblPr>
      <w:tblGrid>
        <w:gridCol w:w="2520"/>
        <w:gridCol w:w="2520"/>
        <w:gridCol w:w="2520"/>
        <w:gridCol w:w="2520"/>
      </w:tblGrid>
      <w:tr>
        <w:tc>
          <w:tcPr>
            <w:tcW w:type="dxa" w:w="2520"/>
          </w:tcPr>
          <w:p>
            <w:r>
              <w:t>Integrante</w:t>
            </w:r>
          </w:p>
        </w:tc>
        <w:tc>
          <w:tcPr>
            <w:tcW w:type="dxa" w:w="2520"/>
          </w:tcPr>
          <w:p>
            <w:r>
              <w:t>Aporte concreto</w:t>
            </w:r>
          </w:p>
        </w:tc>
        <w:tc>
          <w:tcPr>
            <w:tcW w:type="dxa" w:w="2520"/>
          </w:tcPr>
          <w:p>
            <w:r>
              <w:t>Evidencia/sección</w:t>
            </w:r>
          </w:p>
        </w:tc>
        <w:tc>
          <w:tcPr>
            <w:tcW w:type="dxa" w:w="2520"/>
          </w:tcPr>
          <w:p>
            <w:r>
              <w:t>Revisión de un compañero</w:t>
            </w:r>
          </w:p>
        </w:tc>
      </w:tr>
      <w:tr>
        <w:tc>
          <w:tcPr>
            <w:tcW w:type="dxa" w:w="2520"/>
          </w:tcPr>
          <w:p>
            <w:r>
              <w:t>________________</w:t>
            </w:r>
          </w:p>
        </w:tc>
        <w:tc>
          <w:tcPr>
            <w:tcW w:type="dxa" w:w="2520"/>
          </w:tcPr>
          <w:p>
            <w:r>
              <w:t>________________</w:t>
            </w:r>
          </w:p>
        </w:tc>
        <w:tc>
          <w:tcPr>
            <w:tcW w:type="dxa" w:w="2520"/>
          </w:tcPr>
          <w:p>
            <w:r>
              <w:t>________________</w:t>
            </w:r>
          </w:p>
        </w:tc>
        <w:tc>
          <w:tcPr>
            <w:tcW w:type="dxa" w:w="2520"/>
          </w:tcPr>
          <w:p>
            <w:r>
              <w:t>________________</w:t>
            </w:r>
          </w:p>
        </w:tc>
      </w:tr>
      <w:tr>
        <w:tc>
          <w:tcPr>
            <w:tcW w:type="dxa" w:w="2520"/>
          </w:tcPr>
          <w:p>
            <w:r>
              <w:t>________________</w:t>
            </w:r>
          </w:p>
        </w:tc>
        <w:tc>
          <w:tcPr>
            <w:tcW w:type="dxa" w:w="2520"/>
          </w:tcPr>
          <w:p>
            <w:r>
              <w:t>________________</w:t>
            </w:r>
          </w:p>
        </w:tc>
        <w:tc>
          <w:tcPr>
            <w:tcW w:type="dxa" w:w="2520"/>
          </w:tcPr>
          <w:p>
            <w:r>
              <w:t>________________</w:t>
            </w:r>
          </w:p>
        </w:tc>
        <w:tc>
          <w:tcPr>
            <w:tcW w:type="dxa" w:w="2520"/>
          </w:tcPr>
          <w:p>
            <w:r>
              <w:t>________________</w:t>
            </w:r>
          </w:p>
        </w:tc>
      </w:tr>
      <w:tr>
        <w:tc>
          <w:tcPr>
            <w:tcW w:type="dxa" w:w="2520"/>
          </w:tcPr>
          <w:p>
            <w:r>
              <w:t>________________</w:t>
            </w:r>
          </w:p>
        </w:tc>
        <w:tc>
          <w:tcPr>
            <w:tcW w:type="dxa" w:w="2520"/>
          </w:tcPr>
          <w:p>
            <w:r>
              <w:t>________________</w:t>
            </w:r>
          </w:p>
        </w:tc>
        <w:tc>
          <w:tcPr>
            <w:tcW w:type="dxa" w:w="2520"/>
          </w:tcPr>
          <w:p>
            <w:r>
              <w:t>________________</w:t>
            </w:r>
          </w:p>
        </w:tc>
        <w:tc>
          <w:tcPr>
            <w:tcW w:type="dxa" w:w="2520"/>
          </w:tcPr>
          <w:p>
            <w:r>
              <w:t>________________</w:t>
            </w:r>
          </w:p>
        </w:tc>
      </w:tr>
      <w:tr>
        <w:tc>
          <w:tcPr>
            <w:tcW w:type="dxa" w:w="2520"/>
          </w:tcPr>
          <w:p>
            <w:r>
              <w:t>________________</w:t>
            </w:r>
          </w:p>
        </w:tc>
        <w:tc>
          <w:tcPr>
            <w:tcW w:type="dxa" w:w="2520"/>
          </w:tcPr>
          <w:p>
            <w:r>
              <w:t>________________</w:t>
            </w:r>
          </w:p>
        </w:tc>
        <w:tc>
          <w:tcPr>
            <w:tcW w:type="dxa" w:w="2520"/>
          </w:tcPr>
          <w:p>
            <w:r>
              <w:t>________________</w:t>
            </w:r>
          </w:p>
        </w:tc>
        <w:tc>
          <w:tcPr>
            <w:tcW w:type="dxa" w:w="2520"/>
          </w:tcPr>
          <w:p>
            <w:r>
              <w:t>________________</w:t>
            </w:r>
          </w:p>
        </w:tc>
      </w:tr>
      <w:tr>
        <w:tc>
          <w:tcPr>
            <w:tcW w:type="dxa" w:w="2520"/>
          </w:tcPr>
          <w:p>
            <w:r>
              <w:t>________________</w:t>
            </w:r>
          </w:p>
        </w:tc>
        <w:tc>
          <w:tcPr>
            <w:tcW w:type="dxa" w:w="2520"/>
          </w:tcPr>
          <w:p>
            <w:r>
              <w:t>________________</w:t>
            </w:r>
          </w:p>
        </w:tc>
        <w:tc>
          <w:tcPr>
            <w:tcW w:type="dxa" w:w="2520"/>
          </w:tcPr>
          <w:p>
            <w:r>
              <w:t>________________</w:t>
            </w:r>
          </w:p>
        </w:tc>
        <w:tc>
          <w:tcPr>
            <w:tcW w:type="dxa" w:w="2520"/>
          </w:tcPr>
          <w:p>
            <w:r>
              <w:t>________________</w:t>
            </w:r>
          </w:p>
        </w:tc>
      </w:tr>
    </w:tbl>
    <w:p>
      <w:r>
        <w:t>Fuentes consultadas y herramientas de IA utilizadas: ______________________________</w:t>
        <w:br/>
        <w:t>Qué sugerencias revisó o corrigió el equipo: _______________________________________</w:t>
      </w:r>
    </w:p>
    <w:p>
      <w:r>
        <w:t>Base curricular: sílabo UPS 2026–2027, Procesos para Negocios Digitales, Unidad 3. Dumas et al. (2018), Fundamentals of Business Process Management. OMG, BPMN 2.0.2: https://www.omg.org/spec/BPMN/2.0.2/ OMG (2014), Business Process Model and Notation, versión 2.0.2: https://www.omg.org/spec/BPMN/2.0.2/ . OMG, BPMN 2.0.2. Fuentes de herramientas para verificar versiones: https://www.bizagi.com/ · https://camunda.com/ · https://bpmn.io/ . Dumas et al. (2018), Fundamentals of Business Process Management. Van der Aalst (2016), Process Mining: Data Science in Action, 2.ª ed. Springer.</w:t>
      </w:r>
    </w:p>
    <w:sectPr w:rsidR="00FC693F" w:rsidRPr="0006063C" w:rsidSect="00034616">
      <w:headerReference w:type="default" r:id="rId9"/>
      <w:footerReference w:type="default" r:id="rId10"/>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Taller colaborativo · Caso y datos ficticios · Propuesta didáctica</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Procesos para Negocios Digitales · Unidad 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