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PocketSmart AI: Your Smart Budget &amp; Recommendation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t>PocketSmart AI – Problem Statement Examples</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A student with limited monthly income</w:t>
            </w:r>
          </w:p>
        </w:tc>
        <w:tc>
          <w:tcPr/>
          <w:p>
            <w:r>
              <w:t>track expenses and create a realistic budget</w:t>
            </w:r>
          </w:p>
        </w:tc>
        <w:tc>
          <w:tcPr/>
          <w:p>
            <w:r>
              <w:t>expenses are often scattered across purchases and difficult to monitor consistently</w:t>
            </w:r>
          </w:p>
        </w:tc>
        <w:tc>
          <w:tcPr/>
          <w:p>
            <w:r>
              <w:t>manual tracking is time-consuming and spending patterns are not always clear</w:t>
            </w:r>
          </w:p>
        </w:tc>
        <w:tc>
          <w:tcPr/>
          <w:p>
            <w:r>
              <w:t>confused about where money is going and concerned about overspending</w:t>
            </w:r>
          </w:p>
        </w:tc>
      </w:tr>
      <w:tr>
        <w:trPr>
          <w:cantSplit w:val="0"/>
          <w:tblHeader w:val="0"/>
        </w:trPr>
        <w:tc>
          <w:tcPr/>
          <w:p>
            <w:r>
              <w:t>PS-2</w:t>
            </w:r>
          </w:p>
        </w:tc>
        <w:tc>
          <w:tcPr/>
          <w:p>
            <w:r>
              <w:t>a young adult managing personal finances</w:t>
            </w:r>
          </w:p>
        </w:tc>
        <w:tc>
          <w:tcPr/>
          <w:p>
            <w:r>
              <w:t>receive useful recommendations for spending and saving</w:t>
            </w:r>
          </w:p>
        </w:tc>
        <w:tc>
          <w:tcPr/>
          <w:p>
            <w:r>
              <w:t>generic budgeting advice does not reflect personal income and spending behaviour</w:t>
            </w:r>
          </w:p>
        </w:tc>
        <w:tc>
          <w:tcPr/>
          <w:p>
            <w:r>
              <w:t>financial needs and spending patterns differ from person to person</w:t>
            </w:r>
          </w:p>
        </w:tc>
        <w:tc>
          <w:tcPr/>
          <w:p>
            <w:r>
              <w:t>uncertain about which expenses to reduce and how much to save</w:t>
            </w:r>
          </w:p>
        </w:tc>
      </w:tr>
    </w:tbl>
    <w:p w:rsidR="00000000" w:rsidDel="00000000" w:rsidP="00000000" w:rsidRDefault="00000000" w:rsidRPr="00000000" w14:paraId="00000026">
      <w:pPr>
        <w:rPr>
          <w:sz w:val="24"/>
          <w:szCs w:val="24"/>
        </w:rPr>
      </w:pPr>
      <w:r w:rsidDel="00000000" w:rsidR="00000000" w:rsidRPr="00000000">
        <w:rPr>
          <w:rtl w:val="0"/>
        </w:rPr>
      </w:r>
    </w:p>
    <w:p>
      <w:r>
        <w:rPr>
          <w:b/>
          <w:sz w:val="26"/>
        </w:rPr>
        <w:t>Final Problem Statement for PocketSmart AI</w:t>
      </w:r>
    </w:p>
    <w:p>
      <w:r>
        <w:t>Users need a simple and intelligent personal budgeting solution that combines income and expense tracking, spending analysis, budget monitoring, and personalized recommendations so they can understand their financial behaviour, control unnecessary spending, and work toward savings goals.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