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PROJECT DESIGN PHASE</w:t>
        <w:br/>
      </w:r>
      <w:r>
        <w:rPr>
          <w:b/>
          <w:sz w:val="28"/>
        </w:rPr>
        <w:t>Proposed Solution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30 September 2026</w:t>
            </w:r>
          </w:p>
        </w:tc>
      </w:tr>
      <w:tr>
        <w:tc>
          <w:tcPr>
            <w:tcW w:type="dxa" w:w="4320"/>
            <w:shd w:fill="D9EAF7"/>
          </w:tcPr>
          <w:p>
            <w:r>
              <w:t>Team ID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  <w:shd w:fill="D9EAF7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PocketSmart AI: Your Smart Budget &amp; Recommendation Analysis</w:t>
            </w:r>
          </w:p>
        </w:tc>
      </w:tr>
      <w:tr>
        <w:tc>
          <w:tcPr>
            <w:tcW w:type="dxa" w:w="4320"/>
            <w:shd w:fill="D9EAF7"/>
          </w:tcPr>
          <w:p>
            <w:r>
              <w:t>Maximum Marks</w:t>
            </w:r>
          </w:p>
        </w:tc>
        <w:tc>
          <w:tcPr>
            <w:tcW w:type="dxa" w:w="4320"/>
          </w:tcPr>
          <w:p>
            <w:r>
              <w:t>2 Marks</w:t>
            </w:r>
          </w:p>
        </w:tc>
      </w:tr>
    </w:tbl>
    <w:p/>
    <w:p>
      <w:r>
        <w:rPr>
          <w:b/>
        </w:rPr>
        <w:t>Proposed Solution Overview</w:t>
      </w:r>
    </w:p>
    <w:p>
      <w:r>
        <w:t>PocketSmart AI is a web-based smart budgeting and recommendation system. Users record income and expenses, define financial goals and view an intelligent dashboard. The system analyzes transaction history and produces category-wise insights, budget status, alerts and personalized recommendations.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t>S.No.</w:t>
            </w:r>
          </w:p>
        </w:tc>
        <w:tc>
          <w:tcPr>
            <w:tcW w:type="dxa" w:w="2880"/>
            <w:shd w:fill="D9EAF7"/>
          </w:tcPr>
          <w:p>
            <w:r>
              <w:t>Parameter</w:t>
            </w:r>
          </w:p>
        </w:tc>
        <w:tc>
          <w:tcPr>
            <w:tcW w:type="dxa" w:w="2880"/>
            <w:shd w:fill="D9EAF7"/>
          </w:tcPr>
          <w:p>
            <w:r>
              <w:t>PocketSmart AI Description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Problem Statement (Problem to be solved)</w:t>
            </w:r>
          </w:p>
        </w:tc>
        <w:tc>
          <w:tcPr>
            <w:tcW w:type="dxa" w:w="2880"/>
          </w:tcPr>
          <w:p>
            <w:r>
              <w:t>Students and young adults frequently have difficulty tracking daily expenses, understanding spending patterns and maintaining a realistic monthly budget. Existing manual methods require effort and generic advice does not reflect individual spending behaviour.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Idea / Solution Description</w:t>
            </w:r>
          </w:p>
        </w:tc>
        <w:tc>
          <w:tcPr>
            <w:tcW w:type="dxa" w:w="2880"/>
          </w:tcPr>
          <w:p>
            <w:r>
              <w:t>Develop a centralized web application with secure authentication, income/expense management, monthly budget planning, visual analytics, AI-powered spending analysis, personalized recommendations, budget alerts and transaction history.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Novelty / Uniqueness</w:t>
            </w:r>
          </w:p>
        </w:tc>
        <w:tc>
          <w:tcPr>
            <w:tcW w:type="dxa" w:w="2880"/>
          </w:tcPr>
          <w:p>
            <w:r>
              <w:t>The project combines conventional expense tracking with AI-assisted interpretation. Instead of only showing totals, PocketSmart AI uses transaction patterns, categories and user goals to explain spending behaviour and suggest practical actions.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Social Impact / Customer Satisfaction</w:t>
            </w:r>
          </w:p>
        </w:tc>
        <w:tc>
          <w:tcPr>
            <w:tcW w:type="dxa" w:w="2880"/>
          </w:tcPr>
          <w:p>
            <w:r>
              <w:t>The system can improve financial awareness and encourage responsible spending and saving habits. A simple dashboard and personalized guidance can reduce the effort required for basic budgeting, especially for first-time budgeters.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Key Features</w:t>
            </w:r>
          </w:p>
        </w:tc>
        <w:tc>
          <w:tcPr>
            <w:tcW w:type="dxa" w:w="2880"/>
          </w:tcPr>
          <w:p>
            <w:r>
              <w:t>User authentication; profile/preferences; income and expense tracking; category management; smart monthly budget; dashboard; spending analytics; AI recommendations; alerts; history and reports.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Expected Output</w:t>
            </w:r>
          </w:p>
        </w:tc>
        <w:tc>
          <w:tcPr>
            <w:tcW w:type="dxa" w:w="2880"/>
          </w:tcPr>
          <w:p>
            <w:r>
              <w:t>A working prototype that accepts user financial data, calculates budget metrics, visualizes spending and returns understandable, personalized recommendations.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Success Indicators</w:t>
            </w:r>
          </w:p>
        </w:tc>
        <w:tc>
          <w:tcPr>
            <w:tcW w:type="dxa" w:w="2880"/>
          </w:tcPr>
          <w:p>
            <w:r>
              <w:t>Accurate transaction calculations; successful budget creation; meaningful category analysis; responsive dashboard; relevant recommendation output; secure user-data handling; positive usability feedback.</w:t>
            </w:r>
          </w:p>
        </w:tc>
      </w:tr>
    </w:tbl>
    <w:p/>
    <w:p>
      <w:r>
        <w:rPr>
          <w:b/>
        </w:rPr>
        <w:t>High-Level Solution Flow</w:t>
      </w:r>
    </w:p>
    <w:p>
      <w:r>
        <w:t>Register/Login → Set Profile &amp; Goals → Add Income/Expenses → View Dashboard → Analyze Spending → Generate Budget → Receive AI Recommendations &amp; Alerts → Track Progress → Review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