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  <w:br/>
      </w:r>
      <w:r>
        <w:rPr>
          <w:b/>
          <w:sz w:val="28"/>
        </w:rPr>
        <w:t>Data Flow Diagram &amp; User Stories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  <w:shd w:fill="D9EAF7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D9EAF7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PocketSmart AI: Your Smart Budget &amp; Recommendation Analysis</w:t>
            </w:r>
          </w:p>
        </w:tc>
      </w:tr>
      <w:tr>
        <w:tc>
          <w:tcPr>
            <w:tcW w:type="dxa" w:w="4320"/>
            <w:shd w:fill="D9EAF7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r>
        <w:rPr>
          <w:b/>
        </w:rPr>
        <w:t>Data Flow Diagram</w:t>
      </w:r>
    </w:p>
    <w:p>
      <w:r>
        <w:t>The PocketSmart AI DFD represents how user financial data moves through the system. User → Web Interface → FastAPI Backend → Authentication / Transaction / Budget / AI Recommendation modules → Database. The recommendation module reads authorized transaction and preference data, performs spending analysis, and returns recommendations to the dashboard.</w:t>
      </w:r>
    </w:p>
    <w:p>
      <w:r>
        <w:t>Level-0 DFD (text representation):</w:t>
      </w:r>
    </w:p>
    <w:p>
      <w:r>
        <w:t>User → [PocketSmart AI Application] → Budget &amp; Spending Analysis → [Database]</w:t>
        <w:br/>
        <w:t>User → [PocketSmart AI Application] → AI Recommendation Engine → [Personalized Insights]</w:t>
        <w:br/>
        <w:t>[Database] → [PocketSmart AI Application] → Dashboard / Reports / Alerts</w:t>
      </w:r>
    </w:p>
    <w:p>
      <w:r>
        <w:rPr>
          <w:b/>
        </w:rPr>
        <w:t>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AF7"/>
          </w:tcPr>
          <w:p>
            <w:r>
              <w:t>User Type</w:t>
            </w:r>
          </w:p>
        </w:tc>
        <w:tc>
          <w:tcPr>
            <w:tcW w:type="dxa" w:w="1234"/>
            <w:shd w:fill="D9EAF7"/>
          </w:tcPr>
          <w:p>
            <w:r>
              <w:t>Functional Requirement (Epic)</w:t>
            </w:r>
          </w:p>
        </w:tc>
        <w:tc>
          <w:tcPr>
            <w:tcW w:type="dxa" w:w="1234"/>
            <w:shd w:fill="D9EAF7"/>
          </w:tcPr>
          <w:p>
            <w:r>
              <w:t>User Story Number</w:t>
            </w:r>
          </w:p>
        </w:tc>
        <w:tc>
          <w:tcPr>
            <w:tcW w:type="dxa" w:w="1234"/>
            <w:shd w:fill="D9EAF7"/>
          </w:tcPr>
          <w:p>
            <w:r>
              <w:t>User Story / Task</w:t>
            </w:r>
          </w:p>
        </w:tc>
        <w:tc>
          <w:tcPr>
            <w:tcW w:type="dxa" w:w="1234"/>
            <w:shd w:fill="D9EAF7"/>
          </w:tcPr>
          <w:p>
            <w:r>
              <w:t>Acceptance Criteria</w:t>
            </w:r>
          </w:p>
        </w:tc>
        <w:tc>
          <w:tcPr>
            <w:tcW w:type="dxa" w:w="1234"/>
            <w:shd w:fill="D9EAF7"/>
          </w:tcPr>
          <w:p>
            <w:r>
              <w:t>Priority</w:t>
            </w:r>
          </w:p>
        </w:tc>
        <w:tc>
          <w:tcPr>
            <w:tcW w:type="dxa" w:w="1234"/>
            <w:shd w:fill="D9EAF7"/>
          </w:tcPr>
          <w:p>
            <w:r>
              <w:t>Release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Registration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As a user, I can create an account using my email and password.</w:t>
            </w:r>
          </w:p>
        </w:tc>
        <w:tc>
          <w:tcPr>
            <w:tcW w:type="dxa" w:w="1234"/>
          </w:tcPr>
          <w:p>
            <w:r>
              <w:t>Account is created after valid details are submitted.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As a user, I can securely log in and access my dashboard.</w:t>
            </w:r>
          </w:p>
        </w:tc>
        <w:tc>
          <w:tcPr>
            <w:tcW w:type="dxa" w:w="1234"/>
          </w:tcPr>
          <w:p>
            <w:r>
              <w:t>Valid credentials open the user dashboard.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Profile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As a user, I can set my income range, budget preferences and savings goal.</w:t>
            </w:r>
          </w:p>
        </w:tc>
        <w:tc>
          <w:tcPr>
            <w:tcW w:type="dxa" w:w="1234"/>
          </w:tcPr>
          <w:p>
            <w:r>
              <w:t>Preferences are saved and used in analysis.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Expense Management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As a user, I can add an expense with amount, category, date and description.</w:t>
            </w:r>
          </w:p>
        </w:tc>
        <w:tc>
          <w:tcPr>
            <w:tcW w:type="dxa" w:w="1234"/>
          </w:tcPr>
          <w:p>
            <w:r>
              <w:t>Expense is validated and stored correctly.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Expense Management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As a user, I can edit or delete an incorrect transaction.</w:t>
            </w:r>
          </w:p>
        </w:tc>
        <w:tc>
          <w:tcPr>
            <w:tcW w:type="dxa" w:w="1234"/>
          </w:tcPr>
          <w:p>
            <w:r>
              <w:t>Selected transaction is updated or removed.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Income Management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As a user, I can record my income or allowance.</w:t>
            </w:r>
          </w:p>
        </w:tc>
        <w:tc>
          <w:tcPr>
            <w:tcW w:type="dxa" w:w="1234"/>
          </w:tcPr>
          <w:p>
            <w:r>
              <w:t>Income appears in the financial summary.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Budget Planning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As a user, I can create or receive a monthly budget based on my income and spending.</w:t>
            </w:r>
          </w:p>
        </w:tc>
        <w:tc>
          <w:tcPr>
            <w:tcW w:type="dxa" w:w="1234"/>
          </w:tcPr>
          <w:p>
            <w:r>
              <w:t>Budget limits are calculated and displayed by category.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As a user, I can view my income, expenses, balance and category-wise spending.</w:t>
            </w:r>
          </w:p>
        </w:tc>
        <w:tc>
          <w:tcPr>
            <w:tcW w:type="dxa" w:w="1234"/>
          </w:tcPr>
          <w:p>
            <w:r>
              <w:t>Dashboard shows current and summarized financial data.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AI Analysis</w:t>
            </w:r>
          </w:p>
        </w:tc>
        <w:tc>
          <w:tcPr>
            <w:tcW w:type="dxa" w:w="1234"/>
          </w:tcPr>
          <w:p>
            <w:r>
              <w:t>USN-9</w:t>
            </w:r>
          </w:p>
        </w:tc>
        <w:tc>
          <w:tcPr>
            <w:tcW w:type="dxa" w:w="1234"/>
          </w:tcPr>
          <w:p>
            <w:r>
              <w:t>As a user, I can receive an AI-generated analysis of my spending habits.</w:t>
            </w:r>
          </w:p>
        </w:tc>
        <w:tc>
          <w:tcPr>
            <w:tcW w:type="dxa" w:w="1234"/>
          </w:tcPr>
          <w:p>
            <w:r>
              <w:t>System provides understandable insights based on available data.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Recommendations</w:t>
            </w:r>
          </w:p>
        </w:tc>
        <w:tc>
          <w:tcPr>
            <w:tcW w:type="dxa" w:w="1234"/>
          </w:tcPr>
          <w:p>
            <w:r>
              <w:t>USN-10</w:t>
            </w:r>
          </w:p>
        </w:tc>
        <w:tc>
          <w:tcPr>
            <w:tcW w:type="dxa" w:w="1234"/>
          </w:tcPr>
          <w:p>
            <w:r>
              <w:t>As a user, I can receive personalized recommendations to control spending and improve savings.</w:t>
            </w:r>
          </w:p>
        </w:tc>
        <w:tc>
          <w:tcPr>
            <w:tcW w:type="dxa" w:w="1234"/>
          </w:tcPr>
          <w:p>
            <w:r>
              <w:t>Recommendations reflect spending categories and goals.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Alerts</w:t>
            </w:r>
          </w:p>
        </w:tc>
        <w:tc>
          <w:tcPr>
            <w:tcW w:type="dxa" w:w="1234"/>
          </w:tcPr>
          <w:p>
            <w:r>
              <w:t>USN-11</w:t>
            </w:r>
          </w:p>
        </w:tc>
        <w:tc>
          <w:tcPr>
            <w:tcW w:type="dxa" w:w="1234"/>
          </w:tcPr>
          <w:p>
            <w:r>
              <w:t>As a user, I can receive an alert when my spending approaches a budget limit.</w:t>
            </w:r>
          </w:p>
        </w:tc>
        <w:tc>
          <w:tcPr>
            <w:tcW w:type="dxa" w:w="1234"/>
          </w:tcPr>
          <w:p>
            <w:r>
              <w:t>Alert is generated according to configured thresholds.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Sprint-3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History</w:t>
            </w:r>
          </w:p>
        </w:tc>
        <w:tc>
          <w:tcPr>
            <w:tcW w:type="dxa" w:w="1234"/>
          </w:tcPr>
          <w:p>
            <w:r>
              <w:t>USN-12</w:t>
            </w:r>
          </w:p>
        </w:tc>
        <w:tc>
          <w:tcPr>
            <w:tcW w:type="dxa" w:w="1234"/>
          </w:tcPr>
          <w:p>
            <w:r>
              <w:t>As a user, I can view and filter my previous transactions.</w:t>
            </w:r>
          </w:p>
        </w:tc>
        <w:tc>
          <w:tcPr>
            <w:tcW w:type="dxa" w:w="1234"/>
          </w:tcPr>
          <w:p>
            <w:r>
              <w:t>History can be filtered by date/category.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Sprint-3</w:t>
            </w:r>
          </w:p>
        </w:tc>
      </w:tr>
      <w:tr>
        <w:tc>
          <w:tcPr>
            <w:tcW w:type="dxa" w:w="1234"/>
          </w:tcPr>
          <w:p>
            <w:r>
              <w:t>Student/User</w:t>
            </w:r>
          </w:p>
        </w:tc>
        <w:tc>
          <w:tcPr>
            <w:tcW w:type="dxa" w:w="1234"/>
          </w:tcPr>
          <w:p>
            <w:r>
              <w:t>AI Assistant</w:t>
            </w:r>
          </w:p>
        </w:tc>
        <w:tc>
          <w:tcPr>
            <w:tcW w:type="dxa" w:w="1234"/>
          </w:tcPr>
          <w:p>
            <w:r>
              <w:t>USN-13</w:t>
            </w:r>
          </w:p>
        </w:tc>
        <w:tc>
          <w:tcPr>
            <w:tcW w:type="dxa" w:w="1234"/>
          </w:tcPr>
          <w:p>
            <w:r>
              <w:t>As a user, I can ask the AI assistant questions about my budget and spending.</w:t>
            </w:r>
          </w:p>
        </w:tc>
        <w:tc>
          <w:tcPr>
            <w:tcW w:type="dxa" w:w="1234"/>
          </w:tcPr>
          <w:p>
            <w:r>
              <w:t>Assistant returns a relevant response using authorized financial context.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Sprint-3</w:t>
            </w:r>
          </w:p>
        </w:tc>
      </w:tr>
    </w:tbl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