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Taken from the notes on my phone (I wrote this song on this day):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Am I lost if being lost is where I learn to find myself?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Packed my bags and fled the town, left my pride up on the shelf.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Daddy told me dream of things, impossible as they might seem?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bought a one way ticket cause the destination don’t matter to me.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Now I’m on a red eye flight, my dreams became reality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Since we were young we were told advice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told to be smart and be nice, and not have any vices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 saw my spirit and my soul from drugs out in the woods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did what I was told to not, and should turned into could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its been four years since I belonged, now I don’t have a home.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I’d like to think my home is where I grow and where I roam.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Still there’s thoughts and sadness, in these fleeting memories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 turned the volume up, medication in a melody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medication in a melody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they told me put the pills away, I’m not who I was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 told them that there is no they, I’m all that I’ve got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See I tend to isolate, when I’m feeling lost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And I found that losing faith came without a cost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Faith in spirits faith in gods to help me when I’m scared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Scared of darkness scared of light, god’s visually impaired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When I look into my reflection in the mirror?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Some days I see a loving face and others a blank stare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If I knew how to contain the happiness I feel today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bottle it up in a mason jar so it won’t go away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 could pull it off the shelf when I’m feeling down and low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But instead I reach into the bottle for a puff and blow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 find these medications to constrain my mind to something fake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Great big smiles across my face, artificially supplied grace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but if I can fight this addiction, pick up my old shattered mirror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Drugs and pills and smoke and tears it all just led me here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Medication in a melody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 always ask for a window seat when I fly alone.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 need the time to look out of the window as I go back home.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Looking out at something so big makes me feel so small.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Makes me wonder if my leaving even meant at all.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If I was to tell myself advice from being twenty two,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there’s a lot of hardships, loss, and sadness just to name a few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People will control you, will deceive you if you let them in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guard your heart and put your chin up, loneliness will sometimes win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But if you choose to spin that sadness, maybe you might try to see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beauty in the madness, it’s your unchosen reality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Fight the disposition to go numb and take the loss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If you just keep pushing forward, happiness is worth the cost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I don’t have the answers right now, I doubt I ever will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Sometimes I wish I could just end the battle up this giant hill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As I learn more I become aware of life and triviality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The one thing that just keeps me sane is soulful melody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Medication in a melody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