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*Taken from iPhone*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Goals and habits for next quarter: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Do headstand core work every night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Find grey area between absolutes and enjoy it 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Drink tea instead of coffee 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Meal prep at the beginning of every week (buy Tupperware’s for it)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Yoga or some sort of body movement every single day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Track your hydration every day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Get rid of more stuff whenever possible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Live in a clean environment always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Regulate weed use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Make hygiene and looking nice and put together a priority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Feel put together and graceful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Be kind to everyone, work on empathy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Write gratefulness every morning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Track all food and thoughts every day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Practice self love mantras every day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Hike at least once a week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Go to the beach at least once a week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One mindful meal a day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Focus on long term goals and less on instant gratification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Barre 3 times a week in the early section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MAKE A MORNING ROUTINE FOR EVERY MORNING, include journaling, being active, writing gratefulness, and setting yourself up for your peak state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Change your backpack?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Schedule disconnection time once a week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a sacred space for disconnection and journaling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MAKE JOURNALING A BIGGER PRIORITY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