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the future all technology will be advertising good companies to hide all of your old stuff that you posted online. The more you pay, the more stuff you get to hide from everyone else on the internet. This is since we are the generation that grew up with facebook and have posted everything we have since like 2009 when we were so fucking young and we are still so fucking young. I'm only 20... by the time I'm in even just my 40's (which is still pretty young). There's going to be so much data on me... it'll be the companies with the "ability to hide" data vs the companies who are looking to exploit everyone's data... although some of the data exploitation might not be a bad thing. If it's used to gain some sort of pyschological knoweledge about the world. Or used for a scientific data analysis and visualizations just for the sake of learning trends in our data (and possibly predicting future outcomes) basic statistical use. But there are probably going to a little bit of both sides. Or maybe the AI revolution will have already started and I have no clue what kind of world we are going to live in at that point. But I'm definitely not diving into that right now...</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If opportunities present themselves (sexual or relationship or otherwise) to be with a man or a woman I feel like if it was the situation that I wanted at that time in my life I would be open to anything. I just see myself with only caring about my connection with someone, that's it.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1155cc"/>
          <w:u w:val="single"/>
        </w:rPr>
      </w:pPr>
      <w:r w:rsidDel="00000000" w:rsidR="00000000" w:rsidRPr="00000000">
        <w:fldChar w:fldCharType="begin"/>
        <w:instrText xml:space="preserve"> HYPERLINK "https://www.youtube.com/watch?v=2As8f7ZeG78" </w:instrText>
        <w:fldChar w:fldCharType="separate"/>
      </w:r>
      <w:r w:rsidDel="00000000" w:rsidR="00000000" w:rsidRPr="00000000">
        <w:rPr>
          <w:color w:val="1155cc"/>
          <w:u w:val="single"/>
          <w:rtl w:val="0"/>
        </w:rPr>
        <w:t xml:space="preserve">https://www.youtube.com/watch?v=2As8f7ZeG78</w:t>
      </w:r>
    </w:p>
    <w:p w:rsidR="00000000" w:rsidDel="00000000" w:rsidP="00000000" w:rsidRDefault="00000000" w:rsidRPr="00000000" w14:paraId="00000008">
      <w:pPr>
        <w:pageBreakBefore w:val="0"/>
        <w:rPr/>
      </w:pPr>
      <w:r w:rsidDel="00000000" w:rsidR="00000000" w:rsidRPr="00000000">
        <w:fldChar w:fldCharType="end"/>
      </w:r>
      <w:r w:rsidDel="00000000" w:rsidR="00000000" w:rsidRPr="00000000">
        <w:rPr>
          <w:rtl w:val="0"/>
        </w:rPr>
        <w:t xml:space="preserve">she might have made me realize (or at least analyze) my sexuality</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