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Just like that, more than two weeks go by.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Sitting in the daze of the drugs.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What am I hiding from?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My inability to admit that I know that being home is in many ways bad for me.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 am breaking out, gaining weight, feeling stressed, shifting in hormones, lashing out, feeling angry, obviously not acting like my best self, and making drugs a bigger priority than almost anything else.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Does this mean that even though I know it would be better for my physical and mental health for me to live away from the family… I know that internally I would hurt too much to know that I could be there with them, and to not be here.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So, I stay. I stay because this is a wonderful opportunity.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 am with family.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 am surrounded by love.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 am fortunate.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I am grateful.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(thank you for the last minute conversation Wesley - love you!)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