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</w:rPr>
        <w:t>工厂三层结构</w:t>
      </w:r>
    </w:p>
    <w:p>
      <w:pPr>
        <w:rPr>
          <w:rFonts w:hint="eastAsia"/>
        </w:rPr>
      </w:pPr>
      <w:r>
        <w:rPr>
          <w:rFonts w:hint="eastAsia"/>
        </w:rPr>
        <w:t>一、创建项目</w:t>
      </w:r>
    </w:p>
    <w:p>
      <w:r>
        <w:rPr>
          <w:rFonts w:hint="eastAsia"/>
        </w:rPr>
        <w:t>1、创建Model，实现业务实体。</w:t>
      </w:r>
    </w:p>
    <w:p>
      <w:r>
        <w:rPr>
          <w:rFonts w:hint="eastAsia"/>
        </w:rPr>
        <w:t>2、创建IDAL，实现接口。</w:t>
      </w:r>
    </w:p>
    <w:p>
      <w:r>
        <w:rPr>
          <w:rFonts w:hint="eastAsia"/>
        </w:rPr>
        <w:t>3、创建SQLServerDAL，实现接口里的方法。</w:t>
      </w:r>
    </w:p>
    <w:p>
      <w:pPr>
        <w:rPr>
          <w:rFonts w:hint="eastAsia"/>
        </w:rPr>
      </w:pPr>
      <w:r>
        <w:rPr>
          <w:rFonts w:hint="eastAsia"/>
        </w:rPr>
        <w:t>4、创建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DBUtility</w:t>
      </w:r>
      <w:r>
        <w:rPr>
          <w:rFonts w:hint="eastAsia"/>
        </w:rPr>
        <w:t>，放DBHelpersql.cs。</w:t>
      </w:r>
    </w:p>
    <w:p>
      <w:pPr>
        <w:rPr>
          <w:rFonts w:hint="eastAsia"/>
        </w:rPr>
      </w:pPr>
      <w:r>
        <w:t>System.configuratio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5、创建DALFactory，返回程序集的指定类的实例。放发的素材dataaccess.cs和datacache.cs</w:t>
      </w:r>
    </w:p>
    <w:p>
      <w:pPr>
        <w:rPr>
          <w:rFonts w:hint="eastAsia"/>
        </w:rPr>
      </w:pPr>
      <w:r>
        <w:t>System.Web、System.configuratio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Dataaccess.cs</w:t>
      </w:r>
      <w:r>
        <w:rPr>
          <w:rFonts w:hint="eastAsia"/>
          <w:lang w:val="en-US" w:eastAsia="zh-CN"/>
        </w:rPr>
        <w:t xml:space="preserve"> 注释掉出错的代码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6、创建BLL，调用DALFactory，得到程序集指定类的实例，完成数据操作方法。</w:t>
      </w:r>
    </w:p>
    <w:p>
      <w:r>
        <w:rPr>
          <w:rFonts w:hint="eastAsia"/>
        </w:rPr>
        <w:t>7、创建WEB，调用BLL里的数据操作方法。添加app-code文件夹，加入messagebox.</w:t>
      </w:r>
      <w:r>
        <w:t>C</w:t>
      </w:r>
      <w:r>
        <w:rPr>
          <w:rFonts w:hint="eastAsia"/>
        </w:rPr>
        <w:t>s,修改属性里将生成操作的值内容改为编译</w:t>
      </w:r>
    </w:p>
    <w:p/>
    <w:p>
      <w:r>
        <w:rPr>
          <w:rFonts w:hint="eastAsia"/>
        </w:rPr>
        <w:t>二、添加引用</w:t>
      </w:r>
    </w:p>
    <w:p>
      <w:r>
        <w:rPr>
          <w:rFonts w:hint="eastAsia"/>
        </w:rPr>
        <w:t>1．</w:t>
      </w:r>
      <w:r>
        <w:t>在WEB层添加对BLL层、Model层</w:t>
      </w:r>
      <w:r>
        <w:rPr>
          <w:rFonts w:hint="eastAsia"/>
        </w:rPr>
        <w:t>、</w:t>
      </w:r>
      <w:r>
        <w:t>SQLServerDAL的引用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>2.</w:t>
      </w:r>
      <w:r>
        <w:t>在BLL层添加对SQLServerDAL（反射必须）、DALFactory、IDAL、Model层的引用</w:t>
      </w:r>
    </w:p>
    <w:p>
      <w:r>
        <w:rPr>
          <w:rFonts w:hint="eastAsia"/>
        </w:rPr>
        <w:t>3.</w:t>
      </w:r>
      <w:r>
        <w:t>在</w:t>
      </w:r>
      <w:r>
        <w:rPr>
          <w:rFonts w:hint="eastAsia"/>
        </w:rPr>
        <w:t>SQLServer</w:t>
      </w:r>
      <w:r>
        <w:t>DAL层添加对DBUtility、IDAL、Model层的引用</w:t>
      </w:r>
    </w:p>
    <w:p>
      <w:r>
        <w:rPr>
          <w:rFonts w:hint="eastAsia"/>
        </w:rPr>
        <w:t>4.</w:t>
      </w:r>
      <w:r>
        <w:t>在DALFactory层添加对IDAL层、System.Web、System.configuration的引用</w:t>
      </w:r>
      <w:r>
        <w:rPr>
          <w:rFonts w:hint="eastAsia"/>
        </w:rPr>
        <w:t>。</w:t>
      </w:r>
      <w:r>
        <w:t>右键引用System。web引用</w:t>
      </w:r>
      <w:r>
        <w:rPr>
          <w:rFonts w:hint="eastAsia"/>
        </w:rPr>
        <w:t>。</w:t>
      </w:r>
    </w:p>
    <w:p>
      <w:r>
        <w:rPr>
          <w:rFonts w:hint="eastAsia"/>
        </w:rPr>
        <w:t>5.</w:t>
      </w:r>
      <w:r>
        <w:t>在IDAL层添加对Model层的引用</w:t>
      </w:r>
    </w:p>
    <w:p>
      <w:pPr>
        <w:pStyle w:val="4"/>
        <w:widowControl/>
        <w:spacing w:before="0" w:beforeAutospacing="0" w:after="0" w:afterAutospacing="0" w:line="360" w:lineRule="auto"/>
        <w:ind w:firstLine="380" w:firstLineChars="20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r>
        <w:rPr>
          <w:rFonts w:hint="eastAsia"/>
        </w:rPr>
        <w:t>三、修改配置文件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t>1、修改web</w:t>
      </w:r>
      <w:r>
        <w:rPr>
          <w:rFonts w:hint="eastAsia"/>
          <w:lang w:eastAsia="zh-CN"/>
        </w:rPr>
        <w:t>。</w:t>
      </w:r>
      <w:r>
        <w:t>config中的&lt;add</w:t>
      </w:r>
      <w:r>
        <w:rPr>
          <w:rFonts w:hint="eastAsia"/>
        </w:rPr>
        <w:t xml:space="preserve"> </w:t>
      </w:r>
      <w:r>
        <w:t>key="DAL"</w:t>
      </w:r>
      <w:r>
        <w:rPr>
          <w:rFonts w:hint="eastAsia"/>
        </w:rPr>
        <w:t xml:space="preserve">  </w:t>
      </w:r>
      <w:r>
        <w:t>value="SQLServerDAL"/&gt;节为自己的命名空间。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appSettings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SQLServerDAL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appSettings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numPr>
          <w:ilvl w:val="0"/>
          <w:numId w:val="1"/>
        </w:numPr>
        <w:jc w:val="left"/>
      </w:pPr>
      <w:r>
        <w:t>修改webconfig</w:t>
      </w:r>
      <w:r>
        <w:rPr>
          <w:rFonts w:hint="eastAsia"/>
          <w:lang w:eastAsia="zh-CN"/>
        </w:rPr>
        <w:t>添加连接字符串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sqlservercon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connectionString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user id=sa;password=sasasa;initial catalog=school;data source=.\SQLserver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providerName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System.Data.SqlClient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/&gt;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</w:pP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</w:pPr>
      <w:r>
        <w:t>web</w:t>
      </w:r>
      <w:r>
        <w:rPr>
          <w:rFonts w:hint="eastAsia"/>
          <w:lang w:eastAsia="zh-CN"/>
        </w:rPr>
        <w:t>。</w:t>
      </w:r>
      <w:r>
        <w:t>Config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  <w:t>结构图如下：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kern w:val="2"/>
          <w:sz w:val="19"/>
          <w:szCs w:val="22"/>
          <w:highlight w:val="white"/>
          <w:lang w:val="en-US" w:eastAsia="zh-CN" w:bidi="ar-SA"/>
        </w:rPr>
        <w:pict>
          <v:shape id="图片 1" o:spid="_x0000_s1026" type="#_x0000_t75" style="height:149.25pt;width:294.0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widowControl/>
        <w:spacing w:before="0" w:beforeAutospacing="0" w:after="0" w:afterAutospacing="0" w:line="360" w:lineRule="auto"/>
        <w:ind w:firstLine="380" w:firstLineChars="20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pStyle w:val="4"/>
        <w:widowControl/>
        <w:spacing w:before="0" w:beforeAutospacing="0" w:after="0" w:afterAutospacing="0" w:line="360" w:lineRule="auto"/>
        <w:ind w:firstLine="380" w:firstLineChars="20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07046">
    <w:nsid w:val="56FB4226"/>
    <w:multiLevelType w:val="singleLevel"/>
    <w:tmpl w:val="56FB4226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93070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1</Pages>
  <Words>108</Words>
  <Characters>622</Characters>
  <Lines>5</Lines>
  <Paragraphs>1</Paragraphs>
  <TotalTime>0</TotalTime>
  <ScaleCrop>false</ScaleCrop>
  <LinksUpToDate>false</LinksUpToDate>
  <CharactersWithSpaces>0</CharactersWithSpaces>
  <Application>WPS Office 专业版_8.1.0.0_{F1E327BC-269C-435d-A152-05C5408002CA}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2016-03-28T07:50:00Z</dcterms:created>
  <dc:creator>User</dc:creator>
  <cp:lastModifiedBy>admin</cp:lastModifiedBy>
  <dcterms:modified xsi:type="dcterms:W3CDTF">2016-03-30T03:04:02Z</dcterms:modified>
  <dc:title>工厂三层结构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