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CAA" w:rsidRPr="00805847" w:rsidRDefault="00264B0F" w:rsidP="00441B08">
      <w:pPr>
        <w:jc w:val="center"/>
        <w:rPr>
          <w:b/>
          <w:lang w:val="es-CO"/>
        </w:rPr>
      </w:pPr>
      <w:r w:rsidRPr="00805847">
        <w:rPr>
          <w:b/>
          <w:lang w:val="es-CO"/>
        </w:rPr>
        <w:t xml:space="preserve">Prueba técnica </w:t>
      </w:r>
      <w:proofErr w:type="spellStart"/>
      <w:r w:rsidRPr="00805847">
        <w:rPr>
          <w:b/>
          <w:lang w:val="es-CO"/>
        </w:rPr>
        <w:t>Refactor</w:t>
      </w:r>
      <w:proofErr w:type="spellEnd"/>
    </w:p>
    <w:p w:rsidR="00264B0F" w:rsidRPr="00805847" w:rsidRDefault="00264B0F" w:rsidP="00441B08">
      <w:pPr>
        <w:pStyle w:val="Prrafodelista"/>
        <w:numPr>
          <w:ilvl w:val="0"/>
          <w:numId w:val="1"/>
        </w:numPr>
        <w:jc w:val="both"/>
        <w:rPr>
          <w:b/>
          <w:lang w:val="es-CO"/>
        </w:rPr>
      </w:pPr>
      <w:r w:rsidRPr="00805847">
        <w:rPr>
          <w:b/>
          <w:lang w:val="es-CO"/>
        </w:rPr>
        <w:t>Parte conceptual:</w:t>
      </w:r>
    </w:p>
    <w:p w:rsidR="00264B0F" w:rsidRPr="00805847" w:rsidRDefault="00B50F3A" w:rsidP="00441B08">
      <w:pPr>
        <w:pStyle w:val="Prrafodelista"/>
        <w:numPr>
          <w:ilvl w:val="1"/>
          <w:numId w:val="1"/>
        </w:numPr>
        <w:jc w:val="both"/>
        <w:rPr>
          <w:b/>
          <w:lang w:val="es-CO"/>
        </w:rPr>
      </w:pPr>
      <w:r w:rsidRPr="00805847">
        <w:rPr>
          <w:lang w:val="es-CO"/>
        </w:rPr>
        <w:t xml:space="preserve">No existe el </w:t>
      </w:r>
      <w:r w:rsidRPr="00805847">
        <w:rPr>
          <w:color w:val="4472C4" w:themeColor="accent5"/>
          <w:lang w:val="es-CO"/>
        </w:rPr>
        <w:t>try-catch</w:t>
      </w:r>
      <w:r w:rsidRPr="00805847">
        <w:rPr>
          <w:b/>
          <w:color w:val="4472C4" w:themeColor="accent5"/>
          <w:lang w:val="es-CO"/>
        </w:rPr>
        <w:t xml:space="preserve"> </w:t>
      </w:r>
      <w:r w:rsidRPr="00805847">
        <w:rPr>
          <w:lang w:val="es-CO"/>
        </w:rPr>
        <w:t>para</w:t>
      </w:r>
      <w:r w:rsidRPr="00805847">
        <w:rPr>
          <w:b/>
          <w:lang w:val="es-CO"/>
        </w:rPr>
        <w:t xml:space="preserve"> </w:t>
      </w:r>
      <w:proofErr w:type="spellStart"/>
      <w:r w:rsidRPr="00805847">
        <w:rPr>
          <w:color w:val="4472C4" w:themeColor="accent5"/>
          <w:lang w:val="es-CO"/>
        </w:rPr>
        <w:t>FileNotFoundException</w:t>
      </w:r>
      <w:proofErr w:type="spellEnd"/>
      <w:r w:rsidRPr="00805847">
        <w:rPr>
          <w:b/>
          <w:color w:val="4472C4" w:themeColor="accent5"/>
          <w:lang w:val="es-CO"/>
        </w:rPr>
        <w:t xml:space="preserve"> </w:t>
      </w:r>
      <w:r w:rsidRPr="00805847">
        <w:rPr>
          <w:lang w:val="es-CO"/>
        </w:rPr>
        <w:t>en</w:t>
      </w:r>
      <w:r w:rsidR="00EA6ED3" w:rsidRPr="00805847">
        <w:rPr>
          <w:lang w:val="es-CO"/>
        </w:rPr>
        <w:t xml:space="preserve"> el método </w:t>
      </w:r>
      <w:proofErr w:type="spellStart"/>
      <w:r w:rsidR="00EA6ED3" w:rsidRPr="00805847">
        <w:rPr>
          <w:color w:val="4472C4" w:themeColor="accent5"/>
          <w:lang w:val="es-CO"/>
        </w:rPr>
        <w:t>saveContent</w:t>
      </w:r>
      <w:proofErr w:type="spellEnd"/>
      <w:r w:rsidR="00EA6ED3" w:rsidRPr="00805847">
        <w:rPr>
          <w:lang w:val="es-CO"/>
        </w:rPr>
        <w:t>, ya que lanzará esta excepción si el archivo no existe o no puede ser accedido para su escritura:</w:t>
      </w: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</w:p>
    <w:p w:rsidR="00441B08" w:rsidRPr="00805847" w:rsidRDefault="00441B08" w:rsidP="00BD5F27">
      <w:pPr>
        <w:pStyle w:val="Prrafodelista"/>
        <w:jc w:val="center"/>
        <w:rPr>
          <w:b/>
          <w:lang w:val="es-CO"/>
        </w:rPr>
      </w:pPr>
      <w:r w:rsidRPr="00805847">
        <w:rPr>
          <w:noProof/>
          <w:lang w:val="es-CO"/>
        </w:rPr>
        <w:drawing>
          <wp:inline distT="0" distB="0" distL="0" distR="0" wp14:anchorId="779E0645" wp14:editId="04638379">
            <wp:extent cx="4010025" cy="162930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312" cy="164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08" w:rsidRPr="00805847" w:rsidRDefault="00441B08" w:rsidP="00441B08">
      <w:pPr>
        <w:pStyle w:val="Prrafodelista"/>
        <w:jc w:val="both"/>
        <w:rPr>
          <w:b/>
          <w:lang w:val="es-CO"/>
        </w:rPr>
      </w:pPr>
    </w:p>
    <w:p w:rsidR="00441B08" w:rsidRPr="00805847" w:rsidRDefault="00441B08" w:rsidP="00441B08">
      <w:pPr>
        <w:pStyle w:val="Prrafodelista"/>
        <w:jc w:val="both"/>
        <w:rPr>
          <w:b/>
          <w:lang w:val="es-CO"/>
        </w:rPr>
      </w:pPr>
      <w:r w:rsidRPr="00805847">
        <w:rPr>
          <w:b/>
          <w:lang w:val="es-CO"/>
        </w:rPr>
        <w:tab/>
        <w:t>Solución:</w:t>
      </w:r>
    </w:p>
    <w:p w:rsidR="00441B08" w:rsidRPr="00805847" w:rsidRDefault="00441B08" w:rsidP="00441B08">
      <w:pPr>
        <w:pStyle w:val="Prrafodelista"/>
        <w:jc w:val="both"/>
        <w:rPr>
          <w:b/>
          <w:lang w:val="es-CO"/>
        </w:rPr>
      </w:pPr>
    </w:p>
    <w:p w:rsidR="00441B08" w:rsidRPr="00805847" w:rsidRDefault="00441B08" w:rsidP="00BD5F27">
      <w:pPr>
        <w:pStyle w:val="Prrafodelista"/>
        <w:jc w:val="center"/>
        <w:rPr>
          <w:b/>
          <w:lang w:val="es-CO"/>
        </w:rPr>
      </w:pPr>
      <w:r w:rsidRPr="00805847">
        <w:rPr>
          <w:noProof/>
          <w:lang w:val="es-CO"/>
        </w:rPr>
        <w:drawing>
          <wp:inline distT="0" distB="0" distL="0" distR="0" wp14:anchorId="78B77CEA" wp14:editId="3240138C">
            <wp:extent cx="4292600" cy="137452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010" cy="13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</w:p>
    <w:p w:rsidR="00441B08" w:rsidRPr="00805847" w:rsidRDefault="00441B08" w:rsidP="00441B08">
      <w:pPr>
        <w:pStyle w:val="Prrafodelista"/>
        <w:numPr>
          <w:ilvl w:val="1"/>
          <w:numId w:val="1"/>
        </w:numPr>
        <w:jc w:val="both"/>
        <w:rPr>
          <w:lang w:val="es-CO"/>
        </w:rPr>
      </w:pPr>
      <w:r w:rsidRPr="00805847">
        <w:rPr>
          <w:lang w:val="es-CO"/>
        </w:rPr>
        <w:t xml:space="preserve">Inicializar la variable </w:t>
      </w:r>
      <w:r w:rsidRPr="00805847">
        <w:rPr>
          <w:color w:val="4472C4" w:themeColor="accent5"/>
          <w:lang w:val="es-CO"/>
        </w:rPr>
        <w:t xml:space="preserve">file </w:t>
      </w:r>
      <w:r w:rsidRPr="00805847">
        <w:rPr>
          <w:lang w:val="es-CO"/>
        </w:rPr>
        <w:t xml:space="preserve">o utilizar un </w:t>
      </w:r>
      <w:r w:rsidRPr="00805847">
        <w:rPr>
          <w:color w:val="4472C4" w:themeColor="accent5"/>
          <w:lang w:val="es-CO"/>
        </w:rPr>
        <w:t xml:space="preserve">constructor con un parametro </w:t>
      </w:r>
      <w:r w:rsidRPr="00805847">
        <w:rPr>
          <w:lang w:val="es-CO"/>
        </w:rPr>
        <w:t xml:space="preserve">para garantizar que la variable de instancia del archivo esté establecida antes de consumir los métodos </w:t>
      </w:r>
      <w:proofErr w:type="spellStart"/>
      <w:r w:rsidRPr="00805847">
        <w:rPr>
          <w:color w:val="4472C4" w:themeColor="accent5"/>
          <w:lang w:val="es-CO"/>
        </w:rPr>
        <w:t>getContent</w:t>
      </w:r>
      <w:proofErr w:type="spellEnd"/>
      <w:r w:rsidRPr="00805847">
        <w:rPr>
          <w:color w:val="4472C4" w:themeColor="accent5"/>
          <w:lang w:val="es-CO"/>
        </w:rPr>
        <w:t xml:space="preserve">, </w:t>
      </w:r>
      <w:proofErr w:type="spellStart"/>
      <w:r w:rsidRPr="00805847">
        <w:rPr>
          <w:color w:val="4472C4" w:themeColor="accent5"/>
          <w:lang w:val="es-CO"/>
        </w:rPr>
        <w:t>getContentWithoutUnicode</w:t>
      </w:r>
      <w:proofErr w:type="spellEnd"/>
      <w:r w:rsidRPr="00805847">
        <w:rPr>
          <w:color w:val="4472C4" w:themeColor="accent5"/>
          <w:lang w:val="es-CO"/>
        </w:rPr>
        <w:t xml:space="preserve">, </w:t>
      </w:r>
      <w:proofErr w:type="spellStart"/>
      <w:r w:rsidRPr="00805847">
        <w:rPr>
          <w:color w:val="4472C4" w:themeColor="accent5"/>
          <w:lang w:val="es-CO"/>
        </w:rPr>
        <w:t>saveContent</w:t>
      </w:r>
      <w:proofErr w:type="spellEnd"/>
      <w:r w:rsidRPr="00805847">
        <w:rPr>
          <w:lang w:val="es-CO"/>
        </w:rPr>
        <w:t>.</w:t>
      </w: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  <w:r w:rsidRPr="00805847">
        <w:rPr>
          <w:lang w:val="es-CO"/>
        </w:rPr>
        <w:t>Alternativa 1:</w:t>
      </w:r>
    </w:p>
    <w:p w:rsidR="00441B08" w:rsidRPr="00805847" w:rsidRDefault="00441B08" w:rsidP="00441B08">
      <w:pPr>
        <w:pStyle w:val="Prrafodelista"/>
        <w:ind w:left="1440"/>
        <w:jc w:val="center"/>
        <w:rPr>
          <w:lang w:val="es-CO"/>
        </w:rPr>
      </w:pPr>
      <w:r w:rsidRPr="00805847">
        <w:rPr>
          <w:noProof/>
          <w:lang w:val="es-CO"/>
        </w:rPr>
        <w:drawing>
          <wp:inline distT="0" distB="0" distL="0" distR="0" wp14:anchorId="758DBD5F" wp14:editId="59A6D72D">
            <wp:extent cx="4431543" cy="19526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187" cy="201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</w:p>
    <w:p w:rsidR="00441B08" w:rsidRDefault="00441B08" w:rsidP="00441B08">
      <w:pPr>
        <w:pStyle w:val="Prrafodelista"/>
        <w:ind w:left="1440"/>
        <w:jc w:val="both"/>
        <w:rPr>
          <w:lang w:val="es-CO"/>
        </w:rPr>
      </w:pPr>
    </w:p>
    <w:p w:rsidR="00805847" w:rsidRPr="00805847" w:rsidRDefault="00805847" w:rsidP="00441B08">
      <w:pPr>
        <w:pStyle w:val="Prrafodelista"/>
        <w:ind w:left="1440"/>
        <w:jc w:val="both"/>
        <w:rPr>
          <w:lang w:val="es-CO"/>
        </w:rPr>
      </w:pP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  <w:r w:rsidRPr="00805847">
        <w:rPr>
          <w:lang w:val="es-CO"/>
        </w:rPr>
        <w:t>Alternativa 2:</w:t>
      </w:r>
    </w:p>
    <w:p w:rsidR="00441B08" w:rsidRPr="00805847" w:rsidRDefault="00441B08" w:rsidP="00441B08">
      <w:pPr>
        <w:pStyle w:val="Prrafodelista"/>
        <w:ind w:left="1440"/>
        <w:jc w:val="center"/>
        <w:rPr>
          <w:lang w:val="es-CO"/>
        </w:rPr>
      </w:pPr>
      <w:r w:rsidRPr="00805847">
        <w:rPr>
          <w:noProof/>
          <w:lang w:val="es-CO"/>
        </w:rPr>
        <w:drawing>
          <wp:inline distT="0" distB="0" distL="0" distR="0" wp14:anchorId="4C2D7792" wp14:editId="37BE9DF1">
            <wp:extent cx="3039472" cy="1628775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765" cy="16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08" w:rsidRPr="00805847" w:rsidRDefault="00441B08" w:rsidP="00441B08">
      <w:pPr>
        <w:pStyle w:val="Prrafodelista"/>
        <w:ind w:left="1440"/>
        <w:jc w:val="both"/>
        <w:rPr>
          <w:lang w:val="es-CO"/>
        </w:rPr>
      </w:pPr>
      <w:r w:rsidRPr="00805847">
        <w:rPr>
          <w:lang w:val="es-CO"/>
        </w:rPr>
        <w:tab/>
      </w:r>
    </w:p>
    <w:p w:rsidR="00441B08" w:rsidRPr="00805847" w:rsidRDefault="00441B08" w:rsidP="00441B08">
      <w:pPr>
        <w:pStyle w:val="Prrafodelista"/>
        <w:jc w:val="both"/>
        <w:rPr>
          <w:lang w:val="es-CO"/>
        </w:rPr>
      </w:pPr>
    </w:p>
    <w:p w:rsidR="00441B08" w:rsidRPr="00805847" w:rsidRDefault="00441B08" w:rsidP="00441B08">
      <w:pPr>
        <w:pStyle w:val="Prrafodelista"/>
        <w:numPr>
          <w:ilvl w:val="1"/>
          <w:numId w:val="1"/>
        </w:numPr>
        <w:jc w:val="both"/>
        <w:rPr>
          <w:lang w:val="es-CO"/>
        </w:rPr>
      </w:pPr>
      <w:r w:rsidRPr="00805847">
        <w:rPr>
          <w:lang w:val="es-CO"/>
        </w:rPr>
        <w:t xml:space="preserve">El hecho de que el método </w:t>
      </w:r>
      <w:proofErr w:type="spellStart"/>
      <w:r w:rsidRPr="00805847">
        <w:rPr>
          <w:b/>
          <w:color w:val="4472C4" w:themeColor="accent5"/>
          <w:lang w:val="es-CO"/>
        </w:rPr>
        <w:t>getFile</w:t>
      </w:r>
      <w:proofErr w:type="spellEnd"/>
      <w:r w:rsidRPr="00805847">
        <w:rPr>
          <w:color w:val="4472C4" w:themeColor="accent5"/>
          <w:lang w:val="es-CO"/>
        </w:rPr>
        <w:t xml:space="preserve"> y </w:t>
      </w:r>
      <w:proofErr w:type="spellStart"/>
      <w:r w:rsidRPr="00805847">
        <w:rPr>
          <w:b/>
          <w:color w:val="4472C4" w:themeColor="accent5"/>
          <w:lang w:val="es-CO"/>
        </w:rPr>
        <w:t>setFile</w:t>
      </w:r>
      <w:proofErr w:type="spellEnd"/>
      <w:r w:rsidRPr="00805847">
        <w:rPr>
          <w:color w:val="4472C4" w:themeColor="accent5"/>
          <w:lang w:val="es-CO"/>
        </w:rPr>
        <w:t xml:space="preserve"> </w:t>
      </w:r>
      <w:r w:rsidRPr="00805847">
        <w:rPr>
          <w:lang w:val="es-CO"/>
        </w:rPr>
        <w:t xml:space="preserve">estén sincronizados </w:t>
      </w:r>
      <w:r w:rsidR="00BD5F27" w:rsidRPr="00805847">
        <w:rPr>
          <w:lang w:val="es-CO"/>
        </w:rPr>
        <w:t xml:space="preserve">permite concluir que esta clase puede estar vinculada a hilos o multiprocesos, por lo cual se recomendaría también sincronizar los métodos </w:t>
      </w:r>
      <w:proofErr w:type="spellStart"/>
      <w:r w:rsidR="00BD5F27" w:rsidRPr="00805847">
        <w:rPr>
          <w:b/>
          <w:color w:val="4472C4" w:themeColor="accent5"/>
          <w:lang w:val="es-CO"/>
        </w:rPr>
        <w:t>getContent</w:t>
      </w:r>
      <w:proofErr w:type="spellEnd"/>
      <w:r w:rsidR="00BD5F27" w:rsidRPr="00805847">
        <w:rPr>
          <w:b/>
          <w:color w:val="4472C4" w:themeColor="accent5"/>
          <w:lang w:val="es-CO"/>
        </w:rPr>
        <w:t xml:space="preserve">, </w:t>
      </w:r>
      <w:proofErr w:type="spellStart"/>
      <w:r w:rsidR="00BD5F27" w:rsidRPr="00805847">
        <w:rPr>
          <w:b/>
          <w:color w:val="4472C4" w:themeColor="accent5"/>
          <w:lang w:val="es-CO"/>
        </w:rPr>
        <w:t>getContentWithoutUnicode</w:t>
      </w:r>
      <w:proofErr w:type="spellEnd"/>
      <w:r w:rsidR="00BD5F27" w:rsidRPr="00805847">
        <w:rPr>
          <w:b/>
          <w:color w:val="4472C4" w:themeColor="accent5"/>
          <w:lang w:val="es-CO"/>
        </w:rPr>
        <w:t xml:space="preserve">, </w:t>
      </w:r>
      <w:proofErr w:type="spellStart"/>
      <w:r w:rsidR="00BD5F27" w:rsidRPr="00805847">
        <w:rPr>
          <w:b/>
          <w:color w:val="4472C4" w:themeColor="accent5"/>
          <w:lang w:val="es-CO"/>
        </w:rPr>
        <w:t>saveContent</w:t>
      </w:r>
      <w:proofErr w:type="spellEnd"/>
      <w:r w:rsidR="00BD5F27" w:rsidRPr="00805847">
        <w:rPr>
          <w:b/>
          <w:lang w:val="es-CO"/>
        </w:rPr>
        <w:t xml:space="preserve"> </w:t>
      </w:r>
      <w:r w:rsidR="00BD5F27" w:rsidRPr="00805847">
        <w:rPr>
          <w:lang w:val="es-CO"/>
        </w:rPr>
        <w:t>y así garantizar el desempeño y fiabilidad de los resultados de estos.</w:t>
      </w:r>
    </w:p>
    <w:p w:rsidR="00EA6ED3" w:rsidRPr="00805847" w:rsidRDefault="00EA6ED3" w:rsidP="00441B08">
      <w:pPr>
        <w:pStyle w:val="Prrafodelista"/>
        <w:ind w:left="1080"/>
        <w:jc w:val="both"/>
        <w:rPr>
          <w:b/>
          <w:lang w:val="es-CO"/>
        </w:rPr>
      </w:pPr>
    </w:p>
    <w:p w:rsidR="00441B08" w:rsidRPr="00805847" w:rsidRDefault="00BD5F27" w:rsidP="00441B08">
      <w:pPr>
        <w:pStyle w:val="Prrafodelista"/>
        <w:ind w:left="1080"/>
        <w:jc w:val="both"/>
        <w:rPr>
          <w:b/>
          <w:lang w:val="es-CO"/>
        </w:rPr>
      </w:pPr>
      <w:r w:rsidRPr="00805847">
        <w:rPr>
          <w:noProof/>
          <w:lang w:val="es-CO"/>
        </w:rPr>
        <w:drawing>
          <wp:inline distT="0" distB="0" distL="0" distR="0" wp14:anchorId="67545CE2" wp14:editId="6B5DACC8">
            <wp:extent cx="5612130" cy="45453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F27" w:rsidRDefault="00BD5F27" w:rsidP="00441B08">
      <w:pPr>
        <w:pStyle w:val="Prrafodelista"/>
        <w:ind w:left="1080"/>
        <w:jc w:val="both"/>
        <w:rPr>
          <w:b/>
          <w:lang w:val="es-CO"/>
        </w:rPr>
      </w:pPr>
    </w:p>
    <w:p w:rsidR="00805847" w:rsidRDefault="00805847" w:rsidP="00441B08">
      <w:pPr>
        <w:pStyle w:val="Prrafodelista"/>
        <w:ind w:left="1080"/>
        <w:jc w:val="both"/>
        <w:rPr>
          <w:b/>
          <w:lang w:val="es-CO"/>
        </w:rPr>
      </w:pPr>
    </w:p>
    <w:p w:rsidR="00805847" w:rsidRPr="00805847" w:rsidRDefault="00805847" w:rsidP="00441B08">
      <w:pPr>
        <w:pStyle w:val="Prrafodelista"/>
        <w:ind w:left="1080"/>
        <w:jc w:val="both"/>
        <w:rPr>
          <w:b/>
          <w:lang w:val="es-CO"/>
        </w:rPr>
      </w:pPr>
    </w:p>
    <w:p w:rsidR="00805847" w:rsidRDefault="00BD5F27" w:rsidP="00805847">
      <w:pPr>
        <w:pStyle w:val="Prrafodelista"/>
        <w:numPr>
          <w:ilvl w:val="1"/>
          <w:numId w:val="1"/>
        </w:numPr>
        <w:jc w:val="both"/>
        <w:rPr>
          <w:lang w:val="es-CO"/>
        </w:rPr>
      </w:pPr>
      <w:r w:rsidRPr="00805847">
        <w:rPr>
          <w:lang w:val="es-CO"/>
        </w:rPr>
        <w:t xml:space="preserve">En los métodos </w:t>
      </w:r>
      <w:proofErr w:type="spellStart"/>
      <w:r w:rsidRPr="00805847">
        <w:rPr>
          <w:color w:val="4472C4" w:themeColor="accent5"/>
          <w:lang w:val="es-CO"/>
        </w:rPr>
        <w:t>getContent</w:t>
      </w:r>
      <w:proofErr w:type="spellEnd"/>
      <w:r w:rsidRPr="00805847">
        <w:rPr>
          <w:color w:val="4472C4" w:themeColor="accent5"/>
          <w:lang w:val="es-CO"/>
        </w:rPr>
        <w:t xml:space="preserve"> y </w:t>
      </w:r>
      <w:proofErr w:type="spellStart"/>
      <w:r w:rsidRPr="00805847">
        <w:rPr>
          <w:color w:val="4472C4" w:themeColor="accent5"/>
          <w:lang w:val="es-CO"/>
        </w:rPr>
        <w:t>getContentWithoutUnicode</w:t>
      </w:r>
      <w:proofErr w:type="spellEnd"/>
      <w:r w:rsidRPr="00805847">
        <w:rPr>
          <w:lang w:val="es-CO"/>
        </w:rPr>
        <w:t xml:space="preserve"> se utiliza la clase </w:t>
      </w:r>
      <w:proofErr w:type="spellStart"/>
      <w:r w:rsidRPr="00805847">
        <w:rPr>
          <w:color w:val="4472C4" w:themeColor="accent5"/>
          <w:lang w:val="es-CO"/>
        </w:rPr>
        <w:t>String</w:t>
      </w:r>
      <w:proofErr w:type="spellEnd"/>
      <w:r w:rsidRPr="00805847">
        <w:rPr>
          <w:color w:val="4472C4" w:themeColor="accent5"/>
          <w:lang w:val="es-CO"/>
        </w:rPr>
        <w:t xml:space="preserve"> </w:t>
      </w:r>
      <w:r w:rsidRPr="00805847">
        <w:rPr>
          <w:lang w:val="es-CO"/>
        </w:rPr>
        <w:t xml:space="preserve">para la variable output y concatenar cadena. Al concatenar dos </w:t>
      </w:r>
      <w:proofErr w:type="spellStart"/>
      <w:r w:rsidR="00805847" w:rsidRPr="00805847">
        <w:rPr>
          <w:color w:val="4472C4" w:themeColor="accent5"/>
          <w:lang w:val="es-CO"/>
        </w:rPr>
        <w:t>String</w:t>
      </w:r>
      <w:proofErr w:type="spellEnd"/>
      <w:r w:rsidR="00805847" w:rsidRPr="00805847">
        <w:rPr>
          <w:color w:val="4472C4" w:themeColor="accent5"/>
          <w:lang w:val="es-CO"/>
        </w:rPr>
        <w:t xml:space="preserve"> </w:t>
      </w:r>
      <w:r w:rsidRPr="00805847">
        <w:rPr>
          <w:lang w:val="es-CO"/>
        </w:rPr>
        <w:t xml:space="preserve">con el operador “+” (suma), se crea un nuevo </w:t>
      </w:r>
      <w:proofErr w:type="spellStart"/>
      <w:r w:rsidR="00805847" w:rsidRPr="00805847">
        <w:rPr>
          <w:color w:val="4472C4" w:themeColor="accent5"/>
          <w:lang w:val="es-CO"/>
        </w:rPr>
        <w:t>String</w:t>
      </w:r>
      <w:proofErr w:type="spellEnd"/>
      <w:r w:rsidR="00805847" w:rsidRPr="00805847">
        <w:rPr>
          <w:color w:val="4472C4" w:themeColor="accent5"/>
          <w:lang w:val="es-CO"/>
        </w:rPr>
        <w:t xml:space="preserve"> </w:t>
      </w:r>
      <w:r w:rsidRPr="00805847">
        <w:rPr>
          <w:lang w:val="es-CO"/>
        </w:rPr>
        <w:t>resultante, con lo que</w:t>
      </w:r>
      <w:r w:rsidR="00805847">
        <w:rPr>
          <w:lang w:val="es-CO"/>
        </w:rPr>
        <w:t xml:space="preserve"> estamos creando objetos nuevos debido a que la </w:t>
      </w:r>
      <w:r w:rsidR="00805847" w:rsidRPr="00805847">
        <w:rPr>
          <w:lang w:val="es-CO"/>
        </w:rPr>
        <w:t xml:space="preserve">clase </w:t>
      </w:r>
      <w:proofErr w:type="spellStart"/>
      <w:r w:rsidR="00805847" w:rsidRPr="00805847">
        <w:rPr>
          <w:color w:val="4472C4" w:themeColor="accent5"/>
          <w:lang w:val="es-CO"/>
        </w:rPr>
        <w:t>String</w:t>
      </w:r>
      <w:proofErr w:type="spellEnd"/>
      <w:r w:rsidR="00805847" w:rsidRPr="00805847">
        <w:rPr>
          <w:color w:val="4472C4" w:themeColor="accent5"/>
          <w:lang w:val="es-CO"/>
        </w:rPr>
        <w:t xml:space="preserve"> </w:t>
      </w:r>
      <w:r w:rsidR="00805847" w:rsidRPr="00805847">
        <w:rPr>
          <w:lang w:val="es-CO"/>
        </w:rPr>
        <w:t>no es mutable.</w:t>
      </w:r>
      <w:r w:rsidR="00805847">
        <w:rPr>
          <w:lang w:val="es-CO"/>
        </w:rPr>
        <w:t xml:space="preserve"> </w:t>
      </w:r>
    </w:p>
    <w:p w:rsidR="00805847" w:rsidRDefault="00805847" w:rsidP="00805847">
      <w:pPr>
        <w:pStyle w:val="Prrafodelista"/>
        <w:ind w:left="1440"/>
        <w:jc w:val="both"/>
        <w:rPr>
          <w:lang w:val="es-CO"/>
        </w:rPr>
      </w:pPr>
    </w:p>
    <w:p w:rsidR="00BD5F27" w:rsidRPr="00805847" w:rsidRDefault="00805847" w:rsidP="00805847">
      <w:pPr>
        <w:pStyle w:val="Prrafodelista"/>
        <w:ind w:left="1440"/>
        <w:jc w:val="both"/>
        <w:rPr>
          <w:lang w:val="es-CO"/>
        </w:rPr>
      </w:pPr>
      <w:r>
        <w:rPr>
          <w:lang w:val="es-CO"/>
        </w:rPr>
        <w:t xml:space="preserve">La clase más óptima para este tipo de procesos es </w:t>
      </w:r>
      <w:proofErr w:type="spellStart"/>
      <w:r w:rsidRPr="00805847">
        <w:rPr>
          <w:color w:val="4472C4" w:themeColor="accent5"/>
          <w:lang w:val="es-CO"/>
        </w:rPr>
        <w:t>StringBuilder</w:t>
      </w:r>
      <w:proofErr w:type="spellEnd"/>
      <w:r w:rsidRPr="00805847">
        <w:rPr>
          <w:lang w:val="es-CO"/>
        </w:rPr>
        <w:t>, ya que es una clase que le da a una variable el comportamiento de ser una secuencia de caracteres mutables</w:t>
      </w:r>
      <w:r>
        <w:rPr>
          <w:lang w:val="es-CO"/>
        </w:rPr>
        <w:t xml:space="preserve">. Pero viendo el contexto de la clase </w:t>
      </w:r>
      <w:proofErr w:type="spellStart"/>
      <w:r w:rsidRPr="00805847">
        <w:rPr>
          <w:color w:val="4472C4" w:themeColor="accent5"/>
          <w:lang w:val="es-CO"/>
        </w:rPr>
        <w:t>Parser</w:t>
      </w:r>
      <w:proofErr w:type="spellEnd"/>
      <w:r>
        <w:rPr>
          <w:lang w:val="es-CO"/>
        </w:rPr>
        <w:t xml:space="preserve"> y que ésta contiene métodos sincronizados, debemos utilizar la clase </w:t>
      </w:r>
      <w:proofErr w:type="spellStart"/>
      <w:r w:rsidRPr="00805847">
        <w:rPr>
          <w:color w:val="4472C4" w:themeColor="accent5"/>
          <w:lang w:val="es-CO"/>
        </w:rPr>
        <w:t>StringBuffer</w:t>
      </w:r>
      <w:proofErr w:type="spellEnd"/>
      <w:r>
        <w:rPr>
          <w:lang w:val="es-CO"/>
        </w:rPr>
        <w:t xml:space="preserve"> porque sus métodos son sincronizados, por lo cual se puede utilizar de manera segura en un ambiente multihilos.</w:t>
      </w:r>
    </w:p>
    <w:p w:rsidR="00EA6ED3" w:rsidRDefault="00816D13" w:rsidP="00441B08">
      <w:pPr>
        <w:jc w:val="both"/>
        <w:rPr>
          <w:b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27F5CC" wp14:editId="6E0D6275">
            <wp:simplePos x="0" y="0"/>
            <wp:positionH relativeFrom="column">
              <wp:posOffset>882015</wp:posOffset>
            </wp:positionH>
            <wp:positionV relativeFrom="paragraph">
              <wp:posOffset>147955</wp:posOffset>
            </wp:positionV>
            <wp:extent cx="4973955" cy="3691890"/>
            <wp:effectExtent l="0" t="0" r="0" b="381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5847" w:rsidRPr="00805847" w:rsidRDefault="00805847" w:rsidP="00805847">
      <w:pPr>
        <w:jc w:val="center"/>
        <w:rPr>
          <w:b/>
          <w:lang w:val="es-CO"/>
        </w:rPr>
      </w:pPr>
    </w:p>
    <w:p w:rsidR="00EA6ED3" w:rsidRPr="00805847" w:rsidRDefault="00EA6ED3" w:rsidP="00441B08">
      <w:pPr>
        <w:jc w:val="both"/>
        <w:rPr>
          <w:b/>
          <w:lang w:val="es-CO"/>
        </w:rPr>
      </w:pPr>
    </w:p>
    <w:p w:rsidR="00EA6ED3" w:rsidRDefault="00EA6ED3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441B08">
      <w:pPr>
        <w:pStyle w:val="Prrafodelista"/>
        <w:jc w:val="both"/>
        <w:rPr>
          <w:b/>
          <w:lang w:val="es-CO"/>
        </w:rPr>
      </w:pPr>
    </w:p>
    <w:p w:rsidR="00F13D4A" w:rsidRDefault="00F13D4A" w:rsidP="00F13D4A">
      <w:pPr>
        <w:jc w:val="both"/>
        <w:rPr>
          <w:b/>
          <w:lang w:val="es-CO"/>
        </w:rPr>
      </w:pPr>
    </w:p>
    <w:p w:rsidR="00F13D4A" w:rsidRPr="00F13D4A" w:rsidRDefault="00F13D4A" w:rsidP="00F13D4A">
      <w:pPr>
        <w:jc w:val="both"/>
        <w:rPr>
          <w:color w:val="FF0000"/>
          <w:lang w:val="es-CO"/>
        </w:rPr>
      </w:pPr>
      <w:r w:rsidRPr="00F13D4A">
        <w:rPr>
          <w:b/>
          <w:color w:val="FF0000"/>
          <w:lang w:val="es-CO"/>
        </w:rPr>
        <w:t>Nota:</w:t>
      </w:r>
      <w:r>
        <w:rPr>
          <w:b/>
          <w:color w:val="FF0000"/>
          <w:lang w:val="es-CO"/>
        </w:rPr>
        <w:t xml:space="preserve"> </w:t>
      </w:r>
      <w:r w:rsidRPr="00F13D4A">
        <w:rPr>
          <w:lang w:val="es-CO"/>
        </w:rPr>
        <w:t xml:space="preserve">Se adjunta la clase </w:t>
      </w:r>
      <w:bookmarkStart w:id="0" w:name="_GoBack"/>
      <w:bookmarkEnd w:id="0"/>
      <w:r w:rsidRPr="00F13D4A">
        <w:rPr>
          <w:lang w:val="es-CO"/>
        </w:rPr>
        <w:t>en el mismo directorio de este documento, con los cambios realizados.</w:t>
      </w:r>
    </w:p>
    <w:sectPr w:rsidR="00F13D4A" w:rsidRPr="00F13D4A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CDB" w:rsidRDefault="00242CDB" w:rsidP="00816D13">
      <w:pPr>
        <w:spacing w:after="0" w:line="240" w:lineRule="auto"/>
      </w:pPr>
      <w:r>
        <w:separator/>
      </w:r>
    </w:p>
  </w:endnote>
  <w:endnote w:type="continuationSeparator" w:id="0">
    <w:p w:rsidR="00242CDB" w:rsidRDefault="00242CDB" w:rsidP="00816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CDB" w:rsidRDefault="00242CDB" w:rsidP="00816D13">
      <w:pPr>
        <w:spacing w:after="0" w:line="240" w:lineRule="auto"/>
      </w:pPr>
      <w:r>
        <w:separator/>
      </w:r>
    </w:p>
  </w:footnote>
  <w:footnote w:type="continuationSeparator" w:id="0">
    <w:p w:rsidR="00242CDB" w:rsidRDefault="00242CDB" w:rsidP="00816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D13" w:rsidRDefault="00816D13">
    <w:pPr>
      <w:pStyle w:val="Encabezado"/>
      <w:rPr>
        <w:lang w:val="es-CO"/>
      </w:rPr>
    </w:pPr>
    <w:r>
      <w:rPr>
        <w:lang w:val="es-CO"/>
      </w:rPr>
      <w:t>Candidato: Jeffrey Alonso Espinel Perez</w:t>
    </w:r>
  </w:p>
  <w:p w:rsidR="00816D13" w:rsidRPr="00816D13" w:rsidRDefault="00816D13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46519"/>
    <w:multiLevelType w:val="hybridMultilevel"/>
    <w:tmpl w:val="995252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DDB668C"/>
    <w:multiLevelType w:val="hybridMultilevel"/>
    <w:tmpl w:val="07743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C6C5A"/>
    <w:multiLevelType w:val="hybridMultilevel"/>
    <w:tmpl w:val="2474B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B0F"/>
    <w:rsid w:val="00242CDB"/>
    <w:rsid w:val="00264B0F"/>
    <w:rsid w:val="00441B08"/>
    <w:rsid w:val="00805847"/>
    <w:rsid w:val="00816D13"/>
    <w:rsid w:val="00966CAA"/>
    <w:rsid w:val="00B50F3A"/>
    <w:rsid w:val="00BD5F27"/>
    <w:rsid w:val="00EA6ED3"/>
    <w:rsid w:val="00F1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7404E"/>
  <w15:chartTrackingRefBased/>
  <w15:docId w15:val="{18C5079B-2FE4-4722-8E42-9D2285E3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4B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16D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D13"/>
  </w:style>
  <w:style w:type="paragraph" w:styleId="Piedepgina">
    <w:name w:val="footer"/>
    <w:basedOn w:val="Normal"/>
    <w:link w:val="PiedepginaCar"/>
    <w:uiPriority w:val="99"/>
    <w:unhideWhenUsed/>
    <w:rsid w:val="00816D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Alonso Espinel Perez</dc:creator>
  <cp:keywords/>
  <dc:description/>
  <cp:lastModifiedBy>Jeffrey Alonso Espinel Perez</cp:lastModifiedBy>
  <cp:revision>2</cp:revision>
  <dcterms:created xsi:type="dcterms:W3CDTF">2020-03-23T03:24:00Z</dcterms:created>
  <dcterms:modified xsi:type="dcterms:W3CDTF">2020-03-23T07:04:00Z</dcterms:modified>
</cp:coreProperties>
</file>