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333CC" w14:textId="77777777" w:rsidR="00D50934" w:rsidRDefault="00000000">
      <w:pPr>
        <w:pStyle w:val="Heading1"/>
        <w:jc w:val="center"/>
        <w:rPr>
          <w:rFonts w:ascii="Calibri" w:eastAsia="Calibri" w:hAnsi="Calibri" w:cs="Calibri"/>
          <w:b/>
          <w:sz w:val="22"/>
          <w:szCs w:val="22"/>
        </w:rPr>
      </w:pPr>
      <w:bookmarkStart w:id="0" w:name="_wctbx6j9ep38" w:colFirst="0" w:colLast="0"/>
      <w:bookmarkEnd w:id="0"/>
      <w:r>
        <w:rPr>
          <w:rFonts w:ascii="Calibri" w:eastAsia="Calibri" w:hAnsi="Calibri" w:cs="Calibri"/>
          <w:sz w:val="22"/>
          <w:szCs w:val="22"/>
        </w:rPr>
        <w:t>NEU 501a Problem Set 4</w:t>
      </w:r>
    </w:p>
    <w:p w14:paraId="3796EB88" w14:textId="4047CB44" w:rsidR="00D50934" w:rsidRDefault="00000000">
      <w:pPr>
        <w:jc w:val="center"/>
        <w:rPr>
          <w:rFonts w:ascii="Calibri" w:eastAsia="Calibri" w:hAnsi="Calibri" w:cs="Calibri"/>
        </w:rPr>
      </w:pPr>
      <w:r>
        <w:rPr>
          <w:rFonts w:ascii="Calibri" w:eastAsia="Calibri" w:hAnsi="Calibri" w:cs="Calibri"/>
        </w:rPr>
        <w:t>Due: Thursday, November 12th @ 11:59 pm</w:t>
      </w:r>
    </w:p>
    <w:p w14:paraId="1D4DC772" w14:textId="60393313" w:rsidR="00BB1C7A" w:rsidRDefault="00BB1C7A">
      <w:pPr>
        <w:jc w:val="center"/>
        <w:rPr>
          <w:rFonts w:ascii="Calibri" w:eastAsia="Calibri" w:hAnsi="Calibri" w:cs="Calibri"/>
        </w:rPr>
      </w:pPr>
      <w:r>
        <w:rPr>
          <w:rFonts w:ascii="Calibri" w:eastAsia="Calibri" w:hAnsi="Calibri" w:cs="Calibri"/>
        </w:rPr>
        <w:t>Written by Jess Breda &amp; Max Argon</w:t>
      </w:r>
    </w:p>
    <w:p w14:paraId="33D692C1" w14:textId="77777777" w:rsidR="00D50934" w:rsidRDefault="00000000">
      <w:pPr>
        <w:jc w:val="center"/>
        <w:rPr>
          <w:rFonts w:ascii="Calibri" w:eastAsia="Calibri" w:hAnsi="Calibri" w:cs="Calibri"/>
        </w:rPr>
      </w:pPr>
      <w:r>
        <w:pict w14:anchorId="7C63FF9D">
          <v:rect id="_x0000_i1025" style="width:0;height:1.5pt" o:hralign="center" o:hrstd="t" o:hr="t" fillcolor="#a0a0a0" stroked="f"/>
        </w:pict>
      </w:r>
    </w:p>
    <w:p w14:paraId="49C8C17E" w14:textId="77777777" w:rsidR="00D50934" w:rsidRDefault="00000000">
      <w:pPr>
        <w:numPr>
          <w:ilvl w:val="0"/>
          <w:numId w:val="4"/>
        </w:numPr>
        <w:rPr>
          <w:rFonts w:ascii="Calibri" w:eastAsia="Calibri" w:hAnsi="Calibri" w:cs="Calibri"/>
        </w:rPr>
      </w:pPr>
      <w:r>
        <w:rPr>
          <w:rFonts w:ascii="Calibri" w:eastAsia="Calibri" w:hAnsi="Calibri" w:cs="Calibri"/>
        </w:rPr>
        <w:t xml:space="preserve">The answers to this problem set are to be submitted by canvas. Please copy this google doc, enter your answers and </w:t>
      </w:r>
      <w:r>
        <w:rPr>
          <w:rFonts w:ascii="Calibri" w:eastAsia="Calibri" w:hAnsi="Calibri" w:cs="Calibri"/>
          <w:b/>
        </w:rPr>
        <w:t xml:space="preserve">submit as a pdf. </w:t>
      </w:r>
    </w:p>
    <w:p w14:paraId="35B3CE46" w14:textId="77777777" w:rsidR="00D50934" w:rsidRDefault="00000000">
      <w:pPr>
        <w:numPr>
          <w:ilvl w:val="0"/>
          <w:numId w:val="4"/>
        </w:numPr>
        <w:rPr>
          <w:rFonts w:ascii="Calibri" w:eastAsia="Calibri" w:hAnsi="Calibri" w:cs="Calibri"/>
        </w:rPr>
      </w:pPr>
      <w:r>
        <w:rPr>
          <w:rFonts w:ascii="Calibri" w:eastAsia="Calibri" w:hAnsi="Calibri" w:cs="Calibri"/>
          <w:b/>
        </w:rPr>
        <w:t xml:space="preserve">Please do not add your name to document or file name so we can grade anonymously </w:t>
      </w:r>
    </w:p>
    <w:p w14:paraId="4DFD228E" w14:textId="77777777" w:rsidR="00D50934" w:rsidRDefault="00000000">
      <w:pPr>
        <w:numPr>
          <w:ilvl w:val="0"/>
          <w:numId w:val="4"/>
        </w:numPr>
        <w:rPr>
          <w:rFonts w:ascii="Calibri" w:eastAsia="Calibri" w:hAnsi="Calibri" w:cs="Calibri"/>
          <w:color w:val="3D85C6"/>
        </w:rPr>
      </w:pPr>
      <w:r>
        <w:rPr>
          <w:rFonts w:ascii="Calibri" w:eastAsia="Calibri" w:hAnsi="Calibri" w:cs="Calibri"/>
          <w:color w:val="3D85C6"/>
        </w:rPr>
        <w:t>Put your text in a different color</w:t>
      </w:r>
    </w:p>
    <w:p w14:paraId="0323743C" w14:textId="77777777" w:rsidR="00D50934" w:rsidRDefault="00000000">
      <w:pPr>
        <w:numPr>
          <w:ilvl w:val="0"/>
          <w:numId w:val="4"/>
        </w:numPr>
        <w:rPr>
          <w:rFonts w:ascii="Calibri" w:eastAsia="Calibri" w:hAnsi="Calibri" w:cs="Calibri"/>
        </w:rPr>
      </w:pPr>
      <w:r>
        <w:rPr>
          <w:rFonts w:ascii="Calibri" w:eastAsia="Calibri" w:hAnsi="Calibri" w:cs="Calibri"/>
        </w:rPr>
        <w:t xml:space="preserve">If there are papers pertinent to the question, we linked to them in the question. </w:t>
      </w:r>
    </w:p>
    <w:p w14:paraId="022EE2B0" w14:textId="77777777" w:rsidR="00D50934" w:rsidRDefault="00000000">
      <w:pPr>
        <w:numPr>
          <w:ilvl w:val="0"/>
          <w:numId w:val="4"/>
        </w:numPr>
        <w:rPr>
          <w:rFonts w:ascii="Calibri" w:eastAsia="Calibri" w:hAnsi="Calibri" w:cs="Calibri"/>
        </w:rPr>
      </w:pPr>
      <w:r>
        <w:rPr>
          <w:rFonts w:ascii="Calibri" w:eastAsia="Calibri" w:hAnsi="Calibri" w:cs="Calibri"/>
        </w:rPr>
        <w:t>If you are using any literature to guide your hypotheses, please cite it (name, year &amp; link)</w:t>
      </w:r>
    </w:p>
    <w:p w14:paraId="5BBB38F4" w14:textId="77777777" w:rsidR="00D50934" w:rsidRDefault="00000000">
      <w:pPr>
        <w:numPr>
          <w:ilvl w:val="0"/>
          <w:numId w:val="4"/>
        </w:numPr>
        <w:rPr>
          <w:rFonts w:ascii="Calibri" w:eastAsia="Calibri" w:hAnsi="Calibri" w:cs="Calibri"/>
        </w:rPr>
      </w:pPr>
      <w:r>
        <w:rPr>
          <w:rFonts w:ascii="Calibri" w:eastAsia="Calibri" w:hAnsi="Calibri" w:cs="Calibri"/>
        </w:rPr>
        <w:t xml:space="preserve">Some of these questions are open ended - we will be evaluating how you support your claim. </w:t>
      </w:r>
      <w:r>
        <w:rPr>
          <w:rFonts w:ascii="Calibri" w:eastAsia="Calibri" w:hAnsi="Calibri" w:cs="Calibri"/>
          <w:b/>
        </w:rPr>
        <w:t xml:space="preserve">Please keep answers as succinct as possible. </w:t>
      </w:r>
    </w:p>
    <w:p w14:paraId="3884D043" w14:textId="77777777" w:rsidR="00D50934" w:rsidRDefault="00000000">
      <w:pPr>
        <w:numPr>
          <w:ilvl w:val="0"/>
          <w:numId w:val="4"/>
        </w:numPr>
        <w:rPr>
          <w:rFonts w:ascii="Calibri" w:eastAsia="Calibri" w:hAnsi="Calibri" w:cs="Calibri"/>
        </w:rPr>
      </w:pPr>
      <w:r>
        <w:rPr>
          <w:rFonts w:ascii="Calibri" w:eastAsia="Calibri" w:hAnsi="Calibri" w:cs="Calibri"/>
        </w:rPr>
        <w:t xml:space="preserve">You may work with your classmates on the problem set, but your answers must represent your own understanding of the solutions. </w:t>
      </w:r>
    </w:p>
    <w:p w14:paraId="5A36748D" w14:textId="77777777" w:rsidR="00D50934" w:rsidRDefault="00000000">
      <w:pPr>
        <w:numPr>
          <w:ilvl w:val="0"/>
          <w:numId w:val="4"/>
        </w:numPr>
        <w:rPr>
          <w:rFonts w:ascii="Calibri" w:eastAsia="Calibri" w:hAnsi="Calibri" w:cs="Calibri"/>
        </w:rPr>
      </w:pPr>
      <w:r>
        <w:rPr>
          <w:rFonts w:ascii="Calibri" w:eastAsia="Calibri" w:hAnsi="Calibri" w:cs="Calibri"/>
        </w:rPr>
        <w:t xml:space="preserve">Problem sets that are turned in late will receive a </w:t>
      </w:r>
      <w:proofErr w:type="gramStart"/>
      <w:r>
        <w:rPr>
          <w:rFonts w:ascii="Calibri" w:eastAsia="Calibri" w:hAnsi="Calibri" w:cs="Calibri"/>
        </w:rPr>
        <w:t>10 point</w:t>
      </w:r>
      <w:proofErr w:type="gramEnd"/>
      <w:r>
        <w:rPr>
          <w:rFonts w:ascii="Calibri" w:eastAsia="Calibri" w:hAnsi="Calibri" w:cs="Calibri"/>
        </w:rPr>
        <w:t xml:space="preserve"> deduction per late day.</w:t>
      </w:r>
    </w:p>
    <w:p w14:paraId="762239BC" w14:textId="77777777" w:rsidR="00D50934" w:rsidRDefault="00000000">
      <w:pPr>
        <w:rPr>
          <w:rFonts w:ascii="Calibri" w:eastAsia="Calibri" w:hAnsi="Calibri" w:cs="Calibri"/>
        </w:rPr>
      </w:pPr>
      <w:r>
        <w:pict w14:anchorId="23521410">
          <v:rect id="_x0000_i1026" style="width:0;height:1.5pt" o:hralign="center" o:hrstd="t" o:hr="t" fillcolor="#a0a0a0" stroked="f"/>
        </w:pict>
      </w:r>
    </w:p>
    <w:p w14:paraId="1A0DCC72" w14:textId="77777777" w:rsidR="00D50934" w:rsidRDefault="00D50934">
      <w:pPr>
        <w:rPr>
          <w:rFonts w:ascii="Calibri" w:eastAsia="Calibri" w:hAnsi="Calibri" w:cs="Calibri"/>
        </w:rPr>
      </w:pPr>
    </w:p>
    <w:sdt>
      <w:sdtPr>
        <w:id w:val="-507440662"/>
        <w:docPartObj>
          <w:docPartGallery w:val="Table of Contents"/>
          <w:docPartUnique/>
        </w:docPartObj>
      </w:sdtPr>
      <w:sdtContent>
        <w:p w14:paraId="1E6901AA" w14:textId="77777777" w:rsidR="00D50934" w:rsidRDefault="00000000">
          <w:pPr>
            <w:tabs>
              <w:tab w:val="right" w:pos="9360"/>
            </w:tabs>
            <w:spacing w:before="80" w:line="240" w:lineRule="auto"/>
            <w:rPr>
              <w:rFonts w:ascii="Calibri" w:eastAsia="Calibri" w:hAnsi="Calibri" w:cs="Calibri"/>
              <w:b/>
              <w:color w:val="000000"/>
            </w:rPr>
          </w:pPr>
          <w:r>
            <w:fldChar w:fldCharType="begin"/>
          </w:r>
          <w:r>
            <w:instrText xml:space="preserve"> TOC \h \u \z </w:instrText>
          </w:r>
          <w:r>
            <w:fldChar w:fldCharType="separate"/>
          </w:r>
          <w:hyperlink w:anchor="_wctbx6j9ep38">
            <w:r>
              <w:rPr>
                <w:rFonts w:ascii="Calibri" w:eastAsia="Calibri" w:hAnsi="Calibri" w:cs="Calibri"/>
                <w:b/>
                <w:color w:val="000000"/>
              </w:rPr>
              <w:t>NEU 501a Problem Set 4</w:t>
            </w:r>
          </w:hyperlink>
        </w:p>
        <w:p w14:paraId="3D719ED7" w14:textId="77777777" w:rsidR="00D50934" w:rsidRDefault="00000000">
          <w:pPr>
            <w:tabs>
              <w:tab w:val="right" w:pos="9360"/>
            </w:tabs>
            <w:spacing w:before="60" w:line="240" w:lineRule="auto"/>
            <w:ind w:left="360"/>
            <w:rPr>
              <w:rFonts w:ascii="Calibri" w:eastAsia="Calibri" w:hAnsi="Calibri" w:cs="Calibri"/>
              <w:color w:val="000000"/>
            </w:rPr>
          </w:pPr>
          <w:hyperlink w:anchor="_cyp80bpiwtx">
            <w:r>
              <w:rPr>
                <w:rFonts w:ascii="Calibri" w:eastAsia="Calibri" w:hAnsi="Calibri" w:cs="Calibri"/>
                <w:color w:val="000000"/>
              </w:rPr>
              <w:t>Question 1- Quantal Release [15]</w:t>
            </w:r>
          </w:hyperlink>
          <w:r>
            <w:rPr>
              <w:rFonts w:ascii="Calibri" w:eastAsia="Calibri" w:hAnsi="Calibri" w:cs="Calibri"/>
              <w:color w:val="000000"/>
            </w:rPr>
            <w:tab/>
          </w:r>
          <w:r>
            <w:fldChar w:fldCharType="begin"/>
          </w:r>
          <w:r>
            <w:instrText xml:space="preserve"> PAGEREF _cyp80bpiwtx \h </w:instrText>
          </w:r>
          <w:r>
            <w:fldChar w:fldCharType="separate"/>
          </w:r>
          <w:r>
            <w:rPr>
              <w:rFonts w:ascii="Calibri" w:eastAsia="Calibri" w:hAnsi="Calibri" w:cs="Calibri"/>
              <w:color w:val="000000"/>
            </w:rPr>
            <w:t>2</w:t>
          </w:r>
          <w:r>
            <w:fldChar w:fldCharType="end"/>
          </w:r>
        </w:p>
        <w:p w14:paraId="4AE76DE7" w14:textId="77777777" w:rsidR="00D50934" w:rsidRDefault="00000000">
          <w:pPr>
            <w:tabs>
              <w:tab w:val="right" w:pos="9360"/>
            </w:tabs>
            <w:spacing w:before="60" w:line="240" w:lineRule="auto"/>
            <w:ind w:left="360"/>
            <w:rPr>
              <w:rFonts w:ascii="Calibri" w:eastAsia="Calibri" w:hAnsi="Calibri" w:cs="Calibri"/>
              <w:color w:val="000000"/>
            </w:rPr>
          </w:pPr>
          <w:hyperlink w:anchor="_yzhuzvabbq3f">
            <w:r>
              <w:rPr>
                <w:rFonts w:ascii="Calibri" w:eastAsia="Calibri" w:hAnsi="Calibri" w:cs="Calibri"/>
                <w:color w:val="000000"/>
              </w:rPr>
              <w:t>Question 2- Calcium Currents &amp; Neurotransmitter Release [10]</w:t>
            </w:r>
          </w:hyperlink>
          <w:r>
            <w:rPr>
              <w:rFonts w:ascii="Calibri" w:eastAsia="Calibri" w:hAnsi="Calibri" w:cs="Calibri"/>
              <w:color w:val="000000"/>
            </w:rPr>
            <w:tab/>
          </w:r>
          <w:r>
            <w:fldChar w:fldCharType="begin"/>
          </w:r>
          <w:r>
            <w:instrText xml:space="preserve"> PAGEREF _yzhuzvabbq3f \h </w:instrText>
          </w:r>
          <w:r>
            <w:fldChar w:fldCharType="separate"/>
          </w:r>
          <w:r>
            <w:rPr>
              <w:rFonts w:ascii="Calibri" w:eastAsia="Calibri" w:hAnsi="Calibri" w:cs="Calibri"/>
              <w:color w:val="000000"/>
            </w:rPr>
            <w:t>5</w:t>
          </w:r>
          <w:r>
            <w:fldChar w:fldCharType="end"/>
          </w:r>
        </w:p>
        <w:p w14:paraId="2B7021EB" w14:textId="77777777" w:rsidR="00D50934" w:rsidRDefault="00000000">
          <w:pPr>
            <w:tabs>
              <w:tab w:val="right" w:pos="9360"/>
            </w:tabs>
            <w:spacing w:before="60" w:line="240" w:lineRule="auto"/>
            <w:ind w:left="360"/>
            <w:rPr>
              <w:rFonts w:ascii="Calibri" w:eastAsia="Calibri" w:hAnsi="Calibri" w:cs="Calibri"/>
            </w:rPr>
          </w:pPr>
          <w:hyperlink w:anchor="_xsikxjuamem1">
            <w:r>
              <w:rPr>
                <w:rFonts w:ascii="Calibri" w:eastAsia="Calibri" w:hAnsi="Calibri" w:cs="Calibri"/>
              </w:rPr>
              <w:t>Question 3- Dendrites [10]</w:t>
            </w:r>
          </w:hyperlink>
          <w:r>
            <w:rPr>
              <w:rFonts w:ascii="Calibri" w:eastAsia="Calibri" w:hAnsi="Calibri" w:cs="Calibri"/>
            </w:rPr>
            <w:tab/>
          </w:r>
          <w:r>
            <w:fldChar w:fldCharType="begin"/>
          </w:r>
          <w:r>
            <w:instrText xml:space="preserve"> PAGEREF _xsikxjuamem1 \h </w:instrText>
          </w:r>
          <w:r>
            <w:fldChar w:fldCharType="separate"/>
          </w:r>
          <w:r>
            <w:rPr>
              <w:rFonts w:ascii="Calibri" w:eastAsia="Calibri" w:hAnsi="Calibri" w:cs="Calibri"/>
            </w:rPr>
            <w:t>7</w:t>
          </w:r>
          <w:r>
            <w:fldChar w:fldCharType="end"/>
          </w:r>
        </w:p>
        <w:p w14:paraId="07D1F689" w14:textId="77777777" w:rsidR="00D50934" w:rsidRDefault="00000000">
          <w:pPr>
            <w:tabs>
              <w:tab w:val="right" w:pos="9360"/>
            </w:tabs>
            <w:spacing w:before="60" w:line="240" w:lineRule="auto"/>
            <w:ind w:left="360"/>
            <w:rPr>
              <w:rFonts w:ascii="Calibri" w:eastAsia="Calibri" w:hAnsi="Calibri" w:cs="Calibri"/>
              <w:color w:val="000000"/>
            </w:rPr>
          </w:pPr>
          <w:hyperlink w:anchor="_1am5xcbdfx57">
            <w:r>
              <w:rPr>
                <w:rFonts w:ascii="Calibri" w:eastAsia="Calibri" w:hAnsi="Calibri" w:cs="Calibri"/>
                <w:color w:val="000000"/>
              </w:rPr>
              <w:t>Question 4- Whitlock et al. 2006 [10]</w:t>
            </w:r>
          </w:hyperlink>
          <w:r>
            <w:rPr>
              <w:rFonts w:ascii="Calibri" w:eastAsia="Calibri" w:hAnsi="Calibri" w:cs="Calibri"/>
              <w:color w:val="000000"/>
            </w:rPr>
            <w:tab/>
            <w:t>10</w:t>
          </w:r>
        </w:p>
        <w:p w14:paraId="1CEBA829" w14:textId="77777777" w:rsidR="00D50934" w:rsidRDefault="00000000">
          <w:pPr>
            <w:tabs>
              <w:tab w:val="right" w:pos="9360"/>
            </w:tabs>
            <w:spacing w:before="60" w:line="240" w:lineRule="auto"/>
            <w:ind w:left="360"/>
            <w:rPr>
              <w:rFonts w:ascii="Calibri" w:eastAsia="Calibri" w:hAnsi="Calibri" w:cs="Calibri"/>
              <w:color w:val="000000"/>
            </w:rPr>
          </w:pPr>
          <w:hyperlink w:anchor="_xfm1aeh0u1ta">
            <w:r>
              <w:rPr>
                <w:rFonts w:ascii="Calibri" w:eastAsia="Calibri" w:hAnsi="Calibri" w:cs="Calibri"/>
                <w:color w:val="000000"/>
              </w:rPr>
              <w:t>Question 5- Facilitation &amp; Potentiation [10]</w:t>
            </w:r>
          </w:hyperlink>
          <w:r>
            <w:rPr>
              <w:rFonts w:ascii="Calibri" w:eastAsia="Calibri" w:hAnsi="Calibri" w:cs="Calibri"/>
              <w:color w:val="000000"/>
            </w:rPr>
            <w:tab/>
          </w:r>
          <w:r>
            <w:fldChar w:fldCharType="begin"/>
          </w:r>
          <w:r>
            <w:instrText xml:space="preserve"> PAGEREF _xfm1aeh0u1ta \h </w:instrText>
          </w:r>
          <w:r>
            <w:fldChar w:fldCharType="separate"/>
          </w:r>
          <w:r>
            <w:rPr>
              <w:rFonts w:ascii="Calibri" w:eastAsia="Calibri" w:hAnsi="Calibri" w:cs="Calibri"/>
              <w:color w:val="000000"/>
            </w:rPr>
            <w:t>12</w:t>
          </w:r>
          <w:r>
            <w:fldChar w:fldCharType="end"/>
          </w:r>
        </w:p>
        <w:p w14:paraId="179EDDD3" w14:textId="77777777" w:rsidR="00D50934" w:rsidRDefault="00000000">
          <w:pPr>
            <w:tabs>
              <w:tab w:val="right" w:pos="9360"/>
            </w:tabs>
            <w:spacing w:before="60" w:after="80" w:line="240" w:lineRule="auto"/>
            <w:ind w:left="360"/>
            <w:rPr>
              <w:rFonts w:ascii="Calibri" w:eastAsia="Calibri" w:hAnsi="Calibri" w:cs="Calibri"/>
              <w:color w:val="000000"/>
            </w:rPr>
          </w:pPr>
          <w:hyperlink w:anchor="_udn2aqjye7hk">
            <w:r>
              <w:rPr>
                <w:rFonts w:ascii="Calibri" w:eastAsia="Calibri" w:hAnsi="Calibri" w:cs="Calibri"/>
                <w:color w:val="000000"/>
              </w:rPr>
              <w:t>Question 6- Synaptic Mechanisms of LTP [10]</w:t>
            </w:r>
          </w:hyperlink>
          <w:r>
            <w:rPr>
              <w:rFonts w:ascii="Calibri" w:eastAsia="Calibri" w:hAnsi="Calibri" w:cs="Calibri"/>
              <w:color w:val="000000"/>
            </w:rPr>
            <w:tab/>
          </w:r>
          <w:r>
            <w:fldChar w:fldCharType="begin"/>
          </w:r>
          <w:r>
            <w:instrText xml:space="preserve"> PAGEREF _udn2aqjye7hk \h </w:instrText>
          </w:r>
          <w:r>
            <w:fldChar w:fldCharType="separate"/>
          </w:r>
          <w:r>
            <w:rPr>
              <w:rFonts w:ascii="Calibri" w:eastAsia="Calibri" w:hAnsi="Calibri" w:cs="Calibri"/>
              <w:color w:val="000000"/>
            </w:rPr>
            <w:t>14</w:t>
          </w:r>
          <w:r>
            <w:fldChar w:fldCharType="end"/>
          </w:r>
          <w:r>
            <w:fldChar w:fldCharType="end"/>
          </w:r>
        </w:p>
      </w:sdtContent>
    </w:sdt>
    <w:p w14:paraId="44B0B295" w14:textId="77777777" w:rsidR="00D50934" w:rsidRDefault="00D50934">
      <w:pPr>
        <w:rPr>
          <w:rFonts w:ascii="Calibri" w:eastAsia="Calibri" w:hAnsi="Calibri" w:cs="Calibri"/>
        </w:rPr>
      </w:pPr>
    </w:p>
    <w:p w14:paraId="49BFCA2E" w14:textId="77777777" w:rsidR="00D50934" w:rsidRDefault="00000000">
      <w:pPr>
        <w:rPr>
          <w:rFonts w:ascii="Calibri" w:eastAsia="Calibri" w:hAnsi="Calibri" w:cs="Calibri"/>
        </w:rPr>
      </w:pPr>
      <w:r>
        <w:br w:type="page"/>
      </w:r>
    </w:p>
    <w:p w14:paraId="5DBC2E8F" w14:textId="77777777" w:rsidR="00D50934" w:rsidRDefault="00000000">
      <w:pPr>
        <w:pStyle w:val="Heading2"/>
      </w:pPr>
      <w:bookmarkStart w:id="1" w:name="_cyp80bpiwtx" w:colFirst="0" w:colLast="0"/>
      <w:bookmarkEnd w:id="1"/>
      <w:r>
        <w:lastRenderedPageBreak/>
        <w:t xml:space="preserve">Question 1- Quantal Release [15] </w:t>
      </w:r>
    </w:p>
    <w:p w14:paraId="17531AB7" w14:textId="77777777" w:rsidR="00D50934" w:rsidRDefault="00000000">
      <w:pPr>
        <w:spacing w:before="200"/>
        <w:rPr>
          <w:rFonts w:ascii="Calibri" w:eastAsia="Calibri" w:hAnsi="Calibri" w:cs="Calibri"/>
        </w:rPr>
      </w:pPr>
      <w:r>
        <w:rPr>
          <w:rFonts w:ascii="Calibri" w:eastAsia="Calibri" w:hAnsi="Calibri" w:cs="Calibri"/>
          <w:b/>
        </w:rPr>
        <w:t>Part I</w:t>
      </w:r>
      <w:r>
        <w:rPr>
          <w:rFonts w:ascii="Calibri" w:eastAsia="Calibri" w:hAnsi="Calibri" w:cs="Calibri"/>
          <w:b/>
        </w:rPr>
        <w:br/>
      </w:r>
      <w:r>
        <w:rPr>
          <w:rFonts w:ascii="Calibri" w:eastAsia="Calibri" w:hAnsi="Calibri" w:cs="Calibri"/>
        </w:rPr>
        <w:t>The following histogram represents the amplitude of the end-plate-potentials (EPPs) in response to 400 trials of presynaptic stimulation measured in low calcium extracellular solution from a neuromuscular junction. The inset shows the spontaneous mini-EPPs that occur without any presynaptic stimulation.</w:t>
      </w:r>
    </w:p>
    <w:p w14:paraId="6A348E22" w14:textId="77777777" w:rsidR="00D50934" w:rsidRDefault="00000000">
      <w:pPr>
        <w:spacing w:before="200"/>
        <w:ind w:left="2160"/>
        <w:rPr>
          <w:rFonts w:ascii="Calibri" w:eastAsia="Calibri" w:hAnsi="Calibri" w:cs="Calibri"/>
        </w:rPr>
      </w:pPr>
      <w:r>
        <w:rPr>
          <w:rFonts w:ascii="Calibri" w:eastAsia="Calibri" w:hAnsi="Calibri" w:cs="Calibri"/>
          <w:noProof/>
        </w:rPr>
        <w:drawing>
          <wp:inline distT="114300" distB="114300" distL="114300" distR="114300" wp14:anchorId="1ED85E31" wp14:editId="6DA23000">
            <wp:extent cx="3849255" cy="264636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849255" cy="2646362"/>
                    </a:xfrm>
                    <a:prstGeom prst="rect">
                      <a:avLst/>
                    </a:prstGeom>
                    <a:ln/>
                  </pic:spPr>
                </pic:pic>
              </a:graphicData>
            </a:graphic>
          </wp:inline>
        </w:drawing>
      </w:r>
    </w:p>
    <w:p w14:paraId="7D3D9C45" w14:textId="77777777" w:rsidR="00D50934" w:rsidRDefault="00000000">
      <w:pPr>
        <w:numPr>
          <w:ilvl w:val="0"/>
          <w:numId w:val="1"/>
        </w:numPr>
        <w:spacing w:before="200"/>
        <w:rPr>
          <w:rFonts w:ascii="Calibri" w:eastAsia="Calibri" w:hAnsi="Calibri" w:cs="Calibri"/>
        </w:rPr>
      </w:pPr>
      <w:r>
        <w:rPr>
          <w:rFonts w:ascii="Calibri" w:eastAsia="Calibri" w:hAnsi="Calibri" w:cs="Calibri"/>
        </w:rPr>
        <w:t>Draw the recording set-up for the experiment. [1]</w:t>
      </w:r>
    </w:p>
    <w:p w14:paraId="3FA0EED0" w14:textId="77777777" w:rsidR="00D50934" w:rsidRDefault="00D50934">
      <w:pPr>
        <w:spacing w:before="200"/>
        <w:ind w:left="1440"/>
        <w:rPr>
          <w:rFonts w:ascii="Calibri" w:eastAsia="Calibri" w:hAnsi="Calibri" w:cs="Calibri"/>
        </w:rPr>
      </w:pPr>
    </w:p>
    <w:p w14:paraId="1BF68332" w14:textId="77777777" w:rsidR="00D50934" w:rsidRDefault="00D50934">
      <w:pPr>
        <w:spacing w:before="200"/>
        <w:ind w:left="1440"/>
        <w:rPr>
          <w:rFonts w:ascii="Calibri" w:eastAsia="Calibri" w:hAnsi="Calibri" w:cs="Calibri"/>
        </w:rPr>
      </w:pPr>
    </w:p>
    <w:p w14:paraId="5B13E2A3" w14:textId="77777777" w:rsidR="00D50934" w:rsidRDefault="00D50934">
      <w:pPr>
        <w:spacing w:before="200"/>
        <w:rPr>
          <w:rFonts w:ascii="Calibri" w:eastAsia="Calibri" w:hAnsi="Calibri" w:cs="Calibri"/>
        </w:rPr>
      </w:pPr>
    </w:p>
    <w:p w14:paraId="24EA8060" w14:textId="77777777" w:rsidR="00D50934" w:rsidRDefault="00D50934">
      <w:pPr>
        <w:spacing w:before="200"/>
        <w:rPr>
          <w:rFonts w:ascii="Calibri" w:eastAsia="Calibri" w:hAnsi="Calibri" w:cs="Calibri"/>
        </w:rPr>
      </w:pPr>
    </w:p>
    <w:p w14:paraId="534BB1B3" w14:textId="77777777" w:rsidR="00D50934" w:rsidRDefault="00000000">
      <w:pPr>
        <w:numPr>
          <w:ilvl w:val="0"/>
          <w:numId w:val="1"/>
        </w:numPr>
        <w:spacing w:before="200"/>
        <w:rPr>
          <w:rFonts w:ascii="Calibri" w:eastAsia="Calibri" w:hAnsi="Calibri" w:cs="Calibri"/>
        </w:rPr>
      </w:pPr>
      <w:r>
        <w:rPr>
          <w:rFonts w:ascii="Calibri" w:eastAsia="Calibri" w:hAnsi="Calibri" w:cs="Calibri"/>
        </w:rPr>
        <w:t>Specifically, what do the events at 0mV represent in the above histogram? [1]</w:t>
      </w:r>
    </w:p>
    <w:p w14:paraId="19ECFD2A" w14:textId="77777777" w:rsidR="00D50934" w:rsidRDefault="00D50934">
      <w:pPr>
        <w:spacing w:before="200"/>
        <w:ind w:left="720"/>
        <w:rPr>
          <w:rFonts w:ascii="Calibri" w:eastAsia="Calibri" w:hAnsi="Calibri" w:cs="Calibri"/>
          <w:color w:val="980000"/>
        </w:rPr>
      </w:pPr>
    </w:p>
    <w:p w14:paraId="33B905A2" w14:textId="77777777" w:rsidR="00D50934" w:rsidRDefault="00D50934">
      <w:pPr>
        <w:spacing w:before="200"/>
        <w:ind w:left="720"/>
        <w:rPr>
          <w:rFonts w:ascii="Calibri" w:eastAsia="Calibri" w:hAnsi="Calibri" w:cs="Calibri"/>
          <w:color w:val="980000"/>
        </w:rPr>
      </w:pPr>
    </w:p>
    <w:p w14:paraId="5C19D55E" w14:textId="77777777" w:rsidR="00D50934" w:rsidRDefault="00000000">
      <w:pPr>
        <w:numPr>
          <w:ilvl w:val="0"/>
          <w:numId w:val="1"/>
        </w:numPr>
        <w:spacing w:before="200"/>
        <w:rPr>
          <w:rFonts w:ascii="Calibri" w:eastAsia="Calibri" w:hAnsi="Calibri" w:cs="Calibri"/>
        </w:rPr>
      </w:pPr>
      <w:r>
        <w:rPr>
          <w:rFonts w:ascii="Calibri" w:eastAsia="Calibri" w:hAnsi="Calibri" w:cs="Calibri"/>
        </w:rPr>
        <w:t>Using what you know from part (a) compute the mean number of quanta released per trial. [2]</w:t>
      </w:r>
    </w:p>
    <w:p w14:paraId="661B55DB" w14:textId="77777777" w:rsidR="00D50934" w:rsidRDefault="00D50934">
      <w:pPr>
        <w:spacing w:before="200"/>
        <w:ind w:left="720"/>
        <w:rPr>
          <w:rFonts w:ascii="Calibri" w:eastAsia="Calibri" w:hAnsi="Calibri" w:cs="Calibri"/>
          <w:color w:val="980000"/>
        </w:rPr>
      </w:pPr>
    </w:p>
    <w:p w14:paraId="41B9A32D" w14:textId="77777777" w:rsidR="00D50934" w:rsidRDefault="00D50934">
      <w:pPr>
        <w:spacing w:before="200"/>
        <w:ind w:left="720"/>
        <w:rPr>
          <w:rFonts w:ascii="Calibri" w:eastAsia="Calibri" w:hAnsi="Calibri" w:cs="Calibri"/>
          <w:color w:val="980000"/>
        </w:rPr>
      </w:pPr>
    </w:p>
    <w:p w14:paraId="09B5CF6A" w14:textId="77777777" w:rsidR="00D50934" w:rsidRDefault="00000000">
      <w:pPr>
        <w:numPr>
          <w:ilvl w:val="0"/>
          <w:numId w:val="1"/>
        </w:numPr>
        <w:spacing w:before="200"/>
        <w:rPr>
          <w:rFonts w:ascii="Calibri" w:eastAsia="Calibri" w:hAnsi="Calibri" w:cs="Calibri"/>
        </w:rPr>
      </w:pPr>
      <w:r>
        <w:rPr>
          <w:rFonts w:ascii="Calibri" w:eastAsia="Calibri" w:hAnsi="Calibri" w:cs="Calibri"/>
        </w:rPr>
        <w:t>How are the amplitudes at the peaks of the distribution related to the mini-EPP? [2]</w:t>
      </w:r>
    </w:p>
    <w:p w14:paraId="1EE2D5B9" w14:textId="77777777" w:rsidR="00D50934" w:rsidRDefault="00D50934">
      <w:pPr>
        <w:spacing w:before="200"/>
        <w:ind w:left="720"/>
        <w:rPr>
          <w:rFonts w:ascii="Calibri" w:eastAsia="Calibri" w:hAnsi="Calibri" w:cs="Calibri"/>
          <w:color w:val="980000"/>
        </w:rPr>
      </w:pPr>
    </w:p>
    <w:p w14:paraId="7F2DE73B" w14:textId="77777777" w:rsidR="00D50934" w:rsidRDefault="00D50934">
      <w:pPr>
        <w:spacing w:before="200"/>
        <w:ind w:left="720"/>
        <w:rPr>
          <w:rFonts w:ascii="Calibri" w:eastAsia="Calibri" w:hAnsi="Calibri" w:cs="Calibri"/>
          <w:color w:val="980000"/>
        </w:rPr>
      </w:pPr>
    </w:p>
    <w:p w14:paraId="1F0CB826" w14:textId="77777777" w:rsidR="00D50934" w:rsidRDefault="00000000">
      <w:pPr>
        <w:numPr>
          <w:ilvl w:val="0"/>
          <w:numId w:val="1"/>
        </w:numPr>
        <w:spacing w:before="200"/>
        <w:rPr>
          <w:rFonts w:ascii="Calibri" w:eastAsia="Calibri" w:hAnsi="Calibri" w:cs="Calibri"/>
        </w:rPr>
      </w:pPr>
      <w:r>
        <w:rPr>
          <w:rFonts w:ascii="Calibri" w:eastAsia="Calibri" w:hAnsi="Calibri" w:cs="Calibri"/>
        </w:rPr>
        <w:t>What is the quantal size at this NMJ? [1]</w:t>
      </w:r>
    </w:p>
    <w:p w14:paraId="46014B11" w14:textId="77777777" w:rsidR="00D50934" w:rsidRDefault="00D50934">
      <w:pPr>
        <w:spacing w:before="200"/>
        <w:ind w:firstLine="720"/>
        <w:rPr>
          <w:rFonts w:ascii="Calibri" w:eastAsia="Calibri" w:hAnsi="Calibri" w:cs="Calibri"/>
          <w:color w:val="980000"/>
        </w:rPr>
      </w:pPr>
    </w:p>
    <w:p w14:paraId="3AA9AD08" w14:textId="77777777" w:rsidR="00D50934" w:rsidRDefault="00D50934">
      <w:pPr>
        <w:spacing w:before="200"/>
        <w:ind w:left="720"/>
        <w:rPr>
          <w:rFonts w:ascii="Calibri" w:eastAsia="Calibri" w:hAnsi="Calibri" w:cs="Calibri"/>
        </w:rPr>
      </w:pPr>
    </w:p>
    <w:p w14:paraId="1A5FEE4A" w14:textId="77777777" w:rsidR="00D50934" w:rsidRDefault="00000000">
      <w:pPr>
        <w:numPr>
          <w:ilvl w:val="0"/>
          <w:numId w:val="1"/>
        </w:numPr>
        <w:spacing w:before="200"/>
        <w:rPr>
          <w:rFonts w:ascii="Calibri" w:eastAsia="Calibri" w:hAnsi="Calibri" w:cs="Calibri"/>
        </w:rPr>
      </w:pPr>
      <w:r>
        <w:rPr>
          <w:rFonts w:ascii="Calibri" w:eastAsia="Calibri" w:hAnsi="Calibri" w:cs="Calibri"/>
        </w:rPr>
        <w:t>The mean EPP from the above histogram is 1.4mV. Using the mean EPP, estimate the mean number of quanta released per trial. [1]</w:t>
      </w:r>
    </w:p>
    <w:p w14:paraId="6D455350" w14:textId="77777777" w:rsidR="00D50934" w:rsidRDefault="00D50934">
      <w:pPr>
        <w:spacing w:before="200"/>
        <w:ind w:firstLine="720"/>
        <w:rPr>
          <w:rFonts w:ascii="Calibri" w:eastAsia="Calibri" w:hAnsi="Calibri" w:cs="Calibri"/>
          <w:color w:val="980000"/>
        </w:rPr>
      </w:pPr>
    </w:p>
    <w:p w14:paraId="179A1A61" w14:textId="77777777" w:rsidR="00D50934" w:rsidRDefault="00D50934">
      <w:pPr>
        <w:spacing w:before="200"/>
        <w:ind w:firstLine="720"/>
        <w:rPr>
          <w:rFonts w:ascii="Calibri" w:eastAsia="Calibri" w:hAnsi="Calibri" w:cs="Calibri"/>
          <w:color w:val="980000"/>
        </w:rPr>
      </w:pPr>
    </w:p>
    <w:p w14:paraId="0DF2A786" w14:textId="77777777" w:rsidR="00D50934" w:rsidRDefault="00000000">
      <w:pPr>
        <w:rPr>
          <w:rFonts w:ascii="Calibri" w:eastAsia="Calibri" w:hAnsi="Calibri" w:cs="Calibri"/>
          <w:b/>
        </w:rPr>
      </w:pPr>
      <w:r>
        <w:rPr>
          <w:rFonts w:ascii="Calibri" w:eastAsia="Calibri" w:hAnsi="Calibri" w:cs="Calibri"/>
          <w:b/>
        </w:rPr>
        <w:t>Part II</w:t>
      </w:r>
    </w:p>
    <w:p w14:paraId="31118092" w14:textId="77777777" w:rsidR="00D50934" w:rsidRDefault="00000000">
      <w:pPr>
        <w:rPr>
          <w:rFonts w:ascii="Calibri" w:eastAsia="Calibri" w:hAnsi="Calibri" w:cs="Calibri"/>
        </w:rPr>
      </w:pPr>
      <w:r>
        <w:rPr>
          <w:rFonts w:ascii="Calibri" w:eastAsia="Calibri" w:hAnsi="Calibri" w:cs="Calibri"/>
        </w:rPr>
        <w:t>You now perform the following manipulations to the NMJ.</w:t>
      </w:r>
      <w:r>
        <w:rPr>
          <w:rFonts w:ascii="Calibri" w:eastAsia="Calibri" w:hAnsi="Calibri" w:cs="Calibri"/>
          <w:b/>
        </w:rPr>
        <w:t xml:space="preserve"> </w:t>
      </w:r>
      <w:r>
        <w:rPr>
          <w:rFonts w:ascii="Calibri" w:eastAsia="Calibri" w:hAnsi="Calibri" w:cs="Calibri"/>
        </w:rPr>
        <w:t>Briefly, describe how (and why) the EPP and spontaneous potential histograms (</w:t>
      </w:r>
      <w:proofErr w:type="spellStart"/>
      <w:r>
        <w:rPr>
          <w:rFonts w:ascii="Calibri" w:eastAsia="Calibri" w:hAnsi="Calibri" w:cs="Calibri"/>
        </w:rPr>
        <w:t>mEPP</w:t>
      </w:r>
      <w:proofErr w:type="spellEnd"/>
      <w:r>
        <w:rPr>
          <w:rFonts w:ascii="Calibri" w:eastAsia="Calibri" w:hAnsi="Calibri" w:cs="Calibri"/>
        </w:rPr>
        <w:t>) change in response to the items below. Note: answers should not need to exceed 3-5 sentences.</w:t>
      </w:r>
    </w:p>
    <w:p w14:paraId="077E200F" w14:textId="77777777" w:rsidR="00D50934" w:rsidRDefault="00000000">
      <w:pPr>
        <w:numPr>
          <w:ilvl w:val="0"/>
          <w:numId w:val="1"/>
        </w:numPr>
        <w:spacing w:before="200"/>
        <w:rPr>
          <w:rFonts w:ascii="Calibri" w:eastAsia="Calibri" w:hAnsi="Calibri" w:cs="Calibri"/>
        </w:rPr>
      </w:pPr>
      <w:r>
        <w:rPr>
          <w:rFonts w:ascii="Calibri" w:eastAsia="Calibri" w:hAnsi="Calibri" w:cs="Calibri"/>
        </w:rPr>
        <w:t xml:space="preserve">Performing these recordings from a </w:t>
      </w:r>
      <w:proofErr w:type="spellStart"/>
      <w:r>
        <w:rPr>
          <w:rFonts w:ascii="Calibri" w:eastAsia="Calibri" w:hAnsi="Calibri" w:cs="Calibri"/>
        </w:rPr>
        <w:t>synaptotagmin</w:t>
      </w:r>
      <w:proofErr w:type="spellEnd"/>
      <w:r>
        <w:rPr>
          <w:rFonts w:ascii="Calibri" w:eastAsia="Calibri" w:hAnsi="Calibri" w:cs="Calibri"/>
        </w:rPr>
        <w:t xml:space="preserve"> knockout mouse [1.75]</w:t>
      </w:r>
    </w:p>
    <w:p w14:paraId="0CA089B6" w14:textId="77777777" w:rsidR="00D50934" w:rsidRDefault="00D50934">
      <w:pPr>
        <w:spacing w:before="200"/>
        <w:ind w:left="720"/>
        <w:rPr>
          <w:rFonts w:ascii="Calibri" w:eastAsia="Calibri" w:hAnsi="Calibri" w:cs="Calibri"/>
        </w:rPr>
      </w:pPr>
    </w:p>
    <w:p w14:paraId="05CFCFAE" w14:textId="77777777" w:rsidR="00D50934" w:rsidRDefault="00000000">
      <w:pPr>
        <w:numPr>
          <w:ilvl w:val="0"/>
          <w:numId w:val="1"/>
        </w:numPr>
        <w:spacing w:before="200"/>
        <w:rPr>
          <w:rFonts w:ascii="Calibri" w:eastAsia="Calibri" w:hAnsi="Calibri" w:cs="Calibri"/>
        </w:rPr>
      </w:pPr>
      <w:r>
        <w:rPr>
          <w:rFonts w:ascii="Calibri" w:eastAsia="Calibri" w:hAnsi="Calibri" w:cs="Calibri"/>
        </w:rPr>
        <w:t xml:space="preserve">Inserting more </w:t>
      </w:r>
      <w:proofErr w:type="spellStart"/>
      <w:r>
        <w:rPr>
          <w:rFonts w:ascii="Calibri" w:eastAsia="Calibri" w:hAnsi="Calibri" w:cs="Calibri"/>
        </w:rPr>
        <w:t>AChR</w:t>
      </w:r>
      <w:proofErr w:type="spellEnd"/>
      <w:r>
        <w:rPr>
          <w:rFonts w:ascii="Calibri" w:eastAsia="Calibri" w:hAnsi="Calibri" w:cs="Calibri"/>
        </w:rPr>
        <w:t xml:space="preserve"> to the post-synaptic membrane [1.75]  </w:t>
      </w:r>
    </w:p>
    <w:p w14:paraId="105F0168" w14:textId="77777777" w:rsidR="00D50934" w:rsidRDefault="00D50934">
      <w:pPr>
        <w:spacing w:before="200"/>
        <w:ind w:left="720"/>
        <w:rPr>
          <w:rFonts w:ascii="Calibri" w:eastAsia="Calibri" w:hAnsi="Calibri" w:cs="Calibri"/>
          <w:color w:val="980000"/>
        </w:rPr>
      </w:pPr>
    </w:p>
    <w:p w14:paraId="27C5B94A" w14:textId="77777777" w:rsidR="00D50934" w:rsidRDefault="00000000">
      <w:pPr>
        <w:numPr>
          <w:ilvl w:val="0"/>
          <w:numId w:val="1"/>
        </w:numPr>
        <w:spacing w:before="200"/>
        <w:rPr>
          <w:rFonts w:ascii="Calibri" w:eastAsia="Calibri" w:hAnsi="Calibri" w:cs="Calibri"/>
        </w:rPr>
      </w:pPr>
      <w:r>
        <w:rPr>
          <w:rFonts w:ascii="Calibri" w:eastAsia="Calibri" w:hAnsi="Calibri" w:cs="Calibri"/>
        </w:rPr>
        <w:t xml:space="preserve">Decreasing the readily releasable pool of vesicles [1.75] </w:t>
      </w:r>
    </w:p>
    <w:p w14:paraId="676222CC" w14:textId="77777777" w:rsidR="00D50934" w:rsidRDefault="00D50934">
      <w:pPr>
        <w:spacing w:before="200"/>
        <w:ind w:left="720"/>
        <w:rPr>
          <w:rFonts w:ascii="Calibri" w:eastAsia="Calibri" w:hAnsi="Calibri" w:cs="Calibri"/>
        </w:rPr>
      </w:pPr>
    </w:p>
    <w:p w14:paraId="3ADDE0EC" w14:textId="77777777" w:rsidR="00D50934" w:rsidRDefault="00000000">
      <w:pPr>
        <w:numPr>
          <w:ilvl w:val="0"/>
          <w:numId w:val="1"/>
        </w:numPr>
        <w:spacing w:before="200"/>
        <w:rPr>
          <w:rFonts w:ascii="Calibri" w:eastAsia="Calibri" w:hAnsi="Calibri" w:cs="Calibri"/>
        </w:rPr>
      </w:pPr>
      <w:r>
        <w:rPr>
          <w:rFonts w:ascii="Calibri" w:eastAsia="Calibri" w:hAnsi="Calibri" w:cs="Calibri"/>
        </w:rPr>
        <w:t xml:space="preserve">Adding BAPTA to the preparation (you may need to look this up). [1.75] </w:t>
      </w:r>
    </w:p>
    <w:p w14:paraId="6D0A9E64" w14:textId="77777777" w:rsidR="00D50934" w:rsidRDefault="00D50934">
      <w:pPr>
        <w:spacing w:before="200"/>
        <w:ind w:left="720"/>
        <w:rPr>
          <w:rFonts w:ascii="Calibri" w:eastAsia="Calibri" w:hAnsi="Calibri" w:cs="Calibri"/>
          <w:color w:val="980000"/>
        </w:rPr>
      </w:pPr>
    </w:p>
    <w:p w14:paraId="4B6B484E" w14:textId="77777777" w:rsidR="00D50934" w:rsidRDefault="00000000">
      <w:pPr>
        <w:pStyle w:val="Heading2"/>
        <w:spacing w:before="240" w:after="240"/>
        <w:rPr>
          <w:rFonts w:ascii="Calibri" w:eastAsia="Calibri" w:hAnsi="Calibri" w:cs="Calibri"/>
          <w:sz w:val="22"/>
          <w:szCs w:val="22"/>
        </w:rPr>
      </w:pPr>
      <w:bookmarkStart w:id="2" w:name="_lgbsyrumtvnl" w:colFirst="0" w:colLast="0"/>
      <w:bookmarkEnd w:id="2"/>
      <w:r>
        <w:br w:type="page"/>
      </w:r>
    </w:p>
    <w:p w14:paraId="6DC1BA6A" w14:textId="77777777" w:rsidR="00D50934" w:rsidRDefault="00000000">
      <w:pPr>
        <w:pStyle w:val="Heading2"/>
      </w:pPr>
      <w:bookmarkStart w:id="3" w:name="_yzhuzvabbq3f" w:colFirst="0" w:colLast="0"/>
      <w:bookmarkEnd w:id="3"/>
      <w:r>
        <w:lastRenderedPageBreak/>
        <w:t>Question 2- Calcium Currents &amp; Neurotransmitter Release [10]</w:t>
      </w:r>
    </w:p>
    <w:p w14:paraId="3C196BCB" w14:textId="77777777" w:rsidR="00D50934" w:rsidRDefault="00000000">
      <w:pPr>
        <w:spacing w:before="240" w:after="240"/>
        <w:rPr>
          <w:rFonts w:ascii="Calibri" w:eastAsia="Calibri" w:hAnsi="Calibri" w:cs="Calibri"/>
        </w:rPr>
      </w:pPr>
      <w:r>
        <w:rPr>
          <w:rFonts w:ascii="Calibri" w:eastAsia="Calibri" w:hAnsi="Calibri" w:cs="Calibri"/>
        </w:rPr>
        <w:t>This figure (3-5 in your book) is from an experiment in the squid giant synapse that helped show that neurotransmitter release is triggered by presynaptic Ca</w:t>
      </w:r>
      <w:r>
        <w:rPr>
          <w:rFonts w:ascii="Calibri" w:eastAsia="Calibri" w:hAnsi="Calibri" w:cs="Calibri"/>
          <w:vertAlign w:val="superscript"/>
        </w:rPr>
        <w:t>2+</w:t>
      </w:r>
      <w:r>
        <w:rPr>
          <w:rFonts w:ascii="Calibri" w:eastAsia="Calibri" w:hAnsi="Calibri" w:cs="Calibri"/>
        </w:rPr>
        <w:t>.  Note: answers should not need to exceed 3-5 sentences.</w:t>
      </w:r>
    </w:p>
    <w:p w14:paraId="36492B2E" w14:textId="77777777" w:rsidR="00D50934" w:rsidRDefault="00000000">
      <w:pPr>
        <w:spacing w:before="240" w:after="240"/>
        <w:jc w:val="center"/>
        <w:rPr>
          <w:rFonts w:ascii="Calibri" w:eastAsia="Calibri" w:hAnsi="Calibri" w:cs="Calibri"/>
        </w:rPr>
      </w:pPr>
      <w:r>
        <w:rPr>
          <w:rFonts w:ascii="Calibri" w:eastAsia="Calibri" w:hAnsi="Calibri" w:cs="Calibri"/>
          <w:noProof/>
        </w:rPr>
        <w:drawing>
          <wp:inline distT="114300" distB="114300" distL="114300" distR="114300" wp14:anchorId="021864AB" wp14:editId="7CDAA08D">
            <wp:extent cx="3957638" cy="269021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957638" cy="2690212"/>
                    </a:xfrm>
                    <a:prstGeom prst="rect">
                      <a:avLst/>
                    </a:prstGeom>
                    <a:ln/>
                  </pic:spPr>
                </pic:pic>
              </a:graphicData>
            </a:graphic>
          </wp:inline>
        </w:drawing>
      </w:r>
    </w:p>
    <w:p w14:paraId="300A54C9" w14:textId="77777777" w:rsidR="00D50934" w:rsidRDefault="00000000">
      <w:pPr>
        <w:numPr>
          <w:ilvl w:val="0"/>
          <w:numId w:val="3"/>
        </w:numPr>
        <w:spacing w:before="240" w:after="240"/>
        <w:rPr>
          <w:rFonts w:ascii="Calibri" w:eastAsia="Calibri" w:hAnsi="Calibri" w:cs="Calibri"/>
        </w:rPr>
      </w:pPr>
      <w:r>
        <w:rPr>
          <w:rFonts w:ascii="Calibri" w:eastAsia="Calibri" w:hAnsi="Calibri" w:cs="Calibri"/>
        </w:rPr>
        <w:t xml:space="preserve">Draw the recording set-up for this experiment for the </w:t>
      </w:r>
      <w:r>
        <w:rPr>
          <w:rFonts w:ascii="Calibri" w:eastAsia="Calibri" w:hAnsi="Calibri" w:cs="Calibri"/>
          <w:u w:val="single"/>
        </w:rPr>
        <w:t>presynaptic neuron</w:t>
      </w:r>
      <w:r>
        <w:rPr>
          <w:rFonts w:ascii="Calibri" w:eastAsia="Calibri" w:hAnsi="Calibri" w:cs="Calibri"/>
        </w:rPr>
        <w:t>. [1]</w:t>
      </w:r>
    </w:p>
    <w:p w14:paraId="17636B07" w14:textId="77777777" w:rsidR="00D50934" w:rsidRDefault="00D50934">
      <w:pPr>
        <w:spacing w:before="240" w:after="240"/>
        <w:jc w:val="center"/>
        <w:rPr>
          <w:rFonts w:ascii="Calibri" w:eastAsia="Calibri" w:hAnsi="Calibri" w:cs="Calibri"/>
        </w:rPr>
      </w:pPr>
    </w:p>
    <w:p w14:paraId="5C0DB45F" w14:textId="77777777" w:rsidR="00D50934" w:rsidRDefault="00D50934">
      <w:pPr>
        <w:spacing w:before="240" w:after="240"/>
        <w:jc w:val="center"/>
        <w:rPr>
          <w:rFonts w:ascii="Calibri" w:eastAsia="Calibri" w:hAnsi="Calibri" w:cs="Calibri"/>
        </w:rPr>
      </w:pPr>
    </w:p>
    <w:p w14:paraId="14CD8FA2" w14:textId="77777777" w:rsidR="00D50934" w:rsidRDefault="00D50934">
      <w:pPr>
        <w:spacing w:before="240" w:after="240"/>
        <w:jc w:val="center"/>
        <w:rPr>
          <w:rFonts w:ascii="Calibri" w:eastAsia="Calibri" w:hAnsi="Calibri" w:cs="Calibri"/>
        </w:rPr>
      </w:pPr>
    </w:p>
    <w:p w14:paraId="2D0BFBA4" w14:textId="77777777" w:rsidR="00D50934" w:rsidRDefault="00D50934">
      <w:pPr>
        <w:spacing w:before="240" w:after="240"/>
        <w:jc w:val="center"/>
        <w:rPr>
          <w:rFonts w:ascii="Calibri" w:eastAsia="Calibri" w:hAnsi="Calibri" w:cs="Calibri"/>
        </w:rPr>
      </w:pPr>
    </w:p>
    <w:p w14:paraId="3FC1887D" w14:textId="77777777" w:rsidR="00D50934" w:rsidRDefault="00D50934">
      <w:pPr>
        <w:spacing w:before="240" w:after="240"/>
        <w:jc w:val="center"/>
        <w:rPr>
          <w:rFonts w:ascii="Calibri" w:eastAsia="Calibri" w:hAnsi="Calibri" w:cs="Calibri"/>
        </w:rPr>
      </w:pPr>
    </w:p>
    <w:p w14:paraId="7E9DE8F1" w14:textId="77777777" w:rsidR="00D50934" w:rsidRDefault="00D50934">
      <w:pPr>
        <w:spacing w:before="240" w:after="240"/>
        <w:rPr>
          <w:rFonts w:ascii="Calibri" w:eastAsia="Calibri" w:hAnsi="Calibri" w:cs="Calibri"/>
        </w:rPr>
      </w:pPr>
    </w:p>
    <w:p w14:paraId="0AFE54F9" w14:textId="77777777" w:rsidR="00D50934" w:rsidRDefault="00000000">
      <w:pPr>
        <w:numPr>
          <w:ilvl w:val="0"/>
          <w:numId w:val="3"/>
        </w:numPr>
        <w:spacing w:before="240" w:after="240"/>
        <w:rPr>
          <w:rFonts w:ascii="Calibri" w:eastAsia="Calibri" w:hAnsi="Calibri" w:cs="Calibri"/>
        </w:rPr>
      </w:pPr>
      <w:r>
        <w:rPr>
          <w:rFonts w:ascii="Calibri" w:eastAsia="Calibri" w:hAnsi="Calibri" w:cs="Calibri"/>
        </w:rPr>
        <w:t xml:space="preserve">In panel A, the presynaptic membrane potential was clamped at –25mV. (1) </w:t>
      </w:r>
      <w:proofErr w:type="gramStart"/>
      <w:r>
        <w:rPr>
          <w:rFonts w:ascii="Calibri" w:eastAsia="Calibri" w:hAnsi="Calibri" w:cs="Calibri"/>
        </w:rPr>
        <w:t>How  does</w:t>
      </w:r>
      <w:proofErr w:type="gramEnd"/>
      <w:r>
        <w:rPr>
          <w:rFonts w:ascii="Calibri" w:eastAsia="Calibri" w:hAnsi="Calibri" w:cs="Calibri"/>
        </w:rPr>
        <w:t xml:space="preserve"> panel A demonstrate that Ca</w:t>
      </w:r>
      <w:r>
        <w:rPr>
          <w:rFonts w:ascii="Calibri" w:eastAsia="Calibri" w:hAnsi="Calibri" w:cs="Calibri"/>
          <w:vertAlign w:val="superscript"/>
        </w:rPr>
        <w:t>2+</w:t>
      </w:r>
      <w:r>
        <w:rPr>
          <w:rFonts w:ascii="Calibri" w:eastAsia="Calibri" w:hAnsi="Calibri" w:cs="Calibri"/>
        </w:rPr>
        <w:t xml:space="preserve"> entered the presynaptic neuron? (2) And what does it show happened to the postsynaptic neuron? [1.5]</w:t>
      </w:r>
    </w:p>
    <w:p w14:paraId="5A0E8BD4" w14:textId="77777777" w:rsidR="00D50934" w:rsidRDefault="00D50934">
      <w:pPr>
        <w:spacing w:before="240" w:after="240"/>
        <w:ind w:left="1440"/>
        <w:rPr>
          <w:rFonts w:ascii="Calibri" w:eastAsia="Calibri" w:hAnsi="Calibri" w:cs="Calibri"/>
          <w:color w:val="980000"/>
        </w:rPr>
      </w:pPr>
    </w:p>
    <w:p w14:paraId="7B1726C5" w14:textId="77777777" w:rsidR="00D50934" w:rsidRDefault="00000000">
      <w:pPr>
        <w:spacing w:before="240" w:after="240"/>
        <w:ind w:left="1440"/>
        <w:rPr>
          <w:rFonts w:ascii="Calibri" w:eastAsia="Calibri" w:hAnsi="Calibri" w:cs="Calibri"/>
          <w:color w:val="980000"/>
        </w:rPr>
      </w:pPr>
      <w:r>
        <w:rPr>
          <w:rFonts w:ascii="Calibri" w:eastAsia="Calibri" w:hAnsi="Calibri" w:cs="Calibri"/>
          <w:color w:val="980000"/>
        </w:rPr>
        <w:br/>
      </w:r>
    </w:p>
    <w:p w14:paraId="42373CD7" w14:textId="77777777" w:rsidR="00D50934" w:rsidRDefault="00000000">
      <w:pPr>
        <w:numPr>
          <w:ilvl w:val="0"/>
          <w:numId w:val="3"/>
        </w:numPr>
        <w:spacing w:before="240" w:after="240"/>
        <w:rPr>
          <w:rFonts w:ascii="Calibri" w:eastAsia="Calibri" w:hAnsi="Calibri" w:cs="Calibri"/>
        </w:rPr>
      </w:pPr>
      <w:r>
        <w:rPr>
          <w:rFonts w:ascii="Calibri" w:eastAsia="Calibri" w:hAnsi="Calibri" w:cs="Calibri"/>
        </w:rPr>
        <w:lastRenderedPageBreak/>
        <w:t>In panel B, the presynaptic membrane potential was clamped at +50mV. Why was there no net current during the presynaptic depolarization? [3]</w:t>
      </w:r>
      <w:r>
        <w:rPr>
          <w:rFonts w:ascii="Calibri" w:eastAsia="Calibri" w:hAnsi="Calibri" w:cs="Calibri"/>
        </w:rPr>
        <w:br/>
      </w:r>
    </w:p>
    <w:p w14:paraId="5C25E5E3" w14:textId="77777777" w:rsidR="00D50934" w:rsidRDefault="00D50934">
      <w:pPr>
        <w:spacing w:before="240" w:after="240"/>
        <w:rPr>
          <w:rFonts w:ascii="Calibri" w:eastAsia="Calibri" w:hAnsi="Calibri" w:cs="Calibri"/>
          <w:color w:val="980000"/>
        </w:rPr>
      </w:pPr>
    </w:p>
    <w:p w14:paraId="34F110E1" w14:textId="77777777" w:rsidR="00D50934" w:rsidRDefault="00000000">
      <w:pPr>
        <w:numPr>
          <w:ilvl w:val="0"/>
          <w:numId w:val="3"/>
        </w:numPr>
        <w:spacing w:before="240" w:after="240"/>
        <w:rPr>
          <w:rFonts w:ascii="Calibri" w:eastAsia="Calibri" w:hAnsi="Calibri" w:cs="Calibri"/>
        </w:rPr>
      </w:pPr>
      <w:r>
        <w:rPr>
          <w:rFonts w:ascii="Calibri" w:eastAsia="Calibri" w:hAnsi="Calibri" w:cs="Calibri"/>
        </w:rPr>
        <w:t>Why was there a current after the presynaptic potential was returned to –70mV? [3]</w:t>
      </w:r>
    </w:p>
    <w:p w14:paraId="1F21524B" w14:textId="77777777" w:rsidR="00D50934" w:rsidRDefault="00000000">
      <w:pPr>
        <w:spacing w:before="240" w:after="240"/>
        <w:rPr>
          <w:rFonts w:ascii="Calibri" w:eastAsia="Calibri" w:hAnsi="Calibri" w:cs="Calibri"/>
          <w:color w:val="980000"/>
        </w:rPr>
      </w:pPr>
      <w:r>
        <w:rPr>
          <w:rFonts w:ascii="Calibri" w:eastAsia="Calibri" w:hAnsi="Calibri" w:cs="Calibri"/>
          <w:color w:val="980000"/>
        </w:rPr>
        <w:br/>
      </w:r>
    </w:p>
    <w:p w14:paraId="5C5ED6D2" w14:textId="77777777" w:rsidR="00D50934" w:rsidRDefault="00000000">
      <w:pPr>
        <w:numPr>
          <w:ilvl w:val="0"/>
          <w:numId w:val="3"/>
        </w:numPr>
        <w:spacing w:before="240" w:after="240"/>
        <w:rPr>
          <w:rFonts w:ascii="Calibri" w:eastAsia="Calibri" w:hAnsi="Calibri" w:cs="Calibri"/>
        </w:rPr>
      </w:pPr>
      <w:r>
        <w:rPr>
          <w:rFonts w:ascii="Calibri" w:eastAsia="Calibri" w:hAnsi="Calibri" w:cs="Calibri"/>
        </w:rPr>
        <w:t xml:space="preserve">What happened to the delay in postsynaptic current with the +50mV presynaptic depolarization? [1.5] </w:t>
      </w:r>
    </w:p>
    <w:p w14:paraId="3D640C62" w14:textId="77777777" w:rsidR="00D50934" w:rsidRDefault="00D50934">
      <w:pPr>
        <w:pStyle w:val="Heading2"/>
        <w:spacing w:before="240" w:after="240"/>
        <w:rPr>
          <w:rFonts w:ascii="Calibri" w:eastAsia="Calibri" w:hAnsi="Calibri" w:cs="Calibri"/>
          <w:sz w:val="22"/>
          <w:szCs w:val="22"/>
        </w:rPr>
      </w:pPr>
      <w:bookmarkStart w:id="4" w:name="_42ia4r6mng9u" w:colFirst="0" w:colLast="0"/>
      <w:bookmarkEnd w:id="4"/>
    </w:p>
    <w:p w14:paraId="423BDA20" w14:textId="77777777" w:rsidR="00D50934" w:rsidRDefault="00000000">
      <w:pPr>
        <w:pStyle w:val="Heading2"/>
      </w:pPr>
      <w:bookmarkStart w:id="5" w:name="_90334pl56p8" w:colFirst="0" w:colLast="0"/>
      <w:bookmarkEnd w:id="5"/>
      <w:r>
        <w:br w:type="page"/>
      </w:r>
    </w:p>
    <w:p w14:paraId="0D2BE541" w14:textId="77777777" w:rsidR="00D50934" w:rsidRDefault="00000000">
      <w:pPr>
        <w:pStyle w:val="Heading2"/>
      </w:pPr>
      <w:bookmarkStart w:id="6" w:name="_xsikxjuamem1" w:colFirst="0" w:colLast="0"/>
      <w:bookmarkEnd w:id="6"/>
      <w:r>
        <w:lastRenderedPageBreak/>
        <w:t>Question 3- Dendrites [10]</w:t>
      </w:r>
    </w:p>
    <w:p w14:paraId="6806AA1B" w14:textId="77777777" w:rsidR="00D50934" w:rsidRDefault="00000000">
      <w:pPr>
        <w:spacing w:before="240" w:after="240"/>
        <w:rPr>
          <w:rFonts w:ascii="Calibri" w:eastAsia="Calibri" w:hAnsi="Calibri" w:cs="Calibri"/>
        </w:rPr>
      </w:pPr>
      <w:r>
        <w:rPr>
          <w:rFonts w:ascii="Calibri" w:eastAsia="Calibri" w:hAnsi="Calibri" w:cs="Calibri"/>
          <w:noProof/>
          <w:color w:val="980000"/>
        </w:rPr>
        <w:drawing>
          <wp:inline distT="114300" distB="114300" distL="114300" distR="114300" wp14:anchorId="6A4E3669" wp14:editId="558A4E5B">
            <wp:extent cx="4624388" cy="297963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624388" cy="2979631"/>
                    </a:xfrm>
                    <a:prstGeom prst="rect">
                      <a:avLst/>
                    </a:prstGeom>
                    <a:ln/>
                  </pic:spPr>
                </pic:pic>
              </a:graphicData>
            </a:graphic>
          </wp:inline>
        </w:drawing>
      </w:r>
    </w:p>
    <w:p w14:paraId="62B8B030" w14:textId="77777777" w:rsidR="00D50934" w:rsidRDefault="00000000">
      <w:pPr>
        <w:numPr>
          <w:ilvl w:val="0"/>
          <w:numId w:val="2"/>
        </w:numPr>
        <w:spacing w:before="240" w:after="240"/>
        <w:rPr>
          <w:rFonts w:ascii="Calibri" w:eastAsia="Calibri" w:hAnsi="Calibri" w:cs="Calibri"/>
        </w:rPr>
      </w:pPr>
      <w:r>
        <w:rPr>
          <w:rFonts w:ascii="Calibri" w:eastAsia="Calibri" w:hAnsi="Calibri" w:cs="Calibri"/>
        </w:rPr>
        <w:t>Postsynaptic neurons integrate presynaptic inputs in two principal ways. Briefly, describe the two integration types, as represented in (A) and (B) in the figure above. [3.5]</w:t>
      </w:r>
    </w:p>
    <w:p w14:paraId="624C0E3B" w14:textId="77777777" w:rsidR="00D50934" w:rsidRDefault="00D50934">
      <w:pPr>
        <w:spacing w:before="240" w:after="240"/>
        <w:ind w:left="720"/>
        <w:rPr>
          <w:rFonts w:ascii="Calibri" w:eastAsia="Calibri" w:hAnsi="Calibri" w:cs="Calibri"/>
          <w:color w:val="980000"/>
        </w:rPr>
      </w:pPr>
    </w:p>
    <w:p w14:paraId="1ACAE3BF" w14:textId="77777777" w:rsidR="00D50934" w:rsidRDefault="00D50934">
      <w:pPr>
        <w:spacing w:before="240" w:after="240"/>
        <w:ind w:left="720"/>
        <w:rPr>
          <w:rFonts w:ascii="Calibri" w:eastAsia="Calibri" w:hAnsi="Calibri" w:cs="Calibri"/>
          <w:color w:val="980000"/>
        </w:rPr>
      </w:pPr>
    </w:p>
    <w:p w14:paraId="748FE8F4" w14:textId="77777777" w:rsidR="00D50934" w:rsidRDefault="00D50934">
      <w:pPr>
        <w:spacing w:before="240" w:after="240"/>
        <w:ind w:left="720"/>
        <w:rPr>
          <w:rFonts w:ascii="Calibri" w:eastAsia="Calibri" w:hAnsi="Calibri" w:cs="Calibri"/>
          <w:color w:val="980000"/>
        </w:rPr>
      </w:pPr>
    </w:p>
    <w:p w14:paraId="4FE8DF49" w14:textId="77777777" w:rsidR="00D50934" w:rsidRDefault="00000000">
      <w:pPr>
        <w:spacing w:before="240" w:after="240"/>
        <w:ind w:left="720"/>
        <w:jc w:val="center"/>
        <w:rPr>
          <w:rFonts w:ascii="Calibri" w:eastAsia="Calibri" w:hAnsi="Calibri" w:cs="Calibri"/>
        </w:rPr>
      </w:pPr>
      <w:r>
        <w:rPr>
          <w:rFonts w:ascii="Calibri" w:eastAsia="Calibri" w:hAnsi="Calibri" w:cs="Calibri"/>
          <w:noProof/>
          <w:color w:val="980000"/>
        </w:rPr>
        <w:drawing>
          <wp:inline distT="114300" distB="114300" distL="114300" distR="114300" wp14:anchorId="35ECEEB2" wp14:editId="5D8E033F">
            <wp:extent cx="3093996" cy="30146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93996" cy="3014663"/>
                    </a:xfrm>
                    <a:prstGeom prst="rect">
                      <a:avLst/>
                    </a:prstGeom>
                    <a:ln/>
                  </pic:spPr>
                </pic:pic>
              </a:graphicData>
            </a:graphic>
          </wp:inline>
        </w:drawing>
      </w:r>
    </w:p>
    <w:p w14:paraId="33CADD18" w14:textId="77777777" w:rsidR="00D50934" w:rsidRDefault="00000000">
      <w:pPr>
        <w:numPr>
          <w:ilvl w:val="0"/>
          <w:numId w:val="2"/>
        </w:numPr>
        <w:spacing w:before="280" w:after="280"/>
        <w:rPr>
          <w:rFonts w:ascii="Calibri" w:eastAsia="Calibri" w:hAnsi="Calibri" w:cs="Calibri"/>
        </w:rPr>
      </w:pPr>
      <w:r>
        <w:rPr>
          <w:rFonts w:ascii="Calibri" w:eastAsia="Calibri" w:hAnsi="Calibri" w:cs="Calibri"/>
        </w:rPr>
        <w:lastRenderedPageBreak/>
        <w:t xml:space="preserve">The figure above shows a neuron with synaptic connections at either proximal (left) or distal (right) dendrites. In each configuration, the two synapses are equidistant from the soma and produce inputs that are separated by a time </w:t>
      </w:r>
      <w:proofErr w:type="spellStart"/>
      <w:r>
        <w:rPr>
          <w:rFonts w:ascii="Calibri" w:eastAsia="Calibri" w:hAnsi="Calibri" w:cs="Calibri"/>
          <w:color w:val="222222"/>
          <w:highlight w:val="white"/>
        </w:rPr>
        <w:t>Δt</w:t>
      </w:r>
      <w:proofErr w:type="spellEnd"/>
      <w:r>
        <w:rPr>
          <w:rFonts w:ascii="Calibri" w:eastAsia="Calibri" w:hAnsi="Calibri" w:cs="Calibri"/>
          <w:color w:val="222222"/>
          <w:highlight w:val="white"/>
        </w:rPr>
        <w:t xml:space="preserve"> (</w:t>
      </w:r>
      <w:proofErr w:type="gramStart"/>
      <w:r>
        <w:rPr>
          <w:rFonts w:ascii="Calibri" w:eastAsia="Calibri" w:hAnsi="Calibri" w:cs="Calibri"/>
          <w:color w:val="222222"/>
          <w:highlight w:val="white"/>
        </w:rPr>
        <w:t>e.g.</w:t>
      </w:r>
      <w:proofErr w:type="gramEnd"/>
      <w:r>
        <w:rPr>
          <w:rFonts w:ascii="Calibri" w:eastAsia="Calibri" w:hAnsi="Calibri" w:cs="Calibri"/>
          <w:color w:val="222222"/>
          <w:highlight w:val="white"/>
        </w:rPr>
        <w:t xml:space="preserve"> synapse 1 fires at t</w:t>
      </w:r>
      <w:r>
        <w:rPr>
          <w:rFonts w:ascii="Calibri" w:eastAsia="Calibri" w:hAnsi="Calibri" w:cs="Calibri"/>
          <w:color w:val="222222"/>
          <w:highlight w:val="white"/>
          <w:vertAlign w:val="subscript"/>
        </w:rPr>
        <w:t>1</w:t>
      </w:r>
      <w:r>
        <w:rPr>
          <w:rFonts w:ascii="Calibri" w:eastAsia="Calibri" w:hAnsi="Calibri" w:cs="Calibri"/>
          <w:color w:val="222222"/>
          <w:highlight w:val="white"/>
        </w:rPr>
        <w:t xml:space="preserve"> and synapse 2 fires at t</w:t>
      </w:r>
      <w:r>
        <w:rPr>
          <w:rFonts w:ascii="Calibri" w:eastAsia="Calibri" w:hAnsi="Calibri" w:cs="Calibri"/>
          <w:color w:val="222222"/>
          <w:highlight w:val="white"/>
          <w:vertAlign w:val="subscript"/>
        </w:rPr>
        <w:t>2</w:t>
      </w:r>
      <w:r>
        <w:rPr>
          <w:rFonts w:ascii="Calibri" w:eastAsia="Calibri" w:hAnsi="Calibri" w:cs="Calibri"/>
          <w:color w:val="222222"/>
          <w:highlight w:val="white"/>
        </w:rPr>
        <w:t>).</w:t>
      </w:r>
    </w:p>
    <w:p w14:paraId="0890B8F0" w14:textId="77777777" w:rsidR="00D50934" w:rsidRDefault="00000000">
      <w:pPr>
        <w:spacing w:before="280" w:after="280"/>
        <w:ind w:left="720"/>
        <w:rPr>
          <w:rFonts w:ascii="Calibri" w:eastAsia="Calibri" w:hAnsi="Calibri" w:cs="Calibri"/>
          <w:color w:val="222222"/>
          <w:highlight w:val="white"/>
        </w:rPr>
      </w:pPr>
      <w:r>
        <w:rPr>
          <w:rFonts w:ascii="Calibri" w:eastAsia="Calibri" w:hAnsi="Calibri" w:cs="Calibri"/>
        </w:rPr>
        <w:t xml:space="preserve">(1) Which configuration (left/right) would you expect to produce a larger integrated EPSP at the soma as </w:t>
      </w:r>
      <w:proofErr w:type="spellStart"/>
      <w:r>
        <w:rPr>
          <w:rFonts w:ascii="Calibri" w:eastAsia="Calibri" w:hAnsi="Calibri" w:cs="Calibri"/>
          <w:color w:val="222222"/>
          <w:highlight w:val="white"/>
        </w:rPr>
        <w:t>Δt</w:t>
      </w:r>
      <w:proofErr w:type="spellEnd"/>
      <w:r>
        <w:rPr>
          <w:rFonts w:ascii="Calibri" w:eastAsia="Calibri" w:hAnsi="Calibri" w:cs="Calibri"/>
          <w:color w:val="222222"/>
          <w:highlight w:val="white"/>
        </w:rPr>
        <w:t xml:space="preserve"> increases? (2) Which </w:t>
      </w:r>
      <w:r>
        <w:rPr>
          <w:rFonts w:ascii="Calibri" w:eastAsia="Calibri" w:hAnsi="Calibri" w:cs="Calibri"/>
        </w:rPr>
        <w:t xml:space="preserve">configuration (left/right) would you expect to produce a larger integrated EPSP at the soma as </w:t>
      </w:r>
      <w:proofErr w:type="spellStart"/>
      <w:r>
        <w:rPr>
          <w:rFonts w:ascii="Calibri" w:eastAsia="Calibri" w:hAnsi="Calibri" w:cs="Calibri"/>
          <w:color w:val="222222"/>
          <w:highlight w:val="white"/>
        </w:rPr>
        <w:t>Δt</w:t>
      </w:r>
      <w:proofErr w:type="spellEnd"/>
      <w:r>
        <w:rPr>
          <w:rFonts w:ascii="Calibri" w:eastAsia="Calibri" w:hAnsi="Calibri" w:cs="Calibri"/>
          <w:color w:val="222222"/>
          <w:highlight w:val="white"/>
        </w:rPr>
        <w:t xml:space="preserve"> decreases towards 0? For both, in ~1 sentence </w:t>
      </w:r>
      <w:proofErr w:type="gramStart"/>
      <w:r>
        <w:rPr>
          <w:rFonts w:ascii="Calibri" w:eastAsia="Calibri" w:hAnsi="Calibri" w:cs="Calibri"/>
          <w:color w:val="222222"/>
          <w:highlight w:val="white"/>
        </w:rPr>
        <w:t>explain</w:t>
      </w:r>
      <w:proofErr w:type="gramEnd"/>
      <w:r>
        <w:rPr>
          <w:rFonts w:ascii="Calibri" w:eastAsia="Calibri" w:hAnsi="Calibri" w:cs="Calibri"/>
          <w:color w:val="222222"/>
          <w:highlight w:val="white"/>
        </w:rPr>
        <w:t xml:space="preserve"> why. [3.5] </w:t>
      </w:r>
    </w:p>
    <w:p w14:paraId="33139326" w14:textId="77777777" w:rsidR="00D50934" w:rsidRDefault="00D50934">
      <w:pPr>
        <w:spacing w:before="280" w:after="280"/>
        <w:ind w:left="720"/>
        <w:rPr>
          <w:rFonts w:ascii="Calibri" w:eastAsia="Calibri" w:hAnsi="Calibri" w:cs="Calibri"/>
          <w:b/>
          <w:color w:val="980000"/>
          <w:highlight w:val="white"/>
        </w:rPr>
      </w:pPr>
    </w:p>
    <w:p w14:paraId="1100E8FB" w14:textId="77777777" w:rsidR="00D50934" w:rsidRDefault="00D50934">
      <w:pPr>
        <w:spacing w:before="280" w:after="280"/>
        <w:ind w:left="720"/>
        <w:rPr>
          <w:rFonts w:ascii="Calibri" w:eastAsia="Calibri" w:hAnsi="Calibri" w:cs="Calibri"/>
          <w:b/>
          <w:color w:val="980000"/>
          <w:highlight w:val="white"/>
        </w:rPr>
      </w:pPr>
    </w:p>
    <w:p w14:paraId="6AF6A64B" w14:textId="77777777" w:rsidR="00D50934" w:rsidRDefault="00D50934">
      <w:pPr>
        <w:spacing w:before="280" w:after="280"/>
        <w:ind w:left="720"/>
        <w:rPr>
          <w:rFonts w:ascii="Calibri" w:eastAsia="Calibri" w:hAnsi="Calibri" w:cs="Calibri"/>
          <w:b/>
          <w:color w:val="980000"/>
          <w:highlight w:val="white"/>
        </w:rPr>
      </w:pPr>
    </w:p>
    <w:p w14:paraId="13568588" w14:textId="77777777" w:rsidR="00D50934" w:rsidRDefault="00D50934">
      <w:pPr>
        <w:spacing w:before="280" w:after="280"/>
        <w:ind w:left="720"/>
        <w:rPr>
          <w:rFonts w:ascii="Calibri" w:eastAsia="Calibri" w:hAnsi="Calibri" w:cs="Calibri"/>
          <w:b/>
          <w:color w:val="980000"/>
          <w:highlight w:val="white"/>
        </w:rPr>
      </w:pPr>
    </w:p>
    <w:p w14:paraId="794D76AA" w14:textId="77777777" w:rsidR="00D50934" w:rsidRDefault="00D50934">
      <w:pPr>
        <w:spacing w:before="280" w:after="280"/>
        <w:rPr>
          <w:rFonts w:ascii="Calibri" w:eastAsia="Calibri" w:hAnsi="Calibri" w:cs="Calibri"/>
          <w:b/>
          <w:color w:val="980000"/>
          <w:highlight w:val="white"/>
        </w:rPr>
      </w:pPr>
    </w:p>
    <w:p w14:paraId="2BCE43CE" w14:textId="77777777" w:rsidR="00D50934" w:rsidRDefault="00D50934">
      <w:pPr>
        <w:spacing w:before="280" w:after="280"/>
        <w:rPr>
          <w:rFonts w:ascii="Calibri" w:eastAsia="Calibri" w:hAnsi="Calibri" w:cs="Calibri"/>
          <w:b/>
          <w:color w:val="980000"/>
          <w:highlight w:val="white"/>
        </w:rPr>
      </w:pPr>
    </w:p>
    <w:p w14:paraId="230C0CFB" w14:textId="77777777" w:rsidR="00D50934" w:rsidRDefault="00D50934">
      <w:pPr>
        <w:spacing w:before="280" w:after="280"/>
        <w:ind w:left="720"/>
        <w:rPr>
          <w:rFonts w:ascii="Calibri" w:eastAsia="Calibri" w:hAnsi="Calibri" w:cs="Calibri"/>
          <w:b/>
          <w:color w:val="980000"/>
          <w:highlight w:val="white"/>
        </w:rPr>
      </w:pPr>
    </w:p>
    <w:p w14:paraId="205AB62D" w14:textId="77777777" w:rsidR="00D50934" w:rsidRDefault="00D50934">
      <w:pPr>
        <w:spacing w:before="280" w:after="280"/>
        <w:ind w:left="720"/>
        <w:rPr>
          <w:rFonts w:ascii="Calibri" w:eastAsia="Calibri" w:hAnsi="Calibri" w:cs="Calibri"/>
          <w:b/>
          <w:color w:val="980000"/>
          <w:highlight w:val="white"/>
        </w:rPr>
      </w:pPr>
    </w:p>
    <w:p w14:paraId="530BB0A4" w14:textId="77777777" w:rsidR="00D50934" w:rsidRDefault="00000000">
      <w:pPr>
        <w:numPr>
          <w:ilvl w:val="0"/>
          <w:numId w:val="2"/>
        </w:numPr>
        <w:spacing w:before="280" w:after="280"/>
        <w:rPr>
          <w:rFonts w:ascii="Calibri" w:eastAsia="Calibri" w:hAnsi="Calibri" w:cs="Calibri"/>
        </w:rPr>
      </w:pPr>
      <w:r>
        <w:rPr>
          <w:rFonts w:ascii="Calibri" w:eastAsia="Calibri" w:hAnsi="Calibri" w:cs="Calibri"/>
        </w:rPr>
        <w:t xml:space="preserve">In this </w:t>
      </w:r>
      <w:proofErr w:type="gramStart"/>
      <w:r>
        <w:rPr>
          <w:rFonts w:ascii="Calibri" w:eastAsia="Calibri" w:hAnsi="Calibri" w:cs="Calibri"/>
        </w:rPr>
        <w:t>figure ,</w:t>
      </w:r>
      <w:proofErr w:type="gramEnd"/>
      <w:r>
        <w:rPr>
          <w:rFonts w:ascii="Calibri" w:eastAsia="Calibri" w:hAnsi="Calibri" w:cs="Calibri"/>
        </w:rPr>
        <w:t xml:space="preserve"> a 5-ms depolarizing current pulse was injected into the soma, which produced a single action potential that was recorded in the cell body. Right after that, the distant dendrites of the neuron were activated, which generated a dendritic spike, which propagated to the cell body and resulted in two additional somatic action potentials. Briefly, what would happen to (A) the first and (B) the second two action potentials if you blocked the dendritic action potentials (and why)? [3.5] </w:t>
      </w:r>
    </w:p>
    <w:p w14:paraId="02846AAF" w14:textId="77777777" w:rsidR="00D50934" w:rsidRDefault="00000000">
      <w:pPr>
        <w:spacing w:before="240" w:after="240"/>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2C1F66E6" wp14:editId="4BBB4551">
            <wp:extent cx="3100388" cy="231318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35858"/>
                    <a:stretch>
                      <a:fillRect/>
                    </a:stretch>
                  </pic:blipFill>
                  <pic:spPr>
                    <a:xfrm>
                      <a:off x="0" y="0"/>
                      <a:ext cx="3100388" cy="2313180"/>
                    </a:xfrm>
                    <a:prstGeom prst="rect">
                      <a:avLst/>
                    </a:prstGeom>
                    <a:ln/>
                  </pic:spPr>
                </pic:pic>
              </a:graphicData>
            </a:graphic>
          </wp:inline>
        </w:drawing>
      </w:r>
    </w:p>
    <w:p w14:paraId="2CFD6CA7" w14:textId="77777777" w:rsidR="00D50934" w:rsidRDefault="00D50934">
      <w:pPr>
        <w:spacing w:before="240" w:after="240"/>
        <w:rPr>
          <w:rFonts w:ascii="Calibri" w:eastAsia="Calibri" w:hAnsi="Calibri" w:cs="Calibri"/>
          <w:color w:val="980000"/>
        </w:rPr>
      </w:pPr>
    </w:p>
    <w:p w14:paraId="113E1B8A" w14:textId="77777777" w:rsidR="00D50934" w:rsidRDefault="00D50934">
      <w:pPr>
        <w:spacing w:before="240" w:after="240"/>
        <w:rPr>
          <w:rFonts w:ascii="Calibri" w:eastAsia="Calibri" w:hAnsi="Calibri" w:cs="Calibri"/>
        </w:rPr>
      </w:pPr>
    </w:p>
    <w:p w14:paraId="16B33196" w14:textId="77777777" w:rsidR="00D50934" w:rsidRDefault="00D50934">
      <w:pPr>
        <w:rPr>
          <w:rFonts w:ascii="Calibri" w:eastAsia="Calibri" w:hAnsi="Calibri" w:cs="Calibri"/>
        </w:rPr>
      </w:pPr>
    </w:p>
    <w:p w14:paraId="738200A9" w14:textId="77777777" w:rsidR="00D50934" w:rsidRDefault="00D50934">
      <w:pPr>
        <w:rPr>
          <w:rFonts w:ascii="Calibri" w:eastAsia="Calibri" w:hAnsi="Calibri" w:cs="Calibri"/>
        </w:rPr>
      </w:pPr>
    </w:p>
    <w:p w14:paraId="5D6043EF" w14:textId="77777777" w:rsidR="00D50934" w:rsidRDefault="00D50934">
      <w:pPr>
        <w:rPr>
          <w:rFonts w:ascii="Calibri" w:eastAsia="Calibri" w:hAnsi="Calibri" w:cs="Calibri"/>
        </w:rPr>
      </w:pPr>
    </w:p>
    <w:p w14:paraId="511B216F" w14:textId="77777777" w:rsidR="00D50934" w:rsidRDefault="00000000">
      <w:pPr>
        <w:pStyle w:val="Heading2"/>
      </w:pPr>
      <w:bookmarkStart w:id="7" w:name="_1am5xcbdfx57" w:colFirst="0" w:colLast="0"/>
      <w:bookmarkEnd w:id="7"/>
      <w:r>
        <w:br w:type="page"/>
      </w:r>
      <w:r>
        <w:lastRenderedPageBreak/>
        <w:t xml:space="preserve">Question 4- </w:t>
      </w:r>
      <w:hyperlink r:id="rId10">
        <w:r>
          <w:rPr>
            <w:color w:val="1155CC"/>
            <w:u w:val="single"/>
          </w:rPr>
          <w:t>Whitlock et al. 2006</w:t>
        </w:r>
      </w:hyperlink>
      <w:r>
        <w:t xml:space="preserve"> [10]</w:t>
      </w:r>
    </w:p>
    <w:p w14:paraId="18DE7199" w14:textId="77777777" w:rsidR="00D50934" w:rsidRDefault="00000000">
      <w:pPr>
        <w:numPr>
          <w:ilvl w:val="0"/>
          <w:numId w:val="5"/>
        </w:numPr>
        <w:spacing w:before="200"/>
        <w:rPr>
          <w:rFonts w:ascii="Calibri" w:eastAsia="Calibri" w:hAnsi="Calibri" w:cs="Calibri"/>
        </w:rPr>
      </w:pPr>
      <w:r>
        <w:rPr>
          <w:rFonts w:ascii="Calibri" w:eastAsia="Calibri" w:hAnsi="Calibri" w:cs="Calibri"/>
        </w:rPr>
        <w:t xml:space="preserve">Briefly, explain which three behavioral controls were used and why these </w:t>
      </w:r>
      <w:proofErr w:type="gramStart"/>
      <w:r>
        <w:rPr>
          <w:rFonts w:ascii="Calibri" w:eastAsia="Calibri" w:hAnsi="Calibri" w:cs="Calibri"/>
        </w:rPr>
        <w:t>particular controls</w:t>
      </w:r>
      <w:proofErr w:type="gramEnd"/>
      <w:r>
        <w:rPr>
          <w:rFonts w:ascii="Calibri" w:eastAsia="Calibri" w:hAnsi="Calibri" w:cs="Calibri"/>
        </w:rPr>
        <w:t xml:space="preserve"> were chosen. [1]</w:t>
      </w:r>
    </w:p>
    <w:p w14:paraId="28B8BEFE" w14:textId="77777777" w:rsidR="00D50934" w:rsidRDefault="00D50934">
      <w:pPr>
        <w:spacing w:before="200"/>
        <w:ind w:left="720"/>
        <w:rPr>
          <w:rFonts w:ascii="Calibri" w:eastAsia="Calibri" w:hAnsi="Calibri" w:cs="Calibri"/>
          <w:color w:val="980000"/>
        </w:rPr>
      </w:pPr>
    </w:p>
    <w:p w14:paraId="5283E9E5" w14:textId="77777777" w:rsidR="00D50934" w:rsidRDefault="00000000">
      <w:pPr>
        <w:numPr>
          <w:ilvl w:val="0"/>
          <w:numId w:val="5"/>
        </w:numPr>
        <w:spacing w:before="200"/>
        <w:rPr>
          <w:rFonts w:ascii="Calibri" w:eastAsia="Calibri" w:hAnsi="Calibri" w:cs="Calibri"/>
        </w:rPr>
      </w:pPr>
      <w:r>
        <w:rPr>
          <w:rFonts w:ascii="Calibri" w:eastAsia="Calibri" w:hAnsi="Calibri" w:cs="Calibri"/>
        </w:rPr>
        <w:t>Following training the authors dissected the hippocampus of experimental rats and assayed for 5 types of molecular markers.</w:t>
      </w:r>
      <w:r>
        <w:rPr>
          <w:rFonts w:ascii="Calibri" w:eastAsia="Calibri" w:hAnsi="Calibri" w:cs="Calibri"/>
          <w:b/>
        </w:rPr>
        <w:t xml:space="preserve"> </w:t>
      </w:r>
      <w:r>
        <w:rPr>
          <w:rFonts w:ascii="Calibri" w:eastAsia="Calibri" w:hAnsi="Calibri" w:cs="Calibri"/>
        </w:rPr>
        <w:t>Briefly (~ 1 sentence each), explain what these markers were and how they were changed post-training. [2.5]</w:t>
      </w:r>
    </w:p>
    <w:p w14:paraId="29B0C4F1" w14:textId="77777777" w:rsidR="00D50934" w:rsidRDefault="00D50934">
      <w:pPr>
        <w:spacing w:before="200"/>
        <w:ind w:left="720"/>
        <w:rPr>
          <w:rFonts w:ascii="Calibri" w:eastAsia="Calibri" w:hAnsi="Calibri" w:cs="Calibri"/>
          <w:color w:val="980000"/>
        </w:rPr>
      </w:pPr>
    </w:p>
    <w:p w14:paraId="7D8027B7" w14:textId="77777777" w:rsidR="00D50934" w:rsidRDefault="00000000">
      <w:pPr>
        <w:numPr>
          <w:ilvl w:val="0"/>
          <w:numId w:val="5"/>
        </w:numPr>
        <w:spacing w:before="200"/>
        <w:rPr>
          <w:rFonts w:ascii="Calibri" w:eastAsia="Calibri" w:hAnsi="Calibri" w:cs="Calibri"/>
        </w:rPr>
      </w:pPr>
      <w:r>
        <w:rPr>
          <w:rFonts w:ascii="Calibri" w:eastAsia="Calibri" w:hAnsi="Calibri" w:cs="Calibri"/>
        </w:rPr>
        <w:t>You develop a GFP-tagged protein that binds to phosphorylated Ser</w:t>
      </w:r>
      <w:r>
        <w:rPr>
          <w:rFonts w:ascii="Calibri" w:eastAsia="Calibri" w:hAnsi="Calibri" w:cs="Calibri"/>
          <w:vertAlign w:val="superscript"/>
        </w:rPr>
        <w:t>831</w:t>
      </w:r>
      <w:r>
        <w:rPr>
          <w:rFonts w:ascii="Calibri" w:eastAsia="Calibri" w:hAnsi="Calibri" w:cs="Calibri"/>
        </w:rPr>
        <w:t xml:space="preserve"> and a second GFP-tagged protein that binds to phosphorylated Ser</w:t>
      </w:r>
      <w:r>
        <w:rPr>
          <w:rFonts w:ascii="Calibri" w:eastAsia="Calibri" w:hAnsi="Calibri" w:cs="Calibri"/>
          <w:vertAlign w:val="superscript"/>
        </w:rPr>
        <w:t>845</w:t>
      </w:r>
      <w:r>
        <w:rPr>
          <w:rFonts w:ascii="Calibri" w:eastAsia="Calibri" w:hAnsi="Calibri" w:cs="Calibri"/>
        </w:rPr>
        <w:t>. The proteins are specific for the AMPA receptor and are also very sensitive. In ~3 sentences,</w:t>
      </w:r>
      <w:r>
        <w:rPr>
          <w:rFonts w:ascii="Calibri" w:eastAsia="Calibri" w:hAnsi="Calibri" w:cs="Calibri"/>
          <w:b/>
        </w:rPr>
        <w:t xml:space="preserve"> </w:t>
      </w:r>
      <w:r>
        <w:rPr>
          <w:rFonts w:ascii="Calibri" w:eastAsia="Calibri" w:hAnsi="Calibri" w:cs="Calibri"/>
        </w:rPr>
        <w:t>how would you use these instead of the immunoblots of Fig. 1? [2.5]</w:t>
      </w:r>
    </w:p>
    <w:p w14:paraId="38809356" w14:textId="77777777" w:rsidR="00D50934" w:rsidRDefault="00D50934">
      <w:pPr>
        <w:spacing w:before="200"/>
        <w:ind w:left="720"/>
        <w:rPr>
          <w:rFonts w:ascii="Calibri" w:eastAsia="Calibri" w:hAnsi="Calibri" w:cs="Calibri"/>
          <w:color w:val="980000"/>
        </w:rPr>
      </w:pPr>
    </w:p>
    <w:p w14:paraId="37A12DD3" w14:textId="77777777" w:rsidR="00D50934" w:rsidRDefault="00000000">
      <w:pPr>
        <w:numPr>
          <w:ilvl w:val="0"/>
          <w:numId w:val="5"/>
        </w:numPr>
        <w:spacing w:before="200"/>
        <w:rPr>
          <w:rFonts w:ascii="Calibri" w:eastAsia="Calibri" w:hAnsi="Calibri" w:cs="Calibri"/>
        </w:rPr>
      </w:pPr>
      <w:r>
        <w:rPr>
          <w:rFonts w:ascii="Calibri" w:eastAsia="Calibri" w:hAnsi="Calibri" w:cs="Calibri"/>
        </w:rPr>
        <w:t>List one way this method can more precisely quantify the effects of training, compared to the results shown in figure 1A-C. [2]</w:t>
      </w:r>
    </w:p>
    <w:p w14:paraId="3D67BA7D" w14:textId="77777777" w:rsidR="00D50934" w:rsidRDefault="00D50934">
      <w:pPr>
        <w:spacing w:before="200"/>
        <w:ind w:left="720"/>
        <w:rPr>
          <w:rFonts w:ascii="Calibri" w:eastAsia="Calibri" w:hAnsi="Calibri" w:cs="Calibri"/>
          <w:color w:val="980000"/>
        </w:rPr>
      </w:pPr>
    </w:p>
    <w:p w14:paraId="4F6A2826" w14:textId="77777777" w:rsidR="00D50934" w:rsidRDefault="00000000">
      <w:pPr>
        <w:numPr>
          <w:ilvl w:val="0"/>
          <w:numId w:val="5"/>
        </w:numPr>
        <w:spacing w:before="200"/>
        <w:rPr>
          <w:rFonts w:ascii="Calibri" w:eastAsia="Calibri" w:hAnsi="Calibri" w:cs="Calibri"/>
        </w:rPr>
      </w:pPr>
      <w:r>
        <w:rPr>
          <w:rFonts w:ascii="Calibri" w:eastAsia="Calibri" w:hAnsi="Calibri" w:cs="Calibri"/>
        </w:rPr>
        <w:t xml:space="preserve">From the textbook &amp; class, we know high-frequency stimulation (HFS) can induce LTP through specific measurable changes. Whitlock et al. argue that learning via their paradigm results in similar changes. List one molecular marker and an electrophysiological property of the change resulting from their learning paradigm that is </w:t>
      </w:r>
      <w:proofErr w:type="gramStart"/>
      <w:r>
        <w:rPr>
          <w:rFonts w:ascii="Calibri" w:eastAsia="Calibri" w:hAnsi="Calibri" w:cs="Calibri"/>
        </w:rPr>
        <w:t>similar to</w:t>
      </w:r>
      <w:proofErr w:type="gramEnd"/>
      <w:r>
        <w:rPr>
          <w:rFonts w:ascii="Calibri" w:eastAsia="Calibri" w:hAnsi="Calibri" w:cs="Calibri"/>
        </w:rPr>
        <w:t xml:space="preserve"> what you'd expect from HFS-induced LTP.) [3] </w:t>
      </w:r>
    </w:p>
    <w:p w14:paraId="3693125F" w14:textId="77777777" w:rsidR="00D50934" w:rsidRDefault="00D50934">
      <w:pPr>
        <w:pStyle w:val="Heading2"/>
        <w:rPr>
          <w:rFonts w:ascii="Calibri" w:eastAsia="Calibri" w:hAnsi="Calibri" w:cs="Calibri"/>
          <w:sz w:val="22"/>
          <w:szCs w:val="22"/>
        </w:rPr>
      </w:pPr>
      <w:bookmarkStart w:id="8" w:name="_qjo02imz94y" w:colFirst="0" w:colLast="0"/>
      <w:bookmarkEnd w:id="8"/>
    </w:p>
    <w:p w14:paraId="433494D0" w14:textId="77777777" w:rsidR="00D50934" w:rsidRDefault="00D50934"/>
    <w:p w14:paraId="533DC248" w14:textId="77777777" w:rsidR="00D50934" w:rsidRDefault="00D50934"/>
    <w:p w14:paraId="03533261" w14:textId="77777777" w:rsidR="00D50934" w:rsidRDefault="00D50934"/>
    <w:p w14:paraId="29C06E22" w14:textId="77777777" w:rsidR="00D50934" w:rsidRDefault="00D50934"/>
    <w:p w14:paraId="564DDF5A" w14:textId="77777777" w:rsidR="00D50934" w:rsidRDefault="00D50934"/>
    <w:p w14:paraId="047E57BD" w14:textId="77777777" w:rsidR="00D50934" w:rsidRDefault="00D50934"/>
    <w:p w14:paraId="7DF8B18B" w14:textId="77777777" w:rsidR="00D50934" w:rsidRDefault="00D50934">
      <w:pPr>
        <w:pStyle w:val="Heading2"/>
      </w:pPr>
      <w:bookmarkStart w:id="9" w:name="_xfm1aeh0u1ta" w:colFirst="0" w:colLast="0"/>
      <w:bookmarkEnd w:id="9"/>
    </w:p>
    <w:p w14:paraId="48C01110" w14:textId="77777777" w:rsidR="00D50934" w:rsidRDefault="00000000">
      <w:pPr>
        <w:pStyle w:val="Heading2"/>
      </w:pPr>
      <w:bookmarkStart w:id="10" w:name="_riqyjthbyauh" w:colFirst="0" w:colLast="0"/>
      <w:bookmarkEnd w:id="10"/>
      <w:r>
        <w:t>Question 5- Facilitation &amp; Potentiation [10]</w:t>
      </w:r>
    </w:p>
    <w:p w14:paraId="0B5B7E7D" w14:textId="77777777" w:rsidR="00D50934" w:rsidRDefault="00000000">
      <w:pPr>
        <w:spacing w:before="200"/>
        <w:rPr>
          <w:rFonts w:ascii="Calibri" w:eastAsia="Calibri" w:hAnsi="Calibri" w:cs="Calibri"/>
        </w:rPr>
      </w:pPr>
      <w:r>
        <w:rPr>
          <w:rFonts w:ascii="Calibri" w:eastAsia="Calibri" w:hAnsi="Calibri" w:cs="Calibri"/>
        </w:rPr>
        <w:t>The following figure shows field synaptic responses in CA1 neurons in response to stimulation of CA3 axons (</w:t>
      </w:r>
      <w:proofErr w:type="gramStart"/>
      <w:r>
        <w:rPr>
          <w:rFonts w:ascii="Calibri" w:eastAsia="Calibri" w:hAnsi="Calibri" w:cs="Calibri"/>
        </w:rPr>
        <w:t>similar to</w:t>
      </w:r>
      <w:proofErr w:type="gramEnd"/>
      <w:r>
        <w:rPr>
          <w:rFonts w:ascii="Calibri" w:eastAsia="Calibri" w:hAnsi="Calibri" w:cs="Calibri"/>
        </w:rPr>
        <w:t xml:space="preserve"> Whitlock et al., but there is only one recording electrode here). Note answers to the below questions should not need to exceed ~3-5 sentences. </w:t>
      </w:r>
    </w:p>
    <w:p w14:paraId="5010358F" w14:textId="77777777" w:rsidR="00D50934" w:rsidRDefault="00000000">
      <w:pPr>
        <w:spacing w:before="200"/>
        <w:jc w:val="center"/>
        <w:rPr>
          <w:rFonts w:ascii="Calibri" w:eastAsia="Calibri" w:hAnsi="Calibri" w:cs="Calibri"/>
          <w:color w:val="980000"/>
        </w:rPr>
      </w:pPr>
      <w:r>
        <w:rPr>
          <w:rFonts w:ascii="Calibri" w:eastAsia="Calibri" w:hAnsi="Calibri" w:cs="Calibri"/>
          <w:noProof/>
        </w:rPr>
        <w:drawing>
          <wp:inline distT="114300" distB="114300" distL="114300" distR="114300" wp14:anchorId="6A5F245E" wp14:editId="5F031239">
            <wp:extent cx="4471988" cy="2564816"/>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4471988" cy="2564816"/>
                    </a:xfrm>
                    <a:prstGeom prst="rect">
                      <a:avLst/>
                    </a:prstGeom>
                    <a:ln/>
                  </pic:spPr>
                </pic:pic>
              </a:graphicData>
            </a:graphic>
          </wp:inline>
        </w:drawing>
      </w:r>
    </w:p>
    <w:p w14:paraId="18E398FA" w14:textId="77777777" w:rsidR="00D50934" w:rsidRDefault="00000000">
      <w:pPr>
        <w:numPr>
          <w:ilvl w:val="0"/>
          <w:numId w:val="6"/>
        </w:numPr>
        <w:spacing w:before="200"/>
        <w:rPr>
          <w:rFonts w:ascii="Calibri" w:eastAsia="Calibri" w:hAnsi="Calibri" w:cs="Calibri"/>
        </w:rPr>
      </w:pPr>
      <w:r>
        <w:rPr>
          <w:rFonts w:ascii="Calibri" w:eastAsia="Calibri" w:hAnsi="Calibri" w:cs="Calibri"/>
        </w:rPr>
        <w:t xml:space="preserve">How would the synaptic responses of the CA1 neurons (PTP and LTP) change in the experiment </w:t>
      </w:r>
      <w:proofErr w:type="gramStart"/>
      <w:r>
        <w:rPr>
          <w:rFonts w:ascii="Calibri" w:eastAsia="Calibri" w:hAnsi="Calibri" w:cs="Calibri"/>
        </w:rPr>
        <w:t>if  3</w:t>
      </w:r>
      <w:proofErr w:type="gramEnd"/>
      <w:r>
        <w:rPr>
          <w:rFonts w:ascii="Calibri" w:eastAsia="Calibri" w:hAnsi="Calibri" w:cs="Calibri"/>
        </w:rPr>
        <w:t>-(2-Carboxypiperazin-4-yl)propyl-1-phosphonic acid (CPP; you may need to look this up) was added before the tetanus? Briefly explain why.  [2]</w:t>
      </w:r>
    </w:p>
    <w:p w14:paraId="6E70631E" w14:textId="77777777" w:rsidR="00D50934" w:rsidRDefault="00D50934">
      <w:pPr>
        <w:spacing w:before="200"/>
        <w:ind w:left="720"/>
        <w:rPr>
          <w:rFonts w:ascii="Calibri" w:eastAsia="Calibri" w:hAnsi="Calibri" w:cs="Calibri"/>
          <w:color w:val="980000"/>
        </w:rPr>
      </w:pPr>
    </w:p>
    <w:p w14:paraId="68976DDB" w14:textId="77777777" w:rsidR="00D50934" w:rsidRDefault="00000000">
      <w:pPr>
        <w:numPr>
          <w:ilvl w:val="0"/>
          <w:numId w:val="6"/>
        </w:numPr>
        <w:spacing w:before="200"/>
        <w:rPr>
          <w:rFonts w:ascii="Calibri" w:eastAsia="Calibri" w:hAnsi="Calibri" w:cs="Calibri"/>
        </w:rPr>
      </w:pPr>
      <w:r>
        <w:rPr>
          <w:rFonts w:ascii="Calibri" w:eastAsia="Calibri" w:hAnsi="Calibri" w:cs="Calibri"/>
        </w:rPr>
        <w:t>How would LTP change if 3-(2-Carboxypiperazin-4-</w:t>
      </w:r>
      <w:proofErr w:type="gramStart"/>
      <w:r>
        <w:rPr>
          <w:rFonts w:ascii="Calibri" w:eastAsia="Calibri" w:hAnsi="Calibri" w:cs="Calibri"/>
        </w:rPr>
        <w:t>yl)propyl</w:t>
      </w:r>
      <w:proofErr w:type="gramEnd"/>
      <w:r>
        <w:rPr>
          <w:rFonts w:ascii="Calibri" w:eastAsia="Calibri" w:hAnsi="Calibri" w:cs="Calibri"/>
        </w:rPr>
        <w:t>-1-phosphonic acid (CPP) was added at 30 minutes? Briefly explain why. [2]</w:t>
      </w:r>
    </w:p>
    <w:p w14:paraId="145E636C" w14:textId="77777777" w:rsidR="00D50934" w:rsidRDefault="00D50934">
      <w:pPr>
        <w:spacing w:before="200"/>
        <w:ind w:left="720"/>
        <w:rPr>
          <w:rFonts w:ascii="Calibri" w:eastAsia="Calibri" w:hAnsi="Calibri" w:cs="Calibri"/>
          <w:color w:val="980000"/>
        </w:rPr>
      </w:pPr>
    </w:p>
    <w:p w14:paraId="0418D931" w14:textId="77777777" w:rsidR="00D50934" w:rsidRDefault="00000000">
      <w:pPr>
        <w:numPr>
          <w:ilvl w:val="0"/>
          <w:numId w:val="6"/>
        </w:numPr>
        <w:spacing w:before="200"/>
        <w:rPr>
          <w:rFonts w:ascii="Calibri" w:eastAsia="Calibri" w:hAnsi="Calibri" w:cs="Calibri"/>
        </w:rPr>
      </w:pPr>
      <w:r>
        <w:rPr>
          <w:rFonts w:ascii="Calibri" w:eastAsia="Calibri" w:hAnsi="Calibri" w:cs="Calibri"/>
        </w:rPr>
        <w:t>How would LTP change if z-</w:t>
      </w:r>
      <w:proofErr w:type="spellStart"/>
      <w:r>
        <w:rPr>
          <w:rFonts w:ascii="Calibri" w:eastAsia="Calibri" w:hAnsi="Calibri" w:cs="Calibri"/>
        </w:rPr>
        <w:t>pseudosubstrate</w:t>
      </w:r>
      <w:proofErr w:type="spellEnd"/>
      <w:r>
        <w:rPr>
          <w:rFonts w:ascii="Calibri" w:eastAsia="Calibri" w:hAnsi="Calibri" w:cs="Calibri"/>
        </w:rPr>
        <w:t xml:space="preserve"> inhibitory peptide (ZIP) was added at 30 minutes?  Briefly explain why. [2]</w:t>
      </w:r>
    </w:p>
    <w:p w14:paraId="4850CDB2" w14:textId="77777777" w:rsidR="00D50934" w:rsidRDefault="00D50934">
      <w:pPr>
        <w:spacing w:before="200"/>
        <w:ind w:left="720"/>
        <w:rPr>
          <w:rFonts w:ascii="Calibri" w:eastAsia="Calibri" w:hAnsi="Calibri" w:cs="Calibri"/>
          <w:color w:val="980000"/>
        </w:rPr>
      </w:pPr>
    </w:p>
    <w:p w14:paraId="5EEFF589" w14:textId="77777777" w:rsidR="00D50934" w:rsidRDefault="00000000">
      <w:pPr>
        <w:numPr>
          <w:ilvl w:val="0"/>
          <w:numId w:val="6"/>
        </w:numPr>
        <w:spacing w:before="200"/>
        <w:rPr>
          <w:rFonts w:ascii="Calibri" w:eastAsia="Calibri" w:hAnsi="Calibri" w:cs="Calibri"/>
        </w:rPr>
      </w:pPr>
      <w:r>
        <w:rPr>
          <w:rFonts w:ascii="Calibri" w:eastAsia="Calibri" w:hAnsi="Calibri" w:cs="Calibri"/>
        </w:rPr>
        <w:t xml:space="preserve">How would the synaptic responses change in a mouse mutant for GluR1? Briefly explain why. [2] </w:t>
      </w:r>
    </w:p>
    <w:p w14:paraId="36AB7ABD" w14:textId="77777777" w:rsidR="00D50934" w:rsidRDefault="00D50934">
      <w:pPr>
        <w:spacing w:before="200"/>
        <w:ind w:left="720"/>
        <w:rPr>
          <w:rFonts w:ascii="Calibri" w:eastAsia="Calibri" w:hAnsi="Calibri" w:cs="Calibri"/>
        </w:rPr>
      </w:pPr>
    </w:p>
    <w:p w14:paraId="6B9062B3" w14:textId="77777777" w:rsidR="00D50934" w:rsidRDefault="00000000">
      <w:pPr>
        <w:numPr>
          <w:ilvl w:val="0"/>
          <w:numId w:val="6"/>
        </w:numPr>
        <w:spacing w:before="200"/>
        <w:rPr>
          <w:rFonts w:ascii="Calibri" w:eastAsia="Calibri" w:hAnsi="Calibri" w:cs="Calibri"/>
        </w:rPr>
      </w:pPr>
      <w:r>
        <w:rPr>
          <w:rFonts w:ascii="Calibri" w:eastAsia="Calibri" w:hAnsi="Calibri" w:cs="Calibri"/>
        </w:rPr>
        <w:lastRenderedPageBreak/>
        <w:t xml:space="preserve">You </w:t>
      </w:r>
      <w:proofErr w:type="gramStart"/>
      <w:r>
        <w:rPr>
          <w:rFonts w:ascii="Calibri" w:eastAsia="Calibri" w:hAnsi="Calibri" w:cs="Calibri"/>
        </w:rPr>
        <w:t>apply  a</w:t>
      </w:r>
      <w:proofErr w:type="gramEnd"/>
      <w:r>
        <w:rPr>
          <w:rFonts w:ascii="Calibri" w:eastAsia="Calibri" w:hAnsi="Calibri" w:cs="Calibri"/>
        </w:rPr>
        <w:t xml:space="preserve"> drug (starting before the tetanus and continuing through T=60min) that hyperpolarizes all CA1 neurons to -80mV. How does this drug application affect your results? Briefly explain why.  [2]</w:t>
      </w:r>
    </w:p>
    <w:p w14:paraId="1D275627" w14:textId="77777777" w:rsidR="00D50934" w:rsidRDefault="00D50934">
      <w:pPr>
        <w:spacing w:before="200"/>
        <w:ind w:left="720"/>
        <w:rPr>
          <w:rFonts w:ascii="Calibri" w:eastAsia="Calibri" w:hAnsi="Calibri" w:cs="Calibri"/>
          <w:color w:val="980000"/>
        </w:rPr>
      </w:pPr>
    </w:p>
    <w:p w14:paraId="0920EA04" w14:textId="77777777" w:rsidR="00D50934" w:rsidRDefault="00000000">
      <w:pPr>
        <w:pStyle w:val="Heading2"/>
        <w:spacing w:before="200"/>
      </w:pPr>
      <w:bookmarkStart w:id="11" w:name="_85fia1al27rb" w:colFirst="0" w:colLast="0"/>
      <w:bookmarkEnd w:id="11"/>
      <w:r>
        <w:br/>
      </w:r>
      <w:r>
        <w:br w:type="page"/>
      </w:r>
    </w:p>
    <w:p w14:paraId="4EBE58BE" w14:textId="77777777" w:rsidR="00D50934" w:rsidRDefault="00000000">
      <w:pPr>
        <w:pStyle w:val="Heading2"/>
        <w:spacing w:before="200"/>
      </w:pPr>
      <w:bookmarkStart w:id="12" w:name="_iootm5wz5gg9" w:colFirst="0" w:colLast="0"/>
      <w:bookmarkEnd w:id="12"/>
      <w:r>
        <w:lastRenderedPageBreak/>
        <w:t>Question 6- Synaptic Mechanisms of LTP [10]</w:t>
      </w:r>
    </w:p>
    <w:p w14:paraId="775F6130" w14:textId="77777777" w:rsidR="00D50934" w:rsidRDefault="00000000">
      <w:pPr>
        <w:spacing w:before="200"/>
        <w:rPr>
          <w:rFonts w:ascii="Calibri" w:eastAsia="Calibri" w:hAnsi="Calibri" w:cs="Calibri"/>
          <w:color w:val="FF0000"/>
        </w:rPr>
      </w:pPr>
      <w:r>
        <w:rPr>
          <w:rFonts w:ascii="Calibri" w:eastAsia="Calibri" w:hAnsi="Calibri" w:cs="Calibri"/>
        </w:rPr>
        <w:t xml:space="preserve">Building on the recording set up from Question </w:t>
      </w:r>
      <w:proofErr w:type="gramStart"/>
      <w:r>
        <w:rPr>
          <w:rFonts w:ascii="Calibri" w:eastAsia="Calibri" w:hAnsi="Calibri" w:cs="Calibri"/>
        </w:rPr>
        <w:t>5,  you</w:t>
      </w:r>
      <w:proofErr w:type="gramEnd"/>
      <w:r>
        <w:rPr>
          <w:rFonts w:ascii="Calibri" w:eastAsia="Calibri" w:hAnsi="Calibri" w:cs="Calibri"/>
        </w:rPr>
        <w:t xml:space="preserve"> select a single CA3 axon to stimulate, while recording from a single CA1 neuron that the axon projects to. Your experimental results are in Panel A below. In each case, you stimulate the presynaptic neuron to produce an action potential (lower traces), and record from the postsynaptic neuron in voltage clamp mode (upper traces). The postsynaptic neuron is clamped at the voltages indicated. Between panels A2 and A3 you give a tetanus to the presynaptic neuron (100Hz for 15 seconds) while clamping the postsynaptic neuron at +30mV. Note: answers to these questions should not need to exceed 3-5 sentences.</w:t>
      </w:r>
    </w:p>
    <w:p w14:paraId="21206B6C" w14:textId="77777777" w:rsidR="00D50934" w:rsidRDefault="00000000">
      <w:pPr>
        <w:spacing w:before="200"/>
        <w:ind w:left="720" w:firstLine="720"/>
        <w:jc w:val="center"/>
        <w:rPr>
          <w:rFonts w:ascii="Calibri" w:eastAsia="Calibri" w:hAnsi="Calibri" w:cs="Calibri"/>
        </w:rPr>
      </w:pPr>
      <w:r>
        <w:rPr>
          <w:rFonts w:ascii="Calibri" w:eastAsia="Calibri" w:hAnsi="Calibri" w:cs="Calibri"/>
          <w:noProof/>
        </w:rPr>
        <w:drawing>
          <wp:inline distT="114300" distB="114300" distL="114300" distR="114300" wp14:anchorId="13DEFA03" wp14:editId="6C2A0EBE">
            <wp:extent cx="5167313" cy="355252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67313" cy="3552527"/>
                    </a:xfrm>
                    <a:prstGeom prst="rect">
                      <a:avLst/>
                    </a:prstGeom>
                    <a:ln/>
                  </pic:spPr>
                </pic:pic>
              </a:graphicData>
            </a:graphic>
          </wp:inline>
        </w:drawing>
      </w:r>
    </w:p>
    <w:p w14:paraId="73C5C0CF" w14:textId="77777777" w:rsidR="00D50934" w:rsidRDefault="00D50934">
      <w:pPr>
        <w:spacing w:before="200"/>
        <w:ind w:left="720"/>
        <w:rPr>
          <w:rFonts w:ascii="Calibri" w:eastAsia="Calibri" w:hAnsi="Calibri" w:cs="Calibri"/>
        </w:rPr>
      </w:pPr>
    </w:p>
    <w:p w14:paraId="0482B658" w14:textId="77777777" w:rsidR="00D50934" w:rsidRDefault="00000000">
      <w:pPr>
        <w:numPr>
          <w:ilvl w:val="0"/>
          <w:numId w:val="7"/>
        </w:numPr>
        <w:spacing w:before="200"/>
        <w:rPr>
          <w:rFonts w:ascii="Calibri" w:eastAsia="Calibri" w:hAnsi="Calibri" w:cs="Calibri"/>
        </w:rPr>
      </w:pPr>
      <w:r>
        <w:rPr>
          <w:rFonts w:ascii="Calibri" w:eastAsia="Calibri" w:hAnsi="Calibri" w:cs="Calibri"/>
        </w:rPr>
        <w:t>In panel A1, there was a presynaptic action potential, but no current was observed when voltage clamping the postsynaptic cell to -65, why is this? [2]</w:t>
      </w:r>
    </w:p>
    <w:p w14:paraId="259A0C3C" w14:textId="77777777" w:rsidR="00D50934" w:rsidRDefault="00D50934">
      <w:pPr>
        <w:spacing w:before="200"/>
        <w:ind w:left="720"/>
        <w:rPr>
          <w:rFonts w:ascii="Calibri" w:eastAsia="Calibri" w:hAnsi="Calibri" w:cs="Calibri"/>
          <w:color w:val="1155CC"/>
        </w:rPr>
      </w:pPr>
    </w:p>
    <w:p w14:paraId="21D43177" w14:textId="77777777" w:rsidR="00D50934" w:rsidRDefault="00000000">
      <w:pPr>
        <w:numPr>
          <w:ilvl w:val="0"/>
          <w:numId w:val="7"/>
        </w:numPr>
        <w:spacing w:before="200"/>
        <w:rPr>
          <w:rFonts w:ascii="Calibri" w:eastAsia="Calibri" w:hAnsi="Calibri" w:cs="Calibri"/>
        </w:rPr>
      </w:pPr>
      <w:r>
        <w:rPr>
          <w:rFonts w:ascii="Calibri" w:eastAsia="Calibri" w:hAnsi="Calibri" w:cs="Calibri"/>
        </w:rPr>
        <w:t>Given your answer to a, why is the current in panel A2 positive? [2]</w:t>
      </w:r>
    </w:p>
    <w:p w14:paraId="647A69A3" w14:textId="77777777" w:rsidR="00D50934" w:rsidRDefault="00D50934">
      <w:pPr>
        <w:spacing w:before="200"/>
        <w:ind w:left="720"/>
        <w:rPr>
          <w:rFonts w:ascii="Calibri" w:eastAsia="Calibri" w:hAnsi="Calibri" w:cs="Calibri"/>
          <w:color w:val="980000"/>
        </w:rPr>
      </w:pPr>
    </w:p>
    <w:p w14:paraId="47337006" w14:textId="77777777" w:rsidR="00D50934" w:rsidRDefault="00000000">
      <w:pPr>
        <w:numPr>
          <w:ilvl w:val="0"/>
          <w:numId w:val="7"/>
        </w:numPr>
        <w:spacing w:before="200"/>
        <w:rPr>
          <w:rFonts w:ascii="Calibri" w:eastAsia="Calibri" w:hAnsi="Calibri" w:cs="Calibri"/>
        </w:rPr>
      </w:pPr>
      <w:r>
        <w:rPr>
          <w:rFonts w:ascii="Calibri" w:eastAsia="Calibri" w:hAnsi="Calibri" w:cs="Calibri"/>
        </w:rPr>
        <w:t xml:space="preserve">Given your answers to a and b, why is the </w:t>
      </w:r>
      <w:proofErr w:type="gramStart"/>
      <w:r>
        <w:rPr>
          <w:rFonts w:ascii="Calibri" w:eastAsia="Calibri" w:hAnsi="Calibri" w:cs="Calibri"/>
        </w:rPr>
        <w:t>current  negative</w:t>
      </w:r>
      <w:proofErr w:type="gramEnd"/>
      <w:r>
        <w:rPr>
          <w:rFonts w:ascii="Calibri" w:eastAsia="Calibri" w:hAnsi="Calibri" w:cs="Calibri"/>
        </w:rPr>
        <w:t xml:space="preserve"> in panel A3? [2]</w:t>
      </w:r>
    </w:p>
    <w:p w14:paraId="1B5D7FE8" w14:textId="77777777" w:rsidR="00D50934" w:rsidRDefault="00D50934">
      <w:pPr>
        <w:spacing w:before="200"/>
        <w:ind w:left="720"/>
        <w:rPr>
          <w:rFonts w:ascii="Calibri" w:eastAsia="Calibri" w:hAnsi="Calibri" w:cs="Calibri"/>
          <w:color w:val="980000"/>
        </w:rPr>
      </w:pPr>
    </w:p>
    <w:p w14:paraId="6D00A612" w14:textId="77777777" w:rsidR="00D50934" w:rsidRDefault="00000000">
      <w:pPr>
        <w:numPr>
          <w:ilvl w:val="0"/>
          <w:numId w:val="7"/>
        </w:numPr>
        <w:spacing w:before="200"/>
        <w:rPr>
          <w:rFonts w:ascii="Calibri" w:eastAsia="Calibri" w:hAnsi="Calibri" w:cs="Calibri"/>
        </w:rPr>
      </w:pPr>
      <w:r>
        <w:rPr>
          <w:rFonts w:ascii="Calibri" w:eastAsia="Calibri" w:hAnsi="Calibri" w:cs="Calibri"/>
        </w:rPr>
        <w:lastRenderedPageBreak/>
        <w:t>What changes occurred at the synapse after the tetanus? List two parts of the experimental design that are necessary for producing this change. [2]</w:t>
      </w:r>
    </w:p>
    <w:p w14:paraId="4CEFE29F" w14:textId="77777777" w:rsidR="00D50934" w:rsidRDefault="00D50934">
      <w:pPr>
        <w:spacing w:before="200"/>
        <w:ind w:left="720"/>
        <w:rPr>
          <w:rFonts w:ascii="Calibri" w:eastAsia="Calibri" w:hAnsi="Calibri" w:cs="Calibri"/>
          <w:color w:val="980000"/>
        </w:rPr>
      </w:pPr>
    </w:p>
    <w:p w14:paraId="29D5BEC3" w14:textId="77777777" w:rsidR="00D50934" w:rsidRDefault="00000000">
      <w:pPr>
        <w:numPr>
          <w:ilvl w:val="0"/>
          <w:numId w:val="7"/>
        </w:numPr>
        <w:spacing w:before="200"/>
        <w:rPr>
          <w:rFonts w:ascii="Calibri" w:eastAsia="Calibri" w:hAnsi="Calibri" w:cs="Calibri"/>
        </w:rPr>
      </w:pPr>
      <w:r>
        <w:rPr>
          <w:rFonts w:ascii="Calibri" w:eastAsia="Calibri" w:hAnsi="Calibri" w:cs="Calibri"/>
        </w:rPr>
        <w:t>Now, you repeat the experiment in a new pair of neurons and observe the same results as in panels A1 and A2. Describe how panel A3 would change if you instead gave a tetanus to the presynaptic neuron while clamping the postsynaptic neuron at -65mV. [2]</w:t>
      </w:r>
    </w:p>
    <w:p w14:paraId="0803FFE2" w14:textId="77777777" w:rsidR="00D50934" w:rsidRDefault="00D50934">
      <w:pPr>
        <w:spacing w:before="200"/>
        <w:ind w:left="720"/>
        <w:rPr>
          <w:rFonts w:ascii="Calibri" w:eastAsia="Calibri" w:hAnsi="Calibri" w:cs="Calibri"/>
          <w:color w:val="980000"/>
        </w:rPr>
      </w:pPr>
    </w:p>
    <w:p w14:paraId="1C7C27B1" w14:textId="77777777" w:rsidR="00D50934" w:rsidRDefault="00D50934">
      <w:pPr>
        <w:pStyle w:val="Heading2"/>
        <w:rPr>
          <w:rFonts w:ascii="Calibri" w:eastAsia="Calibri" w:hAnsi="Calibri" w:cs="Calibri"/>
          <w:sz w:val="22"/>
          <w:szCs w:val="22"/>
        </w:rPr>
      </w:pPr>
      <w:bookmarkStart w:id="13" w:name="_iyzns5w7nnvr" w:colFirst="0" w:colLast="0"/>
      <w:bookmarkEnd w:id="13"/>
    </w:p>
    <w:p w14:paraId="620B79AE" w14:textId="77777777" w:rsidR="00D50934" w:rsidRDefault="00D50934">
      <w:pPr>
        <w:pStyle w:val="Heading2"/>
        <w:rPr>
          <w:rFonts w:ascii="Calibri" w:eastAsia="Calibri" w:hAnsi="Calibri" w:cs="Calibri"/>
          <w:sz w:val="22"/>
          <w:szCs w:val="22"/>
        </w:rPr>
      </w:pPr>
      <w:bookmarkStart w:id="14" w:name="_jyq6afobhc54" w:colFirst="0" w:colLast="0"/>
      <w:bookmarkEnd w:id="14"/>
    </w:p>
    <w:p w14:paraId="6D47F3E1" w14:textId="77777777" w:rsidR="00D50934" w:rsidRDefault="00D50934">
      <w:pPr>
        <w:pStyle w:val="Heading2"/>
        <w:rPr>
          <w:rFonts w:ascii="Calibri" w:eastAsia="Calibri" w:hAnsi="Calibri" w:cs="Calibri"/>
          <w:sz w:val="22"/>
          <w:szCs w:val="22"/>
        </w:rPr>
      </w:pPr>
      <w:bookmarkStart w:id="15" w:name="_1q6jtgmgy11w" w:colFirst="0" w:colLast="0"/>
      <w:bookmarkEnd w:id="15"/>
    </w:p>
    <w:sectPr w:rsidR="00D5093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5075"/>
    <w:multiLevelType w:val="multilevel"/>
    <w:tmpl w:val="E33AA2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4921B23"/>
    <w:multiLevelType w:val="multilevel"/>
    <w:tmpl w:val="672C69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4F856B2"/>
    <w:multiLevelType w:val="multilevel"/>
    <w:tmpl w:val="3FBA30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6BD28C2"/>
    <w:multiLevelType w:val="multilevel"/>
    <w:tmpl w:val="B80407D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865FCD"/>
    <w:multiLevelType w:val="multilevel"/>
    <w:tmpl w:val="2F2E51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E9E54FE"/>
    <w:multiLevelType w:val="multilevel"/>
    <w:tmpl w:val="A5FC4F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601E23FA"/>
    <w:multiLevelType w:val="multilevel"/>
    <w:tmpl w:val="AFA27F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139293994">
    <w:abstractNumId w:val="6"/>
  </w:num>
  <w:num w:numId="2" w16cid:durableId="2095855192">
    <w:abstractNumId w:val="4"/>
  </w:num>
  <w:num w:numId="3" w16cid:durableId="408768692">
    <w:abstractNumId w:val="0"/>
  </w:num>
  <w:num w:numId="4" w16cid:durableId="1647926689">
    <w:abstractNumId w:val="3"/>
  </w:num>
  <w:num w:numId="5" w16cid:durableId="1745833356">
    <w:abstractNumId w:val="2"/>
  </w:num>
  <w:num w:numId="6" w16cid:durableId="691956100">
    <w:abstractNumId w:val="5"/>
  </w:num>
  <w:num w:numId="7" w16cid:durableId="600651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934"/>
    <w:rsid w:val="00BB1C7A"/>
    <w:rsid w:val="00D50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53383"/>
  <w15:docId w15:val="{145C83CA-3AF0-4206-B021-C5F72DC6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png"/><Relationship Id="rId10" Type="http://schemas.openxmlformats.org/officeDocument/2006/relationships/hyperlink" Target="https://drive.google.com/file/d/1TmxuTCmzbO_YGuXTYQQuKO1SSKvhHYe_/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1338</Words>
  <Characters>7627</Characters>
  <Application>Microsoft Office Word</Application>
  <DocSecurity>0</DocSecurity>
  <Lines>63</Lines>
  <Paragraphs>17</Paragraphs>
  <ScaleCrop>false</ScaleCrop>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 Breda</dc:creator>
  <cp:lastModifiedBy>Jess Breda</cp:lastModifiedBy>
  <cp:revision>2</cp:revision>
  <dcterms:created xsi:type="dcterms:W3CDTF">2022-11-26T23:53:00Z</dcterms:created>
  <dcterms:modified xsi:type="dcterms:W3CDTF">2022-11-26T23:53:00Z</dcterms:modified>
</cp:coreProperties>
</file>