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184382EF">
      <w:bookmarkStart w:name="_GoBack" w:id="0"/>
      <w:bookmarkEnd w:id="0"/>
      <w:r w:rsidR="55548AB0">
        <w:rPr/>
        <w:t>Prototype – See Draft 1 in Adobe XD</w:t>
      </w:r>
    </w:p>
    <w:p w:rsidR="2A9A32BD" w:rsidP="2129DDB2" w:rsidRDefault="2A9A32BD" w14:paraId="2E0F56C8" w14:textId="350C0CB4">
      <w:pPr>
        <w:pStyle w:val="Normal"/>
      </w:pPr>
      <w:r w:rsidR="2A9A32BD">
        <w:rPr/>
        <w:t>Feedback on 23/02/2021</w:t>
      </w:r>
    </w:p>
    <w:p w:rsidR="2129DDB2" w:rsidP="2129DDB2" w:rsidRDefault="2129DDB2" w14:paraId="449CA2CD" w14:textId="7A4ED967">
      <w:pPr>
        <w:pStyle w:val="Normal"/>
      </w:pPr>
    </w:p>
    <w:p w:rsidR="715DA908" w:rsidP="2129DDB2" w:rsidRDefault="715DA908" w14:paraId="15AF1E95" w14:textId="3E9B032F">
      <w:pPr>
        <w:pStyle w:val="Normal"/>
      </w:pPr>
      <w:r w:rsidRPr="2129DDB2" w:rsidR="715DA908">
        <w:rPr>
          <w:b w:val="1"/>
          <w:bCs w:val="1"/>
        </w:rPr>
        <w:t>How the session was conducted:</w:t>
      </w:r>
    </w:p>
    <w:p w:rsidR="715DA908" w:rsidP="2129DDB2" w:rsidRDefault="715DA908" w14:paraId="526C025B" w14:textId="76A9A0C3">
      <w:pPr>
        <w:pStyle w:val="Normal"/>
        <w:rPr>
          <w:b w:val="0"/>
          <w:bCs w:val="0"/>
        </w:rPr>
      </w:pPr>
      <w:r w:rsidR="715DA908">
        <w:rPr>
          <w:b w:val="0"/>
          <w:bCs w:val="0"/>
        </w:rPr>
        <w:t xml:space="preserve">The two users were thrown in the deep end. Provided with limited information of the project’s scope and outline. The users did not know what to expect or what the purpose of the website was. The users were guided through the </w:t>
      </w:r>
      <w:r w:rsidR="029D3D83">
        <w:rPr>
          <w:b w:val="0"/>
          <w:bCs w:val="0"/>
        </w:rPr>
        <w:t xml:space="preserve">first 3 canvases as they do not offer any animations / interactive abilities yet. After guiding them through the first 3 canvases, the were able to properly interact with the remaining slides (containing the globe and slider). </w:t>
      </w:r>
      <w:r w:rsidR="678493CE">
        <w:rPr>
          <w:b w:val="0"/>
          <w:bCs w:val="0"/>
        </w:rPr>
        <w:t>Technical</w:t>
      </w:r>
      <w:r w:rsidR="029D3D83">
        <w:rPr>
          <w:b w:val="0"/>
          <w:bCs w:val="0"/>
        </w:rPr>
        <w:t xml:space="preserve"> difficulties </w:t>
      </w:r>
      <w:proofErr w:type="gramStart"/>
      <w:r w:rsidR="029D3D83">
        <w:rPr>
          <w:b w:val="0"/>
          <w:bCs w:val="0"/>
        </w:rPr>
        <w:t>e.g.</w:t>
      </w:r>
      <w:proofErr w:type="gramEnd"/>
      <w:r w:rsidR="029D3D83">
        <w:rPr>
          <w:b w:val="0"/>
          <w:bCs w:val="0"/>
        </w:rPr>
        <w:t xml:space="preserve"> the globe accidentally zooming in at ti</w:t>
      </w:r>
      <w:r w:rsidR="61EFB01B">
        <w:rPr>
          <w:b w:val="0"/>
          <w:bCs w:val="0"/>
        </w:rPr>
        <w:t xml:space="preserve">mes were explained and were to be ignored (as this is merely a prototype and not a fully working system). </w:t>
      </w:r>
    </w:p>
    <w:p w:rsidR="2129DDB2" w:rsidP="2129DDB2" w:rsidRDefault="2129DDB2" w14:paraId="19AAE5D3" w14:textId="503D81E7">
      <w:pPr>
        <w:pStyle w:val="Normal"/>
        <w:rPr>
          <w:b w:val="0"/>
          <w:bCs w:val="0"/>
        </w:rPr>
      </w:pPr>
    </w:p>
    <w:p w:rsidR="46D70667" w:rsidP="2129DDB2" w:rsidRDefault="46D70667" w14:paraId="2370CA5A" w14:textId="2EB8E59C">
      <w:pPr>
        <w:pStyle w:val="Normal"/>
        <w:rPr>
          <w:b w:val="0"/>
          <w:bCs w:val="0"/>
        </w:rPr>
      </w:pPr>
      <w:r w:rsidR="46D70667">
        <w:rPr>
          <w:b w:val="0"/>
          <w:bCs w:val="0"/>
        </w:rPr>
        <w:t xml:space="preserve">After using the system and playing around with various movements (for the interactive parts), the interviewer explained to them the project brief and outline </w:t>
      </w:r>
      <w:proofErr w:type="gramStart"/>
      <w:r w:rsidR="46D70667">
        <w:rPr>
          <w:b w:val="0"/>
          <w:bCs w:val="0"/>
        </w:rPr>
        <w:t>I.e.</w:t>
      </w:r>
      <w:proofErr w:type="gramEnd"/>
      <w:r w:rsidR="46D70667">
        <w:rPr>
          <w:b w:val="0"/>
          <w:bCs w:val="0"/>
        </w:rPr>
        <w:t xml:space="preserve"> Serious Play – developing a single-page web application for raising awareness around literacy rates. </w:t>
      </w:r>
    </w:p>
    <w:p w:rsidR="2129DDB2" w:rsidP="2129DDB2" w:rsidRDefault="2129DDB2" w14:paraId="4F881FD5" w14:textId="768EADF2">
      <w:pPr>
        <w:pStyle w:val="Normal"/>
        <w:rPr>
          <w:b w:val="0"/>
          <w:bCs w:val="0"/>
        </w:rPr>
      </w:pPr>
    </w:p>
    <w:p w:rsidR="58A362E5" w:rsidP="2129DDB2" w:rsidRDefault="58A362E5" w14:paraId="60FF79C2" w14:textId="20029D72">
      <w:pPr>
        <w:pStyle w:val="Normal"/>
        <w:rPr>
          <w:b w:val="0"/>
          <w:bCs w:val="0"/>
        </w:rPr>
      </w:pPr>
      <w:r w:rsidR="58A362E5">
        <w:rPr>
          <w:b w:val="0"/>
          <w:bCs w:val="0"/>
        </w:rPr>
        <w:t xml:space="preserve">Please note that the below feedback has been processed – as such, duplicated feedback has been removed. </w:t>
      </w:r>
    </w:p>
    <w:p w:rsidR="2129DDB2" w:rsidP="2129DDB2" w:rsidRDefault="2129DDB2" w14:paraId="25EC5430" w14:textId="260FDB5D">
      <w:pPr>
        <w:pStyle w:val="Normal"/>
        <w:rPr>
          <w:b w:val="0"/>
          <w:bCs w:val="0"/>
        </w:rPr>
      </w:pPr>
    </w:p>
    <w:p w:rsidR="2A9A32BD" w:rsidP="23A0A1AF" w:rsidRDefault="2A9A32BD" w14:paraId="70D96FA9" w14:textId="6D88736B">
      <w:pPr>
        <w:pStyle w:val="Normal"/>
        <w:rPr>
          <w:rFonts w:ascii="Segoe UI" w:hAnsi="Segoe UI" w:eastAsia="Segoe UI" w:cs="Segoe UI"/>
          <w:b w:val="0"/>
          <w:bCs w:val="0"/>
          <w:i w:val="0"/>
          <w:iCs w:val="0"/>
          <w:noProof w:val="0"/>
          <w:sz w:val="21"/>
          <w:szCs w:val="21"/>
          <w:lang w:val="en-GB"/>
        </w:rPr>
      </w:pPr>
      <w:r w:rsidRPr="23A0A1AF" w:rsidR="5C482702">
        <w:rPr>
          <w:b w:val="1"/>
          <w:bCs w:val="1"/>
        </w:rPr>
        <w:t>User 1</w:t>
      </w:r>
      <w:r w:rsidRPr="23A0A1AF" w:rsidR="2A9A32BD">
        <w:rPr>
          <w:b w:val="1"/>
          <w:bCs w:val="1"/>
        </w:rPr>
        <w:t xml:space="preserve">: </w:t>
      </w:r>
    </w:p>
    <w:tbl>
      <w:tblPr>
        <w:tblStyle w:val="TableGrid"/>
        <w:tblW w:w="0" w:type="auto"/>
        <w:tblLayout w:type="fixed"/>
        <w:tblLook w:val="06A0" w:firstRow="1" w:lastRow="0" w:firstColumn="1" w:lastColumn="0" w:noHBand="1" w:noVBand="1"/>
      </w:tblPr>
      <w:tblGrid>
        <w:gridCol w:w="4508"/>
        <w:gridCol w:w="4508"/>
      </w:tblGrid>
      <w:tr w:rsidR="2129DDB2" w:rsidTr="2129DDB2" w14:paraId="34CF4331">
        <w:tc>
          <w:tcPr>
            <w:tcW w:w="4508" w:type="dxa"/>
            <w:tcMar/>
          </w:tcPr>
          <w:p w:rsidR="2A9A32BD" w:rsidP="2129DDB2" w:rsidRDefault="2A9A32BD" w14:paraId="413F6835" w14:textId="3648E729">
            <w:pPr>
              <w:pStyle w:val="Normal"/>
              <w:rPr>
                <w:b w:val="0"/>
                <w:bCs w:val="0"/>
              </w:rPr>
            </w:pPr>
            <w:r w:rsidRPr="2129DDB2" w:rsidR="2A9A32BD">
              <w:rPr>
                <w:b w:val="1"/>
                <w:bCs w:val="1"/>
              </w:rPr>
              <w:t xml:space="preserve">Interviewer’s Observations </w:t>
            </w:r>
          </w:p>
        </w:tc>
        <w:tc>
          <w:tcPr>
            <w:tcW w:w="4508" w:type="dxa"/>
            <w:tcMar/>
          </w:tcPr>
          <w:p w:rsidR="2A9A32BD" w:rsidP="2129DDB2" w:rsidRDefault="2A9A32BD" w14:paraId="638076F2" w14:textId="2EFA5EAA">
            <w:pPr>
              <w:pStyle w:val="Normal"/>
              <w:rPr>
                <w:b w:val="1"/>
                <w:bCs w:val="1"/>
              </w:rPr>
            </w:pPr>
            <w:r w:rsidRPr="2129DDB2" w:rsidR="2A9A32BD">
              <w:rPr>
                <w:b w:val="1"/>
                <w:bCs w:val="1"/>
              </w:rPr>
              <w:t>User’s Feedback</w:t>
            </w:r>
          </w:p>
        </w:tc>
      </w:tr>
      <w:tr w:rsidR="2129DDB2" w:rsidTr="2129DDB2" w14:paraId="6F482866">
        <w:tc>
          <w:tcPr>
            <w:tcW w:w="4508" w:type="dxa"/>
            <w:tcMar/>
          </w:tcPr>
          <w:p w:rsidR="632EB8CA" w:rsidP="2129DDB2" w:rsidRDefault="632EB8CA" w14:paraId="48E9D90C" w14:textId="61688D2D">
            <w:pPr>
              <w:pStyle w:val="Normal"/>
              <w:rPr>
                <w:b w:val="0"/>
                <w:bCs w:val="0"/>
              </w:rPr>
            </w:pPr>
            <w:r w:rsidR="632EB8CA">
              <w:rPr>
                <w:b w:val="0"/>
                <w:bCs w:val="0"/>
              </w:rPr>
              <w:t xml:space="preserve">User understood how to operate the </w:t>
            </w:r>
            <w:r w:rsidR="632EB8CA">
              <w:rPr>
                <w:b w:val="0"/>
                <w:bCs w:val="0"/>
              </w:rPr>
              <w:t>globe.</w:t>
            </w:r>
          </w:p>
        </w:tc>
        <w:tc>
          <w:tcPr>
            <w:tcW w:w="4508" w:type="dxa"/>
            <w:tcMar/>
          </w:tcPr>
          <w:p w:rsidR="632EB8CA" w:rsidP="2129DDB2" w:rsidRDefault="632EB8CA" w14:paraId="655712FD" w14:textId="6258FC19">
            <w:pPr>
              <w:pStyle w:val="Normal"/>
              <w:rPr>
                <w:b w:val="0"/>
                <w:bCs w:val="0"/>
              </w:rPr>
            </w:pPr>
            <w:r w:rsidR="632EB8CA">
              <w:rPr>
                <w:b w:val="0"/>
                <w:bCs w:val="0"/>
              </w:rPr>
              <w:t xml:space="preserve">Initial thought is that it is far too simple. </w:t>
            </w:r>
          </w:p>
        </w:tc>
      </w:tr>
      <w:tr w:rsidR="2129DDB2" w:rsidTr="2129DDB2" w14:paraId="4DE90E8A">
        <w:tc>
          <w:tcPr>
            <w:tcW w:w="4508" w:type="dxa"/>
            <w:tcMar/>
          </w:tcPr>
          <w:p w:rsidR="632EB8CA" w:rsidP="2129DDB2" w:rsidRDefault="632EB8CA" w14:paraId="6038A9CA" w14:textId="5E53AC5B">
            <w:pPr>
              <w:pStyle w:val="Normal"/>
              <w:rPr>
                <w:b w:val="0"/>
                <w:bCs w:val="0"/>
              </w:rPr>
            </w:pPr>
            <w:r w:rsidR="632EB8CA">
              <w:rPr>
                <w:b w:val="0"/>
                <w:bCs w:val="0"/>
              </w:rPr>
              <w:t>User understood the slider – did not understand what the slider was for.</w:t>
            </w:r>
          </w:p>
        </w:tc>
        <w:tc>
          <w:tcPr>
            <w:tcW w:w="4508" w:type="dxa"/>
            <w:tcMar/>
          </w:tcPr>
          <w:p w:rsidR="632EB8CA" w:rsidP="2129DDB2" w:rsidRDefault="632EB8CA" w14:paraId="35917525" w14:textId="6701F884">
            <w:pPr>
              <w:pStyle w:val="Normal"/>
              <w:rPr>
                <w:b w:val="0"/>
                <w:bCs w:val="0"/>
              </w:rPr>
            </w:pPr>
            <w:r w:rsidR="632EB8CA">
              <w:rPr>
                <w:b w:val="0"/>
                <w:bCs w:val="0"/>
              </w:rPr>
              <w:t xml:space="preserve">Lacking vibrant colours, nothing stands </w:t>
            </w:r>
            <w:r w:rsidR="632EB8CA">
              <w:rPr>
                <w:b w:val="0"/>
                <w:bCs w:val="0"/>
              </w:rPr>
              <w:t>out.</w:t>
            </w:r>
            <w:r w:rsidR="632EB8CA">
              <w:rPr>
                <w:b w:val="0"/>
                <w:bCs w:val="0"/>
              </w:rPr>
              <w:t xml:space="preserve"> </w:t>
            </w:r>
          </w:p>
        </w:tc>
      </w:tr>
      <w:tr w:rsidR="2129DDB2" w:rsidTr="2129DDB2" w14:paraId="1DA774D3">
        <w:tc>
          <w:tcPr>
            <w:tcW w:w="4508" w:type="dxa"/>
            <w:tcMar/>
          </w:tcPr>
          <w:p w:rsidR="632EB8CA" w:rsidP="2129DDB2" w:rsidRDefault="632EB8CA" w14:paraId="04BD9FAE" w14:textId="3ADE6360">
            <w:pPr>
              <w:pStyle w:val="Normal"/>
              <w:rPr>
                <w:b w:val="0"/>
                <w:bCs w:val="0"/>
              </w:rPr>
            </w:pPr>
            <w:r w:rsidR="632EB8CA">
              <w:rPr>
                <w:b w:val="0"/>
                <w:bCs w:val="0"/>
              </w:rPr>
              <w:t>User did not understand the purpose of the book and the letters being rearranged.</w:t>
            </w:r>
          </w:p>
        </w:tc>
        <w:tc>
          <w:tcPr>
            <w:tcW w:w="4508" w:type="dxa"/>
            <w:tcMar/>
          </w:tcPr>
          <w:p w:rsidR="632EB8CA" w:rsidP="2129DDB2" w:rsidRDefault="632EB8CA" w14:paraId="05EFA18D" w14:textId="3621E2A4">
            <w:pPr>
              <w:pStyle w:val="Normal"/>
              <w:rPr>
                <w:b w:val="0"/>
                <w:bCs w:val="0"/>
              </w:rPr>
            </w:pPr>
            <w:r w:rsidR="632EB8CA">
              <w:rPr>
                <w:b w:val="0"/>
                <w:bCs w:val="0"/>
              </w:rPr>
              <w:t xml:space="preserve">Background is quite plain </w:t>
            </w:r>
            <w:r w:rsidR="632EB8CA">
              <w:rPr>
                <w:b w:val="0"/>
                <w:bCs w:val="0"/>
              </w:rPr>
              <w:t>looking.</w:t>
            </w:r>
            <w:r w:rsidR="632EB8CA">
              <w:rPr>
                <w:b w:val="0"/>
                <w:bCs w:val="0"/>
              </w:rPr>
              <w:t xml:space="preserve"> </w:t>
            </w:r>
          </w:p>
        </w:tc>
      </w:tr>
      <w:tr w:rsidR="2129DDB2" w:rsidTr="2129DDB2" w14:paraId="4AA6A973">
        <w:tc>
          <w:tcPr>
            <w:tcW w:w="4508" w:type="dxa"/>
            <w:tcMar/>
          </w:tcPr>
          <w:p w:rsidR="2129DDB2" w:rsidP="2129DDB2" w:rsidRDefault="2129DDB2" w14:paraId="4A0F5BC7" w14:textId="3B178B78">
            <w:pPr>
              <w:pStyle w:val="Normal"/>
              <w:rPr>
                <w:b w:val="0"/>
                <w:bCs w:val="0"/>
              </w:rPr>
            </w:pPr>
          </w:p>
        </w:tc>
        <w:tc>
          <w:tcPr>
            <w:tcW w:w="4508" w:type="dxa"/>
            <w:tcMar/>
          </w:tcPr>
          <w:p w:rsidR="632EB8CA" w:rsidP="2129DDB2" w:rsidRDefault="632EB8CA" w14:paraId="222C44C1" w14:textId="6228C9BE">
            <w:pPr>
              <w:pStyle w:val="Normal"/>
              <w:rPr>
                <w:b w:val="0"/>
                <w:bCs w:val="0"/>
              </w:rPr>
            </w:pPr>
            <w:r w:rsidR="632EB8CA">
              <w:rPr>
                <w:b w:val="0"/>
                <w:bCs w:val="0"/>
              </w:rPr>
              <w:t xml:space="preserve">What is the point of scrambling and unscrambling letters / words? </w:t>
            </w:r>
          </w:p>
        </w:tc>
      </w:tr>
      <w:tr w:rsidR="2129DDB2" w:rsidTr="2129DDB2" w14:paraId="0C44B206">
        <w:tc>
          <w:tcPr>
            <w:tcW w:w="4508" w:type="dxa"/>
            <w:tcMar/>
          </w:tcPr>
          <w:p w:rsidR="2129DDB2" w:rsidP="2129DDB2" w:rsidRDefault="2129DDB2" w14:paraId="7CCE6C6A" w14:textId="469E866C">
            <w:pPr>
              <w:pStyle w:val="Normal"/>
              <w:rPr>
                <w:b w:val="0"/>
                <w:bCs w:val="0"/>
              </w:rPr>
            </w:pPr>
          </w:p>
        </w:tc>
        <w:tc>
          <w:tcPr>
            <w:tcW w:w="4508" w:type="dxa"/>
            <w:tcMar/>
          </w:tcPr>
          <w:p w:rsidR="632EB8CA" w:rsidP="2129DDB2" w:rsidRDefault="632EB8CA" w14:paraId="301DDE9C" w14:textId="7E7B7AF4">
            <w:pPr>
              <w:pStyle w:val="Normal"/>
              <w:rPr>
                <w:b w:val="0"/>
                <w:bCs w:val="0"/>
              </w:rPr>
            </w:pPr>
            <w:r w:rsidR="632EB8CA">
              <w:rPr>
                <w:b w:val="0"/>
                <w:bCs w:val="0"/>
              </w:rPr>
              <w:t xml:space="preserve">What if I don’t know the name of a country – how might I find it? </w:t>
            </w:r>
          </w:p>
        </w:tc>
      </w:tr>
    </w:tbl>
    <w:p w:rsidR="2129DDB2" w:rsidP="2129DDB2" w:rsidRDefault="2129DDB2" w14:paraId="20913CD4" w14:textId="4F0F1429">
      <w:pPr>
        <w:pStyle w:val="Normal"/>
        <w:rPr>
          <w:b w:val="1"/>
          <w:bCs w:val="1"/>
        </w:rPr>
      </w:pPr>
    </w:p>
    <w:p w:rsidR="02295D00" w:rsidP="2129DDB2" w:rsidRDefault="02295D00" w14:paraId="78D9F2C2" w14:textId="3ECD14F0">
      <w:pPr>
        <w:pStyle w:val="Normal"/>
        <w:rPr>
          <w:b w:val="0"/>
          <w:bCs w:val="0"/>
        </w:rPr>
      </w:pPr>
      <w:r w:rsidRPr="23A0A1AF" w:rsidR="6A88A79A">
        <w:rPr>
          <w:b w:val="1"/>
          <w:bCs w:val="1"/>
        </w:rPr>
        <w:t>User 2</w:t>
      </w:r>
      <w:r w:rsidRPr="23A0A1AF" w:rsidR="02295D00">
        <w:rPr>
          <w:b w:val="1"/>
          <w:bCs w:val="1"/>
        </w:rPr>
        <w:t xml:space="preserve">: </w:t>
      </w:r>
    </w:p>
    <w:tbl>
      <w:tblPr>
        <w:tblStyle w:val="TableGrid"/>
        <w:tblW w:w="0" w:type="auto"/>
        <w:tblLayout w:type="fixed"/>
        <w:tblLook w:val="06A0" w:firstRow="1" w:lastRow="0" w:firstColumn="1" w:lastColumn="0" w:noHBand="1" w:noVBand="1"/>
      </w:tblPr>
      <w:tblGrid>
        <w:gridCol w:w="4508"/>
        <w:gridCol w:w="4508"/>
      </w:tblGrid>
      <w:tr w:rsidR="2129DDB2" w:rsidTr="2129DDB2" w14:paraId="35619F34">
        <w:tc>
          <w:tcPr>
            <w:tcW w:w="4508" w:type="dxa"/>
            <w:tcMar/>
          </w:tcPr>
          <w:p w:rsidR="2129DDB2" w:rsidP="2129DDB2" w:rsidRDefault="2129DDB2" w14:paraId="65780CE0" w14:textId="3648E729">
            <w:pPr>
              <w:pStyle w:val="Normal"/>
              <w:rPr>
                <w:b w:val="0"/>
                <w:bCs w:val="0"/>
              </w:rPr>
            </w:pPr>
            <w:r w:rsidRPr="2129DDB2" w:rsidR="2129DDB2">
              <w:rPr>
                <w:b w:val="1"/>
                <w:bCs w:val="1"/>
              </w:rPr>
              <w:t xml:space="preserve">Interviewer’s Observations </w:t>
            </w:r>
          </w:p>
        </w:tc>
        <w:tc>
          <w:tcPr>
            <w:tcW w:w="4508" w:type="dxa"/>
            <w:tcMar/>
          </w:tcPr>
          <w:p w:rsidR="2129DDB2" w:rsidP="2129DDB2" w:rsidRDefault="2129DDB2" w14:paraId="3EAF46CF" w14:textId="2EFA5EAA">
            <w:pPr>
              <w:pStyle w:val="Normal"/>
              <w:rPr>
                <w:b w:val="1"/>
                <w:bCs w:val="1"/>
              </w:rPr>
            </w:pPr>
            <w:r w:rsidRPr="2129DDB2" w:rsidR="2129DDB2">
              <w:rPr>
                <w:b w:val="1"/>
                <w:bCs w:val="1"/>
              </w:rPr>
              <w:t>User’s Feedback</w:t>
            </w:r>
          </w:p>
        </w:tc>
      </w:tr>
      <w:tr w:rsidR="2129DDB2" w:rsidTr="2129DDB2" w14:paraId="3F16BBAB">
        <w:tc>
          <w:tcPr>
            <w:tcW w:w="4508" w:type="dxa"/>
            <w:tcMar/>
          </w:tcPr>
          <w:p w:rsidR="3D91C1ED" w:rsidP="2129DDB2" w:rsidRDefault="3D91C1ED" w14:paraId="4A0357F7" w14:textId="455B4713">
            <w:pPr>
              <w:pStyle w:val="Normal"/>
              <w:rPr>
                <w:b w:val="0"/>
                <w:bCs w:val="0"/>
              </w:rPr>
            </w:pPr>
            <w:r w:rsidR="3D91C1ED">
              <w:rPr>
                <w:b w:val="0"/>
                <w:bCs w:val="0"/>
              </w:rPr>
              <w:t>User found the scrambled to unscrambled letters funny – did not deem it effective (but perhaps was playful?)</w:t>
            </w:r>
          </w:p>
        </w:tc>
        <w:tc>
          <w:tcPr>
            <w:tcW w:w="4508" w:type="dxa"/>
            <w:tcMar/>
          </w:tcPr>
          <w:p w:rsidR="510924BC" w:rsidP="2129DDB2" w:rsidRDefault="510924BC" w14:paraId="6414C004" w14:textId="10DEB74D">
            <w:pPr>
              <w:pStyle w:val="Normal"/>
              <w:rPr>
                <w:b w:val="0"/>
                <w:bCs w:val="0"/>
              </w:rPr>
            </w:pPr>
            <w:r w:rsidR="510924BC">
              <w:rPr>
                <w:b w:val="0"/>
                <w:bCs w:val="0"/>
              </w:rPr>
              <w:t>What kind of information am I looking for here? Unclear what the outcomes should be.</w:t>
            </w:r>
          </w:p>
        </w:tc>
      </w:tr>
      <w:tr w:rsidR="2129DDB2" w:rsidTr="2129DDB2" w14:paraId="0A93EF74">
        <w:tc>
          <w:tcPr>
            <w:tcW w:w="4508" w:type="dxa"/>
            <w:tcMar/>
          </w:tcPr>
          <w:p w:rsidR="510924BC" w:rsidP="2129DDB2" w:rsidRDefault="510924BC" w14:paraId="68E473EC" w14:textId="753A154C">
            <w:pPr>
              <w:pStyle w:val="Normal"/>
              <w:rPr>
                <w:b w:val="0"/>
                <w:bCs w:val="0"/>
              </w:rPr>
            </w:pPr>
            <w:r w:rsidR="510924BC">
              <w:rPr>
                <w:b w:val="0"/>
                <w:bCs w:val="0"/>
              </w:rPr>
              <w:t>Was clicking everywhere (a bit too much!). Perhaps it was not evident that the globe needs to be dragged around – directional arrows may be helpful.</w:t>
            </w:r>
          </w:p>
        </w:tc>
        <w:tc>
          <w:tcPr>
            <w:tcW w:w="4508" w:type="dxa"/>
            <w:tcMar/>
          </w:tcPr>
          <w:p w:rsidR="510924BC" w:rsidP="2129DDB2" w:rsidRDefault="510924BC" w14:paraId="012D2421" w14:textId="328DCBFB">
            <w:pPr>
              <w:pStyle w:val="Normal"/>
              <w:rPr>
                <w:b w:val="0"/>
                <w:bCs w:val="0"/>
              </w:rPr>
            </w:pPr>
            <w:r w:rsidR="510924BC">
              <w:rPr>
                <w:b w:val="0"/>
                <w:bCs w:val="0"/>
              </w:rPr>
              <w:t xml:space="preserve">Supposed to raise awareness – might do well with a comparison feature. </w:t>
            </w:r>
          </w:p>
        </w:tc>
      </w:tr>
      <w:tr w:rsidR="2129DDB2" w:rsidTr="2129DDB2" w14:paraId="0AC031EF">
        <w:tc>
          <w:tcPr>
            <w:tcW w:w="4508" w:type="dxa"/>
            <w:tcMar/>
          </w:tcPr>
          <w:p w:rsidR="2129DDB2" w:rsidP="2129DDB2" w:rsidRDefault="2129DDB2" w14:paraId="6861DA28" w14:textId="0920C921">
            <w:pPr>
              <w:pStyle w:val="Normal"/>
              <w:rPr>
                <w:b w:val="0"/>
                <w:bCs w:val="0"/>
              </w:rPr>
            </w:pPr>
          </w:p>
        </w:tc>
        <w:tc>
          <w:tcPr>
            <w:tcW w:w="4508" w:type="dxa"/>
            <w:tcMar/>
          </w:tcPr>
          <w:p w:rsidR="510924BC" w:rsidP="2129DDB2" w:rsidRDefault="510924BC" w14:paraId="16C1D7A0" w14:textId="659B665D">
            <w:pPr>
              <w:pStyle w:val="Normal"/>
              <w:rPr>
                <w:b w:val="0"/>
                <w:bCs w:val="0"/>
              </w:rPr>
            </w:pPr>
            <w:r w:rsidR="510924BC">
              <w:rPr>
                <w:b w:val="0"/>
                <w:bCs w:val="0"/>
              </w:rPr>
              <w:t xml:space="preserve">Unclear where certain countries start / end – a more detailed map would be useful. </w:t>
            </w:r>
          </w:p>
        </w:tc>
      </w:tr>
    </w:tbl>
    <w:p w:rsidR="2129DDB2" w:rsidP="2129DDB2" w:rsidRDefault="2129DDB2" w14:paraId="559D9FA2" w14:textId="4A68764C">
      <w:pPr>
        <w:pStyle w:val="Normal"/>
        <w:rPr>
          <w:b w:val="1"/>
          <w:bCs w:val="1"/>
        </w:rPr>
      </w:pPr>
    </w:p>
    <w:p w:rsidR="3975EE65" w:rsidP="2129DDB2" w:rsidRDefault="3975EE65" w14:paraId="77617719" w14:textId="39B09883">
      <w:pPr>
        <w:pStyle w:val="Normal"/>
        <w:rPr>
          <w:b w:val="1"/>
          <w:bCs w:val="1"/>
        </w:rPr>
      </w:pPr>
      <w:r w:rsidRPr="2129DDB2" w:rsidR="3975EE65">
        <w:rPr>
          <w:b w:val="1"/>
          <w:bCs w:val="1"/>
        </w:rPr>
        <w:t>Potential Areas to improve:</w:t>
      </w:r>
    </w:p>
    <w:p w:rsidR="3975EE65" w:rsidP="2129DDB2" w:rsidRDefault="3975EE65" w14:paraId="223567A6" w14:textId="0C0840DF">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3975EE65">
        <w:rPr>
          <w:b w:val="0"/>
          <w:bCs w:val="0"/>
        </w:rPr>
        <w:t xml:space="preserve">Introduce arrows to guide the user e.g., </w:t>
      </w:r>
      <w:r w:rsidRPr="7EB0123B" w:rsidR="3975EE65">
        <w:rPr>
          <w:b w:val="0"/>
          <w:bCs w:val="0"/>
          <w:highlight w:val="yellow"/>
        </w:rPr>
        <w:t xml:space="preserve">rotation arrows showing that the globe can </w:t>
      </w:r>
      <w:r w:rsidRPr="7EB0123B" w:rsidR="3975EE65">
        <w:rPr>
          <w:b w:val="0"/>
          <w:bCs w:val="0"/>
          <w:highlight w:val="yellow"/>
        </w:rPr>
        <w:t>spin.</w:t>
      </w:r>
      <w:r w:rsidR="3975EE65">
        <w:rPr>
          <w:b w:val="0"/>
          <w:bCs w:val="0"/>
        </w:rPr>
        <w:t xml:space="preserve"> </w:t>
      </w:r>
    </w:p>
    <w:p w:rsidR="3975EE65" w:rsidP="2129DDB2" w:rsidRDefault="3975EE65" w14:paraId="6E17C44A" w14:textId="17E11BC9">
      <w:pPr>
        <w:pStyle w:val="ListParagraph"/>
        <w:numPr>
          <w:ilvl w:val="1"/>
          <w:numId w:val="1"/>
        </w:numPr>
        <w:rPr>
          <w:b w:val="0"/>
          <w:bCs w:val="0"/>
          <w:sz w:val="22"/>
          <w:szCs w:val="22"/>
        </w:rPr>
      </w:pPr>
      <w:r w:rsidR="3975EE65">
        <w:rPr>
          <w:b w:val="0"/>
          <w:bCs w:val="0"/>
        </w:rPr>
        <w:t xml:space="preserve">Even a brief tutorial to how to use the website – would </w:t>
      </w:r>
      <w:r w:rsidR="3975EE65">
        <w:rPr>
          <w:b w:val="0"/>
          <w:bCs w:val="0"/>
        </w:rPr>
        <w:t>be</w:t>
      </w:r>
      <w:r w:rsidR="3975EE65">
        <w:rPr>
          <w:b w:val="0"/>
          <w:bCs w:val="0"/>
        </w:rPr>
        <w:t xml:space="preserve"> effective if our target audience is children. </w:t>
      </w:r>
    </w:p>
    <w:p w:rsidR="3975EE65" w:rsidP="2129DDB2" w:rsidRDefault="3975EE65" w14:paraId="58CB4A90" w14:textId="4FDB80BB">
      <w:pPr>
        <w:pStyle w:val="ListParagraph"/>
        <w:numPr>
          <w:ilvl w:val="0"/>
          <w:numId w:val="1"/>
        </w:numPr>
        <w:rPr>
          <w:b w:val="0"/>
          <w:bCs w:val="0"/>
          <w:sz w:val="22"/>
          <w:szCs w:val="22"/>
        </w:rPr>
      </w:pPr>
      <w:r w:rsidR="3975EE65">
        <w:rPr>
          <w:b w:val="0"/>
          <w:bCs w:val="0"/>
        </w:rPr>
        <w:t xml:space="preserve">Use gradients and more interesting background colours – need things to be vibrant and pop out. </w:t>
      </w:r>
    </w:p>
    <w:p w:rsidR="3975EE65" w:rsidP="2129DDB2" w:rsidRDefault="3975EE65" w14:paraId="7CE0158E" w14:textId="245A5A4B">
      <w:pPr>
        <w:pStyle w:val="ListParagraph"/>
        <w:numPr>
          <w:ilvl w:val="1"/>
          <w:numId w:val="1"/>
        </w:numPr>
        <w:rPr>
          <w:b w:val="0"/>
          <w:bCs w:val="0"/>
          <w:sz w:val="22"/>
          <w:szCs w:val="22"/>
        </w:rPr>
      </w:pPr>
      <w:r w:rsidR="3975EE65">
        <w:rPr>
          <w:b w:val="0"/>
          <w:bCs w:val="0"/>
        </w:rPr>
        <w:t xml:space="preserve">Black and gold / yellow seem to be common themes and strong contrasting colours. Black and red is another shout. </w:t>
      </w:r>
    </w:p>
    <w:p w:rsidR="3975EE65" w:rsidP="2129DDB2" w:rsidRDefault="3975EE65" w14:paraId="37E32B9E" w14:textId="3EFB21EE">
      <w:pPr>
        <w:pStyle w:val="ListParagraph"/>
        <w:numPr>
          <w:ilvl w:val="0"/>
          <w:numId w:val="1"/>
        </w:numPr>
        <w:rPr>
          <w:b w:val="0"/>
          <w:bCs w:val="0"/>
          <w:sz w:val="22"/>
          <w:szCs w:val="22"/>
        </w:rPr>
      </w:pPr>
      <w:r w:rsidR="3975EE65">
        <w:rPr>
          <w:b w:val="0"/>
          <w:bCs w:val="0"/>
        </w:rPr>
        <w:t xml:space="preserve">Have more information at the start explaining the scrambled words </w:t>
      </w:r>
      <w:r w:rsidR="3975EE65">
        <w:rPr>
          <w:b w:val="0"/>
          <w:bCs w:val="0"/>
        </w:rPr>
        <w:t>e.g.,</w:t>
      </w:r>
      <w:r w:rsidR="3975EE65">
        <w:rPr>
          <w:b w:val="0"/>
          <w:bCs w:val="0"/>
        </w:rPr>
        <w:t xml:space="preserve"> a short intro sentence asking: “What if you were unable to read?”.</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E10D6A"/>
    <w:rsid w:val="02295D00"/>
    <w:rsid w:val="029D3D83"/>
    <w:rsid w:val="0333F7BC"/>
    <w:rsid w:val="05B2BF78"/>
    <w:rsid w:val="05B2BF78"/>
    <w:rsid w:val="061AF563"/>
    <w:rsid w:val="0A0AEDDE"/>
    <w:rsid w:val="0C8A36E7"/>
    <w:rsid w:val="0E260748"/>
    <w:rsid w:val="19B6030B"/>
    <w:rsid w:val="19B6030B"/>
    <w:rsid w:val="1AD166AB"/>
    <w:rsid w:val="1AED011D"/>
    <w:rsid w:val="1B51D36C"/>
    <w:rsid w:val="1FDFE8F9"/>
    <w:rsid w:val="2129DDB2"/>
    <w:rsid w:val="23A0A1AF"/>
    <w:rsid w:val="2A9A32BD"/>
    <w:rsid w:val="33DBE211"/>
    <w:rsid w:val="33DBE211"/>
    <w:rsid w:val="34B8430F"/>
    <w:rsid w:val="3577B272"/>
    <w:rsid w:val="35A4187C"/>
    <w:rsid w:val="3975EE65"/>
    <w:rsid w:val="3D91C1ED"/>
    <w:rsid w:val="3DE6A51F"/>
    <w:rsid w:val="3EBBE2E0"/>
    <w:rsid w:val="44E10D6A"/>
    <w:rsid w:val="46D70667"/>
    <w:rsid w:val="4BDCD7B9"/>
    <w:rsid w:val="510924BC"/>
    <w:rsid w:val="52878477"/>
    <w:rsid w:val="542B4163"/>
    <w:rsid w:val="55548AB0"/>
    <w:rsid w:val="56EEC2A5"/>
    <w:rsid w:val="56EEC2A5"/>
    <w:rsid w:val="58A362E5"/>
    <w:rsid w:val="5C482702"/>
    <w:rsid w:val="61EFB01B"/>
    <w:rsid w:val="632EB8CA"/>
    <w:rsid w:val="63B7DCF1"/>
    <w:rsid w:val="6423459D"/>
    <w:rsid w:val="678493CE"/>
    <w:rsid w:val="68FBE0C4"/>
    <w:rsid w:val="69E7845B"/>
    <w:rsid w:val="69E7845B"/>
    <w:rsid w:val="6A88A79A"/>
    <w:rsid w:val="6E0CC0F2"/>
    <w:rsid w:val="6E0CC0F2"/>
    <w:rsid w:val="6F847D76"/>
    <w:rsid w:val="6F847D76"/>
    <w:rsid w:val="715DA908"/>
    <w:rsid w:val="71662F01"/>
    <w:rsid w:val="72766893"/>
    <w:rsid w:val="7D3D366D"/>
    <w:rsid w:val="7D4B7BEC"/>
    <w:rsid w:val="7DD536F9"/>
    <w:rsid w:val="7EB01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8320"/>
  <w15:chartTrackingRefBased/>
  <w15:docId w15:val="{7832da24-52c3-4e3f-96be-5d580695c7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8c8672bdcc74c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F314D42E70FB4F962E325C4CCF27EF" ma:contentTypeVersion="11" ma:contentTypeDescription="Create a new document." ma:contentTypeScope="" ma:versionID="86d0c5eb7680b22b55b1b53511c5c4fd">
  <xsd:schema xmlns:xsd="http://www.w3.org/2001/XMLSchema" xmlns:xs="http://www.w3.org/2001/XMLSchema" xmlns:p="http://schemas.microsoft.com/office/2006/metadata/properties" xmlns:ns2="282a6439-55bf-4e0c-8e7b-3c6254bfab40" xmlns:ns3="2154648b-c288-4c61-a630-f86fa10bab94" targetNamespace="http://schemas.microsoft.com/office/2006/metadata/properties" ma:root="true" ma:fieldsID="7837bdda419d93c8125662830abb78fc" ns2:_="" ns3:_="">
    <xsd:import namespace="282a6439-55bf-4e0c-8e7b-3c6254bfab40"/>
    <xsd:import namespace="2154648b-c288-4c61-a630-f86fa10bab9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a6439-55bf-4e0c-8e7b-3c6254bfab4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54648b-c288-4c61-a630-f86fa10bab9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AC425C-6630-454C-84EA-57D34FEBCEC4}"/>
</file>

<file path=customXml/itemProps2.xml><?xml version="1.0" encoding="utf-8"?>
<ds:datastoreItem xmlns:ds="http://schemas.openxmlformats.org/officeDocument/2006/customXml" ds:itemID="{B3078CF9-F50F-451E-A38F-25F9CC3D2C6B}"/>
</file>

<file path=customXml/itemProps3.xml><?xml version="1.0" encoding="utf-8"?>
<ds:datastoreItem xmlns:ds="http://schemas.openxmlformats.org/officeDocument/2006/customXml" ds:itemID="{907D2863-43F8-4EC5-9352-8719FB24C9B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Hamza Qureshi</dc:creator>
  <keywords/>
  <dc:description/>
  <lastModifiedBy>Emily Bloom</lastModifiedBy>
  <revision>5</revision>
  <dcterms:created xsi:type="dcterms:W3CDTF">2021-03-23T21:36:33.0000000Z</dcterms:created>
  <dcterms:modified xsi:type="dcterms:W3CDTF">2021-04-22T10:10:49.6201941Z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0x01010066F314D42E70FB4F962E325C4CCF27EF</vt:lpwstr>
  </property>
</Properties>
</file>