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A686" w14:textId="77777777" w:rsidR="009854CA" w:rsidRDefault="009854CA" w:rsidP="009854CA">
      <w:pPr>
        <w:pStyle w:val="a7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实验九：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083"/>
        <w:gridCol w:w="2064"/>
        <w:gridCol w:w="1377"/>
        <w:gridCol w:w="2772"/>
      </w:tblGrid>
      <w:tr w:rsidR="009854CA" w14:paraId="59FA7337" w14:textId="77777777" w:rsidTr="007701B2">
        <w:trPr>
          <w:trHeight w:val="496"/>
        </w:trPr>
        <w:tc>
          <w:tcPr>
            <w:tcW w:w="8296" w:type="dxa"/>
            <w:gridSpan w:val="4"/>
            <w:vAlign w:val="center"/>
          </w:tcPr>
          <w:p w14:paraId="49C65D69" w14:textId="77777777" w:rsidR="009854CA" w:rsidRDefault="009854CA" w:rsidP="007701B2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实验项目序号及名称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配置动态</w:t>
            </w:r>
            <w:r>
              <w:rPr>
                <w:rFonts w:hint="eastAsia"/>
                <w:sz w:val="24"/>
                <w:szCs w:val="24"/>
              </w:rPr>
              <w:t>NAT</w:t>
            </w:r>
          </w:p>
        </w:tc>
      </w:tr>
      <w:tr w:rsidR="009854CA" w14:paraId="46768D58" w14:textId="77777777" w:rsidTr="007701B2">
        <w:trPr>
          <w:trHeight w:val="573"/>
        </w:trPr>
        <w:tc>
          <w:tcPr>
            <w:tcW w:w="4147" w:type="dxa"/>
            <w:gridSpan w:val="2"/>
            <w:vAlign w:val="center"/>
          </w:tcPr>
          <w:p w14:paraId="7822D84C" w14:textId="77777777" w:rsidR="009854CA" w:rsidRDefault="009854CA" w:rsidP="007701B2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实验台位置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教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4149" w:type="dxa"/>
            <w:gridSpan w:val="2"/>
            <w:vAlign w:val="center"/>
          </w:tcPr>
          <w:p w14:paraId="6BD0DB36" w14:textId="77777777" w:rsidR="009854CA" w:rsidRDefault="009854CA" w:rsidP="007701B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实验时间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021.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2.7</w:t>
            </w:r>
          </w:p>
        </w:tc>
      </w:tr>
      <w:tr w:rsidR="009854CA" w14:paraId="0D3F44E4" w14:textId="77777777" w:rsidTr="007701B2">
        <w:trPr>
          <w:trHeight w:val="1564"/>
        </w:trPr>
        <w:tc>
          <w:tcPr>
            <w:tcW w:w="2083" w:type="dxa"/>
            <w:vAlign w:val="center"/>
          </w:tcPr>
          <w:p w14:paraId="4D194402" w14:textId="77777777" w:rsidR="009854CA" w:rsidRDefault="009854CA" w:rsidP="007701B2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实验小组成员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rFonts w:hint="eastAsia"/>
                <w:b/>
                <w:sz w:val="24"/>
                <w:szCs w:val="24"/>
              </w:rPr>
              <w:t>及</w:t>
            </w:r>
            <w:r>
              <w:rPr>
                <w:b/>
                <w:sz w:val="24"/>
                <w:szCs w:val="24"/>
              </w:rPr>
              <w:br/>
            </w:r>
            <w:r>
              <w:rPr>
                <w:rFonts w:hint="eastAsia"/>
                <w:b/>
                <w:sz w:val="24"/>
                <w:szCs w:val="24"/>
              </w:rPr>
              <w:t>本次实验分工：</w:t>
            </w:r>
          </w:p>
        </w:tc>
        <w:tc>
          <w:tcPr>
            <w:tcW w:w="6213" w:type="dxa"/>
            <w:gridSpan w:val="3"/>
            <w:vAlign w:val="center"/>
          </w:tcPr>
          <w:p w14:paraId="5D52CECD" w14:textId="77777777" w:rsidR="009854CA" w:rsidRDefault="009854CA" w:rsidP="007701B2">
            <w:r>
              <w:rPr>
                <w:rFonts w:hint="eastAsia"/>
              </w:rPr>
              <w:t>张涛源、王思倩：主要完成实验、验收</w:t>
            </w:r>
          </w:p>
          <w:p w14:paraId="4CD472A7" w14:textId="77777777" w:rsidR="009854CA" w:rsidRDefault="009854CA" w:rsidP="007701B2">
            <w:r>
              <w:rPr>
                <w:rFonts w:hint="eastAsia"/>
              </w:rPr>
              <w:t>张依枫、应宇杰、史雨萌、徐梦娇：学习、检验结果</w:t>
            </w:r>
          </w:p>
        </w:tc>
      </w:tr>
      <w:tr w:rsidR="009854CA" w14:paraId="01D7CD18" w14:textId="77777777" w:rsidTr="007701B2">
        <w:trPr>
          <w:trHeight w:val="5069"/>
        </w:trPr>
        <w:tc>
          <w:tcPr>
            <w:tcW w:w="8296" w:type="dxa"/>
            <w:gridSpan w:val="4"/>
          </w:tcPr>
          <w:p w14:paraId="4F429899" w14:textId="77777777" w:rsidR="009854CA" w:rsidRDefault="009854CA" w:rsidP="007701B2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实验过程及步骤（可另附页，使用网络拓扑图等辅助说明）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48E50125" w14:textId="77777777" w:rsidR="009854CA" w:rsidRDefault="009854CA" w:rsidP="007701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实验拓补图：</w:t>
            </w:r>
          </w:p>
          <w:p w14:paraId="1469C0EF" w14:textId="77777777" w:rsidR="009854CA" w:rsidRPr="00EC4B77" w:rsidRDefault="009854CA" w:rsidP="007701B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EC4B77"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 wp14:anchorId="07A80EAD" wp14:editId="5547A83C">
                  <wp:extent cx="4271962" cy="2877759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1809" cy="2891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1B5828" w14:textId="77777777" w:rsidR="009854CA" w:rsidRDefault="009854CA" w:rsidP="009854CA">
            <w:pPr>
              <w:pStyle w:val="aa"/>
              <w:numPr>
                <w:ilvl w:val="0"/>
                <w:numId w:val="1"/>
              </w:numPr>
              <w:ind w:firstLineChars="0"/>
            </w:pPr>
            <w:r>
              <w:t>在路由器上配置 IP 路由选择和 IP 地址</w:t>
            </w:r>
          </w:p>
          <w:p w14:paraId="0C11CD60" w14:textId="77777777" w:rsidR="009854CA" w:rsidRDefault="009854CA" w:rsidP="007701B2">
            <w:r>
              <w:rPr>
                <w:noProof/>
              </w:rPr>
              <w:drawing>
                <wp:inline distT="0" distB="0" distL="0" distR="0" wp14:anchorId="390DF823" wp14:editId="67F53798">
                  <wp:extent cx="3479006" cy="1380408"/>
                  <wp:effectExtent l="0" t="0" r="762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781" cy="138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00A35C" w14:textId="77777777" w:rsidR="009854CA" w:rsidRDefault="009854CA" w:rsidP="007701B2">
            <w:r>
              <w:rPr>
                <w:noProof/>
              </w:rPr>
              <w:lastRenderedPageBreak/>
              <w:drawing>
                <wp:inline distT="0" distB="0" distL="0" distR="0" wp14:anchorId="4562BD1A" wp14:editId="77FD6416">
                  <wp:extent cx="3393281" cy="1875544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1176" cy="1890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87BED7" w14:textId="77777777" w:rsidR="009854CA" w:rsidRDefault="009854CA" w:rsidP="009854CA">
            <w:pPr>
              <w:pStyle w:val="aa"/>
              <w:numPr>
                <w:ilvl w:val="0"/>
                <w:numId w:val="1"/>
              </w:numPr>
              <w:ind w:firstLineChars="0"/>
            </w:pPr>
            <w:r>
              <w:t>配置路由协议使网络连通</w:t>
            </w:r>
          </w:p>
          <w:p w14:paraId="2BB0FD59" w14:textId="77777777" w:rsidR="009854CA" w:rsidRDefault="009854CA" w:rsidP="007701B2">
            <w:r>
              <w:rPr>
                <w:noProof/>
              </w:rPr>
              <w:drawing>
                <wp:inline distT="0" distB="0" distL="0" distR="0" wp14:anchorId="4EF5916F" wp14:editId="3DD92977">
                  <wp:extent cx="2614612" cy="568633"/>
                  <wp:effectExtent l="0" t="0" r="0" b="317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29" cy="57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F188169" wp14:editId="7A298869">
                  <wp:extent cx="2121694" cy="654579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6081" cy="668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F3FE7F" w14:textId="77777777" w:rsidR="009854CA" w:rsidRDefault="009854CA" w:rsidP="007701B2">
            <w:r>
              <w:rPr>
                <w:noProof/>
              </w:rPr>
              <w:drawing>
                <wp:inline distT="0" distB="0" distL="0" distR="0" wp14:anchorId="26631A3C" wp14:editId="42F22D77">
                  <wp:extent cx="3829050" cy="1567162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0613" cy="1575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772CB3" w14:textId="77777777" w:rsidR="009854CA" w:rsidRPr="000B35E2" w:rsidRDefault="009854CA" w:rsidP="009854CA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0B35E2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配置</w:t>
            </w:r>
            <w:r w:rsidRPr="000B35E2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NAT</w:t>
            </w:r>
            <w:r w:rsidRPr="000B35E2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地址池的名字已经</w:t>
            </w:r>
            <w:r w:rsidRPr="000B35E2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IP</w:t>
            </w:r>
            <w:r w:rsidRPr="000B35E2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地址范围</w:t>
            </w:r>
          </w:p>
          <w:p w14:paraId="0CFA8B59" w14:textId="77777777" w:rsidR="009854CA" w:rsidRDefault="009854CA" w:rsidP="007701B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4C01C7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R1(config)#ip </w:t>
            </w:r>
            <w:proofErr w:type="spellStart"/>
            <w:r w:rsidRPr="004C01C7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nat</w:t>
            </w:r>
            <w:proofErr w:type="spellEnd"/>
            <w:r w:rsidRPr="004C01C7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pool NAT 202.96.1.3 202.96.1.100 netmask 255.255.255.0   </w:t>
            </w:r>
          </w:p>
          <w:p w14:paraId="02C09147" w14:textId="77777777" w:rsidR="009854CA" w:rsidRPr="000B35E2" w:rsidRDefault="009854CA" w:rsidP="009854CA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0B35E2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配置动态</w:t>
            </w:r>
            <w:r w:rsidRPr="000B35E2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NAT </w:t>
            </w:r>
            <w:r w:rsidRPr="000B35E2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映射</w:t>
            </w:r>
          </w:p>
          <w:p w14:paraId="30921042" w14:textId="77777777" w:rsidR="009854CA" w:rsidRPr="000B35E2" w:rsidRDefault="009854CA" w:rsidP="007701B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0B35E2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R1(config)#ip </w:t>
            </w:r>
            <w:proofErr w:type="spellStart"/>
            <w:r w:rsidRPr="000B35E2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nat</w:t>
            </w:r>
            <w:proofErr w:type="spellEnd"/>
            <w:r w:rsidRPr="000B35E2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inside source list 1 pool NAT </w:t>
            </w:r>
          </w:p>
          <w:p w14:paraId="6E86880C" w14:textId="77777777" w:rsidR="009854CA" w:rsidRPr="000B35E2" w:rsidRDefault="009854CA" w:rsidP="009854CA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t>定义一个 IP 访问列表。</w:t>
            </w:r>
            <w:r w:rsidRPr="000B35E2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允许动态</w:t>
            </w:r>
            <w:r w:rsidRPr="000B35E2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NAT </w:t>
            </w:r>
            <w:r w:rsidRPr="000B35E2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转换的内部地址范围</w:t>
            </w:r>
          </w:p>
          <w:p w14:paraId="3A1E1D8F" w14:textId="77777777" w:rsidR="009854CA" w:rsidRDefault="009854CA" w:rsidP="007701B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0B35E2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R1(config)#access-list 1 permit 192.168.1.0 0.0.0.255   </w:t>
            </w:r>
          </w:p>
          <w:p w14:paraId="3060D1B0" w14:textId="77777777" w:rsidR="009854CA" w:rsidRDefault="009854CA" w:rsidP="009854CA">
            <w:pPr>
              <w:pStyle w:val="aa"/>
              <w:numPr>
                <w:ilvl w:val="0"/>
                <w:numId w:val="1"/>
              </w:numPr>
              <w:ind w:firstLineChars="0"/>
            </w:pPr>
            <w:r>
              <w:t>指定一个内部接口和一个外部接口</w:t>
            </w:r>
          </w:p>
          <w:p w14:paraId="0D592582" w14:textId="77777777" w:rsidR="009854CA" w:rsidRPr="004C01C7" w:rsidRDefault="009854CA" w:rsidP="007701B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4C01C7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R1(config)#int f0/1</w:t>
            </w:r>
          </w:p>
          <w:p w14:paraId="3000942A" w14:textId="77777777" w:rsidR="009854CA" w:rsidRPr="004C01C7" w:rsidRDefault="009854CA" w:rsidP="007701B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4C01C7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R1(config-if)#ip </w:t>
            </w:r>
            <w:proofErr w:type="spellStart"/>
            <w:r w:rsidRPr="004C01C7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nat</w:t>
            </w:r>
            <w:proofErr w:type="spellEnd"/>
            <w:r w:rsidRPr="004C01C7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inside    </w:t>
            </w:r>
            <w:r w:rsidRPr="004C01C7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配置</w:t>
            </w:r>
            <w:r w:rsidRPr="004C01C7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NAT</w:t>
            </w:r>
            <w:r w:rsidRPr="004C01C7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的内部接口</w:t>
            </w:r>
          </w:p>
          <w:p w14:paraId="2140E1FB" w14:textId="77777777" w:rsidR="009854CA" w:rsidRPr="004C01C7" w:rsidRDefault="009854CA" w:rsidP="007701B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4C01C7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R1(config)#int f0/0</w:t>
            </w:r>
          </w:p>
          <w:p w14:paraId="512A220A" w14:textId="77777777" w:rsidR="009854CA" w:rsidRPr="000B35E2" w:rsidRDefault="009854CA" w:rsidP="007701B2"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4C01C7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R1(config-if)#ip </w:t>
            </w:r>
            <w:proofErr w:type="spellStart"/>
            <w:r w:rsidRPr="004C01C7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nat</w:t>
            </w:r>
            <w:proofErr w:type="spellEnd"/>
            <w:r w:rsidRPr="004C01C7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 xml:space="preserve"> outside  </w:t>
            </w:r>
            <w:r w:rsidRPr="004C01C7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配置</w:t>
            </w:r>
            <w:r w:rsidRPr="004C01C7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NAT</w:t>
            </w:r>
            <w:r w:rsidRPr="004C01C7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的外部接口</w:t>
            </w:r>
          </w:p>
          <w:p w14:paraId="5868BAE3" w14:textId="77777777" w:rsidR="009854CA" w:rsidRDefault="009854CA" w:rsidP="009854CA">
            <w:pPr>
              <w:pStyle w:val="aa"/>
              <w:numPr>
                <w:ilvl w:val="0"/>
                <w:numId w:val="1"/>
              </w:numPr>
              <w:ind w:firstLineChars="0"/>
            </w:pPr>
            <w:r>
              <w:t>验证测试</w:t>
            </w:r>
          </w:p>
          <w:p w14:paraId="44D68DD3" w14:textId="77777777" w:rsidR="009854CA" w:rsidRDefault="009854CA" w:rsidP="007701B2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C6F483" wp14:editId="6E9F2DF6">
                  <wp:extent cx="3914775" cy="1321435"/>
                  <wp:effectExtent l="0" t="0" r="9525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775" cy="1321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0BBF0D" w14:textId="77777777" w:rsidR="009854CA" w:rsidRPr="000B35E2" w:rsidRDefault="009854CA" w:rsidP="007701B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0B35E2">
              <w:rPr>
                <w:rFonts w:ascii="宋体" w:hAnsi="宋体" w:cs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6BB3378B" wp14:editId="5566AF07">
                  <wp:extent cx="2881564" cy="1902953"/>
                  <wp:effectExtent l="0" t="0" r="0" b="254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8871" cy="1907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B35E2"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 wp14:anchorId="5F559029" wp14:editId="70884EF5">
                  <wp:extent cx="4361448" cy="815073"/>
                  <wp:effectExtent l="0" t="0" r="1270" b="4445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1797" cy="822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AD490A" w14:textId="77777777" w:rsidR="009854CA" w:rsidRDefault="009854CA" w:rsidP="007701B2">
            <w:pPr>
              <w:rPr>
                <w:rFonts w:hint="eastAsia"/>
                <w:sz w:val="24"/>
                <w:szCs w:val="24"/>
              </w:rPr>
            </w:pPr>
          </w:p>
        </w:tc>
      </w:tr>
      <w:tr w:rsidR="009854CA" w14:paraId="293D1C7B" w14:textId="77777777" w:rsidTr="007701B2">
        <w:trPr>
          <w:trHeight w:val="3384"/>
        </w:trPr>
        <w:tc>
          <w:tcPr>
            <w:tcW w:w="8296" w:type="dxa"/>
            <w:gridSpan w:val="4"/>
          </w:tcPr>
          <w:p w14:paraId="4EE3B7A2" w14:textId="77777777" w:rsidR="009854CA" w:rsidRDefault="009854CA" w:rsidP="007701B2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实验总结（遇到的问题及解决办法、体会）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11089840" w14:textId="77777777" w:rsidR="009854CA" w:rsidRDefault="009854CA" w:rsidP="007701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遇到的问题：在实验过程中没有配置</w:t>
            </w:r>
            <w:r>
              <w:rPr>
                <w:rFonts w:hint="eastAsia"/>
                <w:sz w:val="24"/>
                <w:szCs w:val="24"/>
              </w:rPr>
              <w:t>PC</w:t>
            </w:r>
            <w:r>
              <w:rPr>
                <w:rFonts w:hint="eastAsia"/>
                <w:sz w:val="24"/>
                <w:szCs w:val="24"/>
              </w:rPr>
              <w:t>的默认网关导致实验失败</w:t>
            </w:r>
          </w:p>
          <w:p w14:paraId="11C583EE" w14:textId="77777777" w:rsidR="009854CA" w:rsidRDefault="009854CA" w:rsidP="007701B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解决办法：将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的</w:t>
            </w:r>
            <w:proofErr w:type="spellStart"/>
            <w:r>
              <w:rPr>
                <w:rFonts w:hint="eastAsia"/>
                <w:sz w:val="24"/>
                <w:szCs w:val="24"/>
              </w:rPr>
              <w:t>ip</w:t>
            </w:r>
            <w:proofErr w:type="spellEnd"/>
            <w:r>
              <w:rPr>
                <w:rFonts w:hint="eastAsia"/>
                <w:sz w:val="24"/>
                <w:szCs w:val="24"/>
              </w:rPr>
              <w:t>配置给</w:t>
            </w:r>
            <w:r>
              <w:rPr>
                <w:rFonts w:hint="eastAsia"/>
                <w:sz w:val="24"/>
                <w:szCs w:val="24"/>
              </w:rPr>
              <w:t>PC</w:t>
            </w:r>
            <w:r>
              <w:rPr>
                <w:rFonts w:hint="eastAsia"/>
                <w:sz w:val="24"/>
                <w:szCs w:val="24"/>
              </w:rPr>
              <w:t>后实验成功</w:t>
            </w:r>
          </w:p>
          <w:p w14:paraId="6162E92C" w14:textId="77777777" w:rsidR="009854CA" w:rsidRPr="00AF43D6" w:rsidRDefault="009854CA" w:rsidP="007701B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AF43D6"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 wp14:anchorId="3849F395" wp14:editId="0812683C">
                  <wp:extent cx="2673779" cy="2173438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8434" cy="2177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98212A" w14:textId="77777777" w:rsidR="009854CA" w:rsidRDefault="009854CA" w:rsidP="007701B2">
            <w:pPr>
              <w:rPr>
                <w:szCs w:val="21"/>
              </w:rPr>
            </w:pPr>
          </w:p>
        </w:tc>
      </w:tr>
      <w:tr w:rsidR="009854CA" w14:paraId="3641EEE2" w14:textId="77777777" w:rsidTr="007701B2">
        <w:trPr>
          <w:trHeight w:val="564"/>
        </w:trPr>
        <w:tc>
          <w:tcPr>
            <w:tcW w:w="4147" w:type="dxa"/>
            <w:gridSpan w:val="2"/>
            <w:vAlign w:val="center"/>
          </w:tcPr>
          <w:p w14:paraId="287A5474" w14:textId="77777777" w:rsidR="009854CA" w:rsidRDefault="009854CA" w:rsidP="007701B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报告执笔人</w:t>
            </w:r>
            <w:r>
              <w:rPr>
                <w:rFonts w:hint="eastAsia"/>
                <w:sz w:val="24"/>
                <w:szCs w:val="24"/>
              </w:rPr>
              <w:t>：张涛源</w:t>
            </w:r>
          </w:p>
        </w:tc>
        <w:tc>
          <w:tcPr>
            <w:tcW w:w="4149" w:type="dxa"/>
            <w:gridSpan w:val="2"/>
            <w:vAlign w:val="center"/>
          </w:tcPr>
          <w:p w14:paraId="7806C1B3" w14:textId="77777777" w:rsidR="009854CA" w:rsidRDefault="009854CA" w:rsidP="007701B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实验报告完成时间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021.12.8</w:t>
            </w:r>
          </w:p>
        </w:tc>
      </w:tr>
      <w:tr w:rsidR="009854CA" w14:paraId="60AECAFE" w14:textId="77777777" w:rsidTr="007701B2">
        <w:trPr>
          <w:trHeight w:val="558"/>
        </w:trPr>
        <w:tc>
          <w:tcPr>
            <w:tcW w:w="5524" w:type="dxa"/>
            <w:gridSpan w:val="3"/>
            <w:vAlign w:val="center"/>
          </w:tcPr>
          <w:p w14:paraId="1A761B83" w14:textId="77777777" w:rsidR="009854CA" w:rsidRDefault="009854CA" w:rsidP="007701B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器材、工具归还及设备完好负责人</w:t>
            </w:r>
            <w:r>
              <w:rPr>
                <w:rFonts w:hint="eastAsia"/>
                <w:sz w:val="24"/>
                <w:szCs w:val="24"/>
              </w:rPr>
              <w:t>：张涛源</w:t>
            </w:r>
          </w:p>
        </w:tc>
        <w:tc>
          <w:tcPr>
            <w:tcW w:w="2772" w:type="dxa"/>
            <w:vAlign w:val="center"/>
          </w:tcPr>
          <w:p w14:paraId="400A2809" w14:textId="77777777" w:rsidR="009854CA" w:rsidRDefault="009854CA" w:rsidP="007701B2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验收人</w:t>
            </w:r>
            <w:r>
              <w:rPr>
                <w:rFonts w:hint="eastAsia"/>
                <w:sz w:val="24"/>
                <w:szCs w:val="24"/>
              </w:rPr>
              <w:t>：张涛源、王思倩</w:t>
            </w:r>
          </w:p>
        </w:tc>
      </w:tr>
      <w:tr w:rsidR="009854CA" w14:paraId="7F0B2E21" w14:textId="77777777" w:rsidTr="007701B2">
        <w:trPr>
          <w:trHeight w:val="552"/>
        </w:trPr>
        <w:tc>
          <w:tcPr>
            <w:tcW w:w="8296" w:type="dxa"/>
            <w:gridSpan w:val="4"/>
            <w:vAlign w:val="center"/>
          </w:tcPr>
          <w:p w14:paraId="2CAE576E" w14:textId="77777777" w:rsidR="009854CA" w:rsidRDefault="009854CA" w:rsidP="007701B2">
            <w:pPr>
              <w:widowControl/>
              <w:ind w:firstLine="4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小组成员签名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375CD2AE" w14:textId="77777777" w:rsidR="009854CA" w:rsidRDefault="009854CA" w:rsidP="007701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14:paraId="6AF5AEC8" w14:textId="77777777" w:rsidR="009854CA" w:rsidRDefault="009854CA" w:rsidP="009854CA"/>
    <w:p w14:paraId="6E3F262A" w14:textId="77777777" w:rsidR="009854CA" w:rsidRDefault="009854CA" w:rsidP="009854CA">
      <w:pPr>
        <w:jc w:val="left"/>
        <w:rPr>
          <w:b/>
          <w:sz w:val="24"/>
          <w:szCs w:val="24"/>
        </w:rPr>
      </w:pPr>
    </w:p>
    <w:p w14:paraId="1B082F4C" w14:textId="77777777" w:rsidR="004335E4" w:rsidRDefault="004335E4"/>
    <w:sectPr w:rsidR="00433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0E4A3" w14:textId="77777777" w:rsidR="00AB2410" w:rsidRDefault="00AB2410" w:rsidP="009854CA">
      <w:r>
        <w:separator/>
      </w:r>
    </w:p>
  </w:endnote>
  <w:endnote w:type="continuationSeparator" w:id="0">
    <w:p w14:paraId="5928D6E5" w14:textId="77777777" w:rsidR="00AB2410" w:rsidRDefault="00AB2410" w:rsidP="00985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D2F42" w14:textId="77777777" w:rsidR="00AB2410" w:rsidRDefault="00AB2410" w:rsidP="009854CA">
      <w:r>
        <w:separator/>
      </w:r>
    </w:p>
  </w:footnote>
  <w:footnote w:type="continuationSeparator" w:id="0">
    <w:p w14:paraId="3B2E958A" w14:textId="77777777" w:rsidR="00AB2410" w:rsidRDefault="00AB2410" w:rsidP="00985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F4767"/>
    <w:multiLevelType w:val="hybridMultilevel"/>
    <w:tmpl w:val="CB6EAED6"/>
    <w:lvl w:ilvl="0" w:tplc="93D4D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D2"/>
    <w:rsid w:val="000A5AD2"/>
    <w:rsid w:val="00296E7C"/>
    <w:rsid w:val="004335E4"/>
    <w:rsid w:val="005402BC"/>
    <w:rsid w:val="0063754C"/>
    <w:rsid w:val="009854CA"/>
    <w:rsid w:val="00987A34"/>
    <w:rsid w:val="00A84FC3"/>
    <w:rsid w:val="00AB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07AE40B-2D93-42D7-9241-051443A6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4C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5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54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5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54C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854C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qFormat/>
    <w:rsid w:val="009854CA"/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qFormat/>
    <w:rsid w:val="009854C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854CA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taoyuan zhang</dc:creator>
  <cp:keywords/>
  <dc:description/>
  <cp:lastModifiedBy>taoyuan zhang</cp:lastModifiedBy>
  <cp:revision>2</cp:revision>
  <dcterms:created xsi:type="dcterms:W3CDTF">2021-12-14T03:55:00Z</dcterms:created>
  <dcterms:modified xsi:type="dcterms:W3CDTF">2021-12-14T03:55:00Z</dcterms:modified>
</cp:coreProperties>
</file>