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3351635D" w14:textId="77777777" w:rsidR="00F9252D" w:rsidRPr="00D64D9D" w:rsidRDefault="0031189E" w:rsidP="00F9252D">
          <w:pPr>
            <w:pStyle w:val="Heading1"/>
            <w:pBdr>
              <w:bottom w:val="single" w:sz="4" w:space="1" w:color="auto"/>
            </w:pBdr>
            <w:spacing w:before="0" w:after="0"/>
            <w:rPr>
              <w:rFonts w:ascii="Calibri" w:hAnsi="Calibri" w:cstheme="minorHAnsi"/>
              <w:szCs w:val="28"/>
            </w:rPr>
          </w:pPr>
          <w:r w:rsidRPr="00D64D9D">
            <w:rPr>
              <w:rFonts w:ascii="Calibri" w:hAnsi="Calibri" w:cstheme="minorHAnsi"/>
              <w:szCs w:val="28"/>
            </w:rPr>
            <w:t>Grenada</w:t>
          </w:r>
        </w:p>
        <w:p w14:paraId="545DAE91" w14:textId="77777777" w:rsidR="00F9252D" w:rsidRPr="00D64D9D" w:rsidRDefault="00CC3D95" w:rsidP="00F9252D">
          <w:pPr>
            <w:pStyle w:val="Heading1"/>
            <w:spacing w:before="0" w:after="0"/>
            <w:rPr>
              <w:rFonts w:ascii="Calibri" w:hAnsi="Calibri" w:cstheme="minorHAnsi"/>
              <w:color w:val="215868" w:themeColor="accent5" w:themeShade="80"/>
              <w:sz w:val="24"/>
              <w:szCs w:val="24"/>
            </w:rPr>
          </w:pPr>
          <w:r w:rsidRPr="00D64D9D">
            <w:rPr>
              <w:rFonts w:ascii="Calibri" w:hAnsi="Calibri" w:cstheme="minorHAnsi"/>
              <w:color w:val="215868" w:themeColor="accent5" w:themeShade="80"/>
              <w:sz w:val="24"/>
              <w:szCs w:val="24"/>
            </w:rPr>
            <w:t xml:space="preserve">Moderate </w:t>
          </w:r>
          <w:r w:rsidR="001F2DF4" w:rsidRPr="00D64D9D">
            <w:rPr>
              <w:rFonts w:ascii="Calibri" w:hAnsi="Calibri" w:cstheme="minorHAnsi"/>
              <w:color w:val="215868" w:themeColor="accent5" w:themeShade="80"/>
              <w:sz w:val="24"/>
              <w:szCs w:val="24"/>
            </w:rPr>
            <w:t>Advancement</w:t>
          </w:r>
        </w:p>
        <w:p w14:paraId="28FECAF7" w14:textId="77777777" w:rsidR="0068693C" w:rsidRPr="00D64D9D" w:rsidRDefault="002D001D" w:rsidP="00E7004B">
          <w:pPr>
            <w:rPr>
              <w:rFonts w:ascii="Calibri" w:hAnsi="Calibri" w:cstheme="minorHAnsi"/>
              <w:b/>
              <w:bCs/>
              <w:kern w:val="32"/>
              <w:sz w:val="22"/>
              <w:szCs w:val="22"/>
            </w:rPr>
          </w:pPr>
        </w:p>
      </w:sdtContent>
    </w:sdt>
    <w:p w14:paraId="51BD3AD9" w14:textId="0E0E8B03" w:rsidR="0068693C" w:rsidRPr="00D64D9D" w:rsidRDefault="0068693C" w:rsidP="00E7004B">
      <w:pPr>
        <w:rPr>
          <w:rFonts w:ascii="Calibri" w:hAnsi="Calibri" w:cstheme="minorHAnsi"/>
          <w:sz w:val="22"/>
          <w:szCs w:val="22"/>
        </w:rPr>
      </w:pPr>
      <w:r w:rsidRPr="00D64D9D">
        <w:rPr>
          <w:rFonts w:ascii="Calibri" w:hAnsi="Calibri" w:cstheme="minorHAnsi"/>
          <w:sz w:val="22"/>
          <w:szCs w:val="22"/>
        </w:rPr>
        <w:t>In 201</w:t>
      </w:r>
      <w:r w:rsidR="00F24147" w:rsidRPr="00D64D9D">
        <w:rPr>
          <w:rFonts w:ascii="Calibri" w:hAnsi="Calibri" w:cstheme="minorHAnsi"/>
          <w:sz w:val="22"/>
          <w:szCs w:val="22"/>
        </w:rPr>
        <w:t>4</w:t>
      </w:r>
      <w:r w:rsidRPr="00D64D9D">
        <w:rPr>
          <w:rFonts w:ascii="Calibri" w:hAnsi="Calibri" w:cstheme="minorHAnsi"/>
          <w:sz w:val="22"/>
          <w:szCs w:val="22"/>
        </w:rPr>
        <w:t xml:space="preserve">, Grenada made a </w:t>
      </w:r>
      <w:r w:rsidR="00CC3D95" w:rsidRPr="00D64D9D">
        <w:rPr>
          <w:rFonts w:ascii="Calibri" w:hAnsi="Calibri" w:cstheme="minorHAnsi"/>
          <w:sz w:val="22"/>
          <w:szCs w:val="22"/>
        </w:rPr>
        <w:t>moderate</w:t>
      </w:r>
      <w:r w:rsidR="00CC3D95" w:rsidRPr="00D64D9D">
        <w:rPr>
          <w:rFonts w:ascii="Calibri" w:hAnsi="Calibri" w:cstheme="minorHAnsi"/>
          <w:color w:val="FF0000"/>
          <w:sz w:val="22"/>
          <w:szCs w:val="22"/>
        </w:rPr>
        <w:t xml:space="preserve"> </w:t>
      </w:r>
      <w:r w:rsidRPr="00D64D9D">
        <w:rPr>
          <w:rFonts w:ascii="Calibri" w:hAnsi="Calibri" w:cstheme="minorHAnsi"/>
          <w:sz w:val="22"/>
          <w:szCs w:val="22"/>
        </w:rPr>
        <w:t>advancement in efforts to eliminate the worst forms of child labor. The Government</w:t>
      </w:r>
      <w:r w:rsidR="002D29A3" w:rsidRPr="00D64D9D">
        <w:rPr>
          <w:rFonts w:ascii="Calibri" w:hAnsi="Calibri" w:cstheme="minorHAnsi"/>
          <w:sz w:val="22"/>
          <w:szCs w:val="22"/>
        </w:rPr>
        <w:t xml:space="preserve"> </w:t>
      </w:r>
      <w:r w:rsidR="00C633BB" w:rsidRPr="00D64D9D">
        <w:rPr>
          <w:rFonts w:ascii="Calibri" w:hAnsi="Calibri" w:cstheme="minorHAnsi"/>
          <w:sz w:val="22"/>
          <w:szCs w:val="22"/>
        </w:rPr>
        <w:t xml:space="preserve">passed the Prevention of Trafficking in Persons Act, which </w:t>
      </w:r>
      <w:r w:rsidR="0011395A" w:rsidRPr="00D64D9D">
        <w:rPr>
          <w:rFonts w:ascii="Calibri" w:hAnsi="Calibri" w:cstheme="minorHAnsi"/>
          <w:sz w:val="22"/>
          <w:szCs w:val="22"/>
        </w:rPr>
        <w:t xml:space="preserve">specifically </w:t>
      </w:r>
      <w:r w:rsidR="00C633BB" w:rsidRPr="00D64D9D">
        <w:rPr>
          <w:rFonts w:ascii="Calibri" w:hAnsi="Calibri" w:cstheme="minorHAnsi"/>
          <w:sz w:val="22"/>
          <w:szCs w:val="22"/>
        </w:rPr>
        <w:t>prohibit</w:t>
      </w:r>
      <w:r w:rsidR="0011395A" w:rsidRPr="00D64D9D">
        <w:rPr>
          <w:rFonts w:ascii="Calibri" w:hAnsi="Calibri" w:cstheme="minorHAnsi"/>
          <w:sz w:val="22"/>
          <w:szCs w:val="22"/>
        </w:rPr>
        <w:t>s</w:t>
      </w:r>
      <w:r w:rsidR="00C633BB" w:rsidRPr="00D64D9D">
        <w:rPr>
          <w:rFonts w:ascii="Calibri" w:hAnsi="Calibri" w:cstheme="minorHAnsi"/>
          <w:sz w:val="22"/>
          <w:szCs w:val="22"/>
        </w:rPr>
        <w:t xml:space="preserve"> the trafficking of children</w:t>
      </w:r>
      <w:r w:rsidR="0011395A" w:rsidRPr="00D64D9D">
        <w:rPr>
          <w:rFonts w:ascii="Calibri" w:hAnsi="Calibri" w:cstheme="minorHAnsi"/>
          <w:sz w:val="22"/>
          <w:szCs w:val="22"/>
        </w:rPr>
        <w:t xml:space="preserve"> for </w:t>
      </w:r>
      <w:r w:rsidR="00B033E9" w:rsidRPr="00D64D9D">
        <w:rPr>
          <w:rFonts w:ascii="Calibri" w:hAnsi="Calibri" w:cstheme="minorHAnsi"/>
          <w:sz w:val="22"/>
          <w:szCs w:val="22"/>
        </w:rPr>
        <w:t xml:space="preserve">labor and </w:t>
      </w:r>
      <w:r w:rsidR="0011395A" w:rsidRPr="00D64D9D">
        <w:rPr>
          <w:rFonts w:ascii="Calibri" w:hAnsi="Calibri" w:cstheme="minorHAnsi"/>
          <w:sz w:val="22"/>
          <w:szCs w:val="22"/>
        </w:rPr>
        <w:t xml:space="preserve">commercial sexual exploitation. The Government </w:t>
      </w:r>
      <w:r w:rsidR="002D29A3" w:rsidRPr="00D64D9D">
        <w:rPr>
          <w:rFonts w:ascii="Calibri" w:hAnsi="Calibri"/>
          <w:sz w:val="22"/>
          <w:szCs w:val="22"/>
        </w:rPr>
        <w:t xml:space="preserve">participated in the XVIII Inter-American Conference of Ministers of Labor </w:t>
      </w:r>
      <w:r w:rsidR="008336D9" w:rsidRPr="00D64D9D">
        <w:rPr>
          <w:rFonts w:ascii="Calibri" w:hAnsi="Calibri"/>
          <w:sz w:val="22"/>
          <w:szCs w:val="22"/>
        </w:rPr>
        <w:t>discussions on</w:t>
      </w:r>
      <w:r w:rsidR="002D29A3" w:rsidRPr="00D64D9D">
        <w:rPr>
          <w:rFonts w:ascii="Calibri" w:hAnsi="Calibri"/>
          <w:sz w:val="22"/>
          <w:szCs w:val="22"/>
        </w:rPr>
        <w:t xml:space="preserve"> the prevention and elimination of child labor</w:t>
      </w:r>
      <w:r w:rsidR="00AF5434">
        <w:rPr>
          <w:rFonts w:ascii="Calibri" w:hAnsi="Calibri"/>
          <w:sz w:val="22"/>
          <w:szCs w:val="22"/>
        </w:rPr>
        <w:t>,</w:t>
      </w:r>
      <w:r w:rsidR="002D29A3" w:rsidRPr="00D64D9D">
        <w:rPr>
          <w:rFonts w:ascii="Calibri" w:hAnsi="Calibri"/>
          <w:sz w:val="22"/>
          <w:szCs w:val="22"/>
        </w:rPr>
        <w:t xml:space="preserve"> and </w:t>
      </w:r>
      <w:r w:rsidRPr="00D64D9D">
        <w:rPr>
          <w:rFonts w:ascii="Calibri" w:hAnsi="Calibri" w:cstheme="minorHAnsi"/>
          <w:sz w:val="22"/>
          <w:szCs w:val="22"/>
        </w:rPr>
        <w:t xml:space="preserve">continued to </w:t>
      </w:r>
      <w:r w:rsidR="0004031B" w:rsidRPr="00D64D9D">
        <w:rPr>
          <w:rFonts w:ascii="Calibri" w:hAnsi="Calibri" w:cstheme="minorHAnsi"/>
          <w:sz w:val="22"/>
          <w:szCs w:val="22"/>
        </w:rPr>
        <w:t xml:space="preserve">support </w:t>
      </w:r>
      <w:r w:rsidRPr="00D64D9D">
        <w:rPr>
          <w:rFonts w:ascii="Calibri" w:hAnsi="Calibri" w:cstheme="minorHAnsi"/>
          <w:sz w:val="22"/>
          <w:szCs w:val="22"/>
        </w:rPr>
        <w:t>programs</w:t>
      </w:r>
      <w:r w:rsidR="0004031B" w:rsidRPr="00D64D9D">
        <w:rPr>
          <w:rFonts w:ascii="Calibri" w:hAnsi="Calibri" w:cstheme="minorHAnsi"/>
          <w:sz w:val="22"/>
          <w:szCs w:val="22"/>
        </w:rPr>
        <w:t xml:space="preserve"> that provide school meals, uniforms, and transportation costs </w:t>
      </w:r>
      <w:r w:rsidR="00CE2934" w:rsidRPr="00D64D9D">
        <w:rPr>
          <w:rFonts w:ascii="Calibri" w:hAnsi="Calibri" w:cstheme="minorHAnsi"/>
          <w:sz w:val="22"/>
          <w:szCs w:val="22"/>
        </w:rPr>
        <w:t>to students of low-income families</w:t>
      </w:r>
      <w:r w:rsidRPr="00D64D9D">
        <w:rPr>
          <w:rFonts w:ascii="Calibri" w:hAnsi="Calibri" w:cstheme="minorHAnsi"/>
          <w:sz w:val="22"/>
          <w:szCs w:val="22"/>
        </w:rPr>
        <w:t>. While the worst forms of child labor do not appear to be a problem in Grenada, the Government’s ability to prevent children from becoming engaged in exploitative work is limited due to a lack of express prohibitions against children’s involvement in hazardous work</w:t>
      </w:r>
      <w:r w:rsidR="0011395A" w:rsidRPr="00D64D9D">
        <w:rPr>
          <w:rFonts w:ascii="Calibri" w:hAnsi="Calibri" w:cstheme="minorHAnsi"/>
          <w:sz w:val="22"/>
          <w:szCs w:val="22"/>
        </w:rPr>
        <w:t xml:space="preserve"> and illicit activities</w:t>
      </w:r>
      <w:r w:rsidR="002F1404" w:rsidRPr="00D64D9D">
        <w:rPr>
          <w:rFonts w:ascii="Calibri" w:hAnsi="Calibri" w:cstheme="minorHAnsi"/>
          <w:sz w:val="22"/>
          <w:szCs w:val="22"/>
        </w:rPr>
        <w:t xml:space="preserve">, </w:t>
      </w:r>
      <w:r w:rsidR="002F1404" w:rsidRPr="00D64D9D">
        <w:rPr>
          <w:rFonts w:ascii="Calibri" w:hAnsi="Calibri"/>
          <w:iCs/>
          <w:sz w:val="22"/>
          <w:szCs w:val="22"/>
        </w:rPr>
        <w:t>including the production and trafficking of drugs</w:t>
      </w:r>
      <w:r w:rsidRPr="00D64D9D">
        <w:rPr>
          <w:rFonts w:ascii="Calibri" w:hAnsi="Calibri" w:cstheme="minorHAnsi"/>
          <w:sz w:val="22"/>
          <w:szCs w:val="22"/>
        </w:rPr>
        <w:t>.</w:t>
      </w:r>
    </w:p>
    <w:p w14:paraId="63877DDB" w14:textId="77777777" w:rsidR="00EB1EA5" w:rsidRPr="00D64D9D" w:rsidRDefault="00EB1EA5" w:rsidP="00756A71">
      <w:pPr>
        <w:rPr>
          <w:rFonts w:ascii="Calibri" w:hAnsi="Calibri" w:cstheme="minorHAnsi"/>
          <w:sz w:val="22"/>
          <w:szCs w:val="22"/>
        </w:rPr>
      </w:pPr>
    </w:p>
    <w:p w14:paraId="5FF43165" w14:textId="77777777" w:rsidR="009B6476" w:rsidRPr="00D64D9D" w:rsidRDefault="009B6476" w:rsidP="00756A71">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t>Prevalence and Sectoral Distribution of Child Labor</w:t>
      </w:r>
    </w:p>
    <w:p w14:paraId="3617CCAE" w14:textId="77777777" w:rsidR="009B6476" w:rsidRPr="00D64D9D" w:rsidRDefault="009B6476" w:rsidP="00756A71">
      <w:pPr>
        <w:rPr>
          <w:rFonts w:ascii="Calibri" w:hAnsi="Calibri" w:cstheme="minorHAnsi"/>
          <w:sz w:val="22"/>
          <w:szCs w:val="22"/>
        </w:rPr>
      </w:pPr>
    </w:p>
    <w:p w14:paraId="4A13F2A5" w14:textId="041B897D" w:rsidR="00D20ED6" w:rsidRPr="00D64D9D" w:rsidRDefault="00612C2D" w:rsidP="002D29A3">
      <w:pPr>
        <w:rPr>
          <w:rFonts w:ascii="Calibri" w:hAnsi="Calibri" w:cstheme="minorHAnsi"/>
          <w:i/>
          <w:sz w:val="22"/>
          <w:szCs w:val="22"/>
        </w:rPr>
      </w:pPr>
      <w:r w:rsidRPr="00D64D9D">
        <w:rPr>
          <w:rFonts w:ascii="Calibri" w:hAnsi="Calibri"/>
          <w:sz w:val="22"/>
          <w:szCs w:val="22"/>
        </w:rPr>
        <w:t xml:space="preserve">Research </w:t>
      </w:r>
      <w:r w:rsidR="00FA17C7" w:rsidRPr="00D64D9D">
        <w:rPr>
          <w:rFonts w:ascii="Calibri" w:hAnsi="Calibri"/>
          <w:sz w:val="22"/>
          <w:szCs w:val="22"/>
        </w:rPr>
        <w:t>did not indicate</w:t>
      </w:r>
      <w:r w:rsidRPr="00D64D9D">
        <w:rPr>
          <w:rFonts w:ascii="Calibri" w:hAnsi="Calibri"/>
          <w:sz w:val="22"/>
          <w:szCs w:val="22"/>
        </w:rPr>
        <w:t xml:space="preserve"> that child labor, including its worst forms, exists in Grenada</w:t>
      </w:r>
      <w:r w:rsidR="00B30AC4" w:rsidRPr="00D64D9D">
        <w:rPr>
          <w:rFonts w:ascii="Calibri" w:hAnsi="Calibri" w:cstheme="minorHAnsi"/>
          <w:sz w:val="22"/>
          <w:szCs w:val="22"/>
        </w:rPr>
        <w:t>.</w:t>
      </w:r>
      <w:r w:rsidR="00E505F8" w:rsidRPr="00D64D9D">
        <w:rPr>
          <w:rFonts w:ascii="Calibri" w:hAnsi="Calibri" w:cstheme="minorHAnsi"/>
          <w:sz w:val="22"/>
          <w:szCs w:val="22"/>
        </w:rPr>
        <w:fldChar w:fldCharType="begin"/>
      </w:r>
      <w:r w:rsidR="003B26F2">
        <w:rPr>
          <w:rFonts w:ascii="Calibri" w:hAnsi="Calibri" w:cstheme="minorHAnsi"/>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cstheme="minorHAnsi"/>
          <w:sz w:val="22"/>
          <w:szCs w:val="22"/>
        </w:rPr>
        <w:fldChar w:fldCharType="separate"/>
      </w:r>
      <w:r w:rsidR="00366954" w:rsidRPr="00D64D9D">
        <w:rPr>
          <w:rFonts w:ascii="Calibri" w:hAnsi="Calibri" w:cstheme="minorHAnsi"/>
          <w:noProof/>
          <w:sz w:val="22"/>
          <w:szCs w:val="22"/>
        </w:rPr>
        <w:t>(</w:t>
      </w:r>
      <w:hyperlink w:anchor="_ENREF_1" w:tooltip="U.S. Embassy- Grenada,  #30" w:history="1">
        <w:r w:rsidR="009E1D45" w:rsidRPr="00D64D9D">
          <w:rPr>
            <w:rFonts w:ascii="Calibri" w:hAnsi="Calibri" w:cstheme="minorHAnsi"/>
            <w:noProof/>
            <w:sz w:val="22"/>
            <w:szCs w:val="22"/>
          </w:rPr>
          <w:t>1</w:t>
        </w:r>
      </w:hyperlink>
      <w:r w:rsidR="00366954" w:rsidRPr="00D64D9D">
        <w:rPr>
          <w:rFonts w:ascii="Calibri" w:hAnsi="Calibri" w:cstheme="minorHAnsi"/>
          <w:noProof/>
          <w:sz w:val="22"/>
          <w:szCs w:val="22"/>
        </w:rPr>
        <w:t>)</w:t>
      </w:r>
      <w:r w:rsidR="00E505F8" w:rsidRPr="00D64D9D">
        <w:rPr>
          <w:rFonts w:ascii="Calibri" w:hAnsi="Calibri" w:cstheme="minorHAnsi"/>
          <w:sz w:val="22"/>
          <w:szCs w:val="22"/>
        </w:rPr>
        <w:fldChar w:fldCharType="end"/>
      </w:r>
    </w:p>
    <w:p w14:paraId="7A50900F" w14:textId="77777777" w:rsidR="006E1B79" w:rsidRPr="00D64D9D" w:rsidRDefault="006E1B79" w:rsidP="00756A71">
      <w:pPr>
        <w:pStyle w:val="Subtitle"/>
        <w:spacing w:after="0"/>
        <w:jc w:val="left"/>
        <w:outlineLvl w:val="0"/>
        <w:rPr>
          <w:rFonts w:ascii="Calibri" w:hAnsi="Calibri" w:cstheme="minorHAnsi"/>
          <w:bCs/>
          <w:sz w:val="22"/>
          <w:szCs w:val="22"/>
        </w:rPr>
      </w:pPr>
    </w:p>
    <w:p w14:paraId="7FB393C5" w14:textId="77777777" w:rsidR="009B6476" w:rsidRPr="00D64D9D" w:rsidRDefault="009B6476" w:rsidP="00756A71">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t xml:space="preserve">Legal Framework </w:t>
      </w:r>
      <w:r w:rsidR="00FA17C7" w:rsidRPr="00D64D9D">
        <w:rPr>
          <w:rFonts w:ascii="Calibri" w:hAnsi="Calibri" w:cstheme="minorHAnsi"/>
          <w:sz w:val="22"/>
          <w:szCs w:val="22"/>
        </w:rPr>
        <w:t>for</w:t>
      </w:r>
      <w:r w:rsidRPr="00D64D9D">
        <w:rPr>
          <w:rFonts w:ascii="Calibri" w:hAnsi="Calibri" w:cstheme="minorHAnsi"/>
          <w:sz w:val="22"/>
          <w:szCs w:val="22"/>
        </w:rPr>
        <w:t xml:space="preserve"> the Worst Forms of Child Labor</w:t>
      </w:r>
    </w:p>
    <w:p w14:paraId="2738E461" w14:textId="77777777" w:rsidR="009B6476" w:rsidRPr="00D64D9D" w:rsidRDefault="009B6476" w:rsidP="00756A71">
      <w:pPr>
        <w:pStyle w:val="Subtitle"/>
        <w:spacing w:after="0"/>
        <w:jc w:val="left"/>
        <w:outlineLvl w:val="0"/>
        <w:rPr>
          <w:rFonts w:ascii="Calibri" w:hAnsi="Calibri" w:cstheme="minorHAnsi"/>
          <w:bCs/>
          <w:sz w:val="22"/>
          <w:szCs w:val="22"/>
        </w:rPr>
      </w:pPr>
    </w:p>
    <w:p w14:paraId="4C9E21CC" w14:textId="5EA5B130" w:rsidR="009B6476" w:rsidRPr="00D64D9D" w:rsidRDefault="00026A59" w:rsidP="00756A71">
      <w:pPr>
        <w:pStyle w:val="Subtitle"/>
        <w:spacing w:after="0"/>
        <w:jc w:val="left"/>
        <w:outlineLvl w:val="0"/>
        <w:rPr>
          <w:rFonts w:ascii="Calibri" w:hAnsi="Calibri" w:cstheme="minorHAnsi"/>
          <w:bCs/>
          <w:sz w:val="22"/>
          <w:szCs w:val="22"/>
        </w:rPr>
      </w:pPr>
      <w:r w:rsidRPr="00D64D9D">
        <w:rPr>
          <w:rFonts w:ascii="Calibri" w:hAnsi="Calibri" w:cstheme="minorHAnsi"/>
          <w:bCs/>
          <w:sz w:val="22"/>
          <w:szCs w:val="22"/>
        </w:rPr>
        <w:t xml:space="preserve">Grenada </w:t>
      </w:r>
      <w:r w:rsidR="00F829BF" w:rsidRPr="00D64D9D">
        <w:rPr>
          <w:rFonts w:ascii="Calibri" w:hAnsi="Calibri" w:cstheme="minorHAnsi"/>
          <w:bCs/>
          <w:sz w:val="22"/>
          <w:szCs w:val="22"/>
        </w:rPr>
        <w:t>h</w:t>
      </w:r>
      <w:r w:rsidR="009B6476" w:rsidRPr="00D64D9D">
        <w:rPr>
          <w:rFonts w:ascii="Calibri" w:hAnsi="Calibri" w:cstheme="minorHAnsi"/>
          <w:bCs/>
          <w:sz w:val="22"/>
          <w:szCs w:val="22"/>
        </w:rPr>
        <w:t xml:space="preserve">as ratified </w:t>
      </w:r>
      <w:r w:rsidRPr="00D64D9D">
        <w:rPr>
          <w:rFonts w:ascii="Calibri" w:hAnsi="Calibri" w:cstheme="minorHAnsi"/>
          <w:bCs/>
          <w:sz w:val="22"/>
          <w:szCs w:val="22"/>
        </w:rPr>
        <w:t xml:space="preserve">all </w:t>
      </w:r>
      <w:r w:rsidR="009B6476" w:rsidRPr="00D64D9D">
        <w:rPr>
          <w:rFonts w:ascii="Calibri" w:hAnsi="Calibri" w:cstheme="minorHAnsi"/>
          <w:bCs/>
          <w:sz w:val="22"/>
          <w:szCs w:val="22"/>
        </w:rPr>
        <w:t>key international conventions</w:t>
      </w:r>
      <w:r w:rsidR="00424058" w:rsidRPr="00D64D9D">
        <w:rPr>
          <w:rFonts w:ascii="Calibri" w:hAnsi="Calibri" w:cstheme="minorHAnsi"/>
          <w:bCs/>
          <w:sz w:val="22"/>
          <w:szCs w:val="22"/>
        </w:rPr>
        <w:t xml:space="preserve"> concerning child labor (Table </w:t>
      </w:r>
      <w:r w:rsidR="002D29A3" w:rsidRPr="00D64D9D">
        <w:rPr>
          <w:rFonts w:ascii="Calibri" w:hAnsi="Calibri" w:cstheme="minorHAnsi"/>
          <w:bCs/>
          <w:sz w:val="22"/>
          <w:szCs w:val="22"/>
        </w:rPr>
        <w:t>1</w:t>
      </w:r>
      <w:r w:rsidR="009B6476" w:rsidRPr="00D64D9D">
        <w:rPr>
          <w:rFonts w:ascii="Calibri" w:hAnsi="Calibri" w:cstheme="minorHAnsi"/>
          <w:bCs/>
          <w:sz w:val="22"/>
          <w:szCs w:val="22"/>
        </w:rPr>
        <w:t>).</w:t>
      </w:r>
    </w:p>
    <w:p w14:paraId="698370AA" w14:textId="77777777" w:rsidR="009B6476" w:rsidRPr="00D64D9D" w:rsidRDefault="009B6476" w:rsidP="00756A71">
      <w:pPr>
        <w:pStyle w:val="Subtitle"/>
        <w:spacing w:after="0"/>
        <w:jc w:val="left"/>
        <w:outlineLvl w:val="0"/>
        <w:rPr>
          <w:rFonts w:ascii="Calibri" w:hAnsi="Calibri" w:cstheme="minorHAnsi"/>
          <w:bCs/>
          <w:sz w:val="22"/>
          <w:szCs w:val="22"/>
        </w:rPr>
      </w:pPr>
    </w:p>
    <w:p w14:paraId="728616A0" w14:textId="77777777" w:rsidR="009B6476" w:rsidRPr="00D64D9D" w:rsidRDefault="00424058" w:rsidP="00D64D9D">
      <w:pPr>
        <w:pStyle w:val="Subtitle"/>
        <w:keepNext/>
        <w:spacing w:after="0"/>
        <w:jc w:val="left"/>
        <w:outlineLvl w:val="0"/>
        <w:rPr>
          <w:rFonts w:ascii="Calibri" w:hAnsi="Calibri" w:cstheme="minorHAnsi"/>
          <w:b/>
          <w:bCs/>
          <w:sz w:val="22"/>
          <w:szCs w:val="22"/>
        </w:rPr>
      </w:pPr>
      <w:proofErr w:type="gramStart"/>
      <w:r w:rsidRPr="00D64D9D">
        <w:rPr>
          <w:rFonts w:ascii="Calibri" w:hAnsi="Calibri" w:cstheme="minorHAnsi"/>
          <w:b/>
          <w:bCs/>
          <w:sz w:val="22"/>
          <w:szCs w:val="22"/>
        </w:rPr>
        <w:t xml:space="preserve">Table </w:t>
      </w:r>
      <w:r w:rsidR="002D29A3" w:rsidRPr="00D64D9D">
        <w:rPr>
          <w:rFonts w:ascii="Calibri" w:hAnsi="Calibri" w:cstheme="minorHAnsi"/>
          <w:b/>
          <w:bCs/>
          <w:sz w:val="22"/>
          <w:szCs w:val="22"/>
        </w:rPr>
        <w:t>1</w:t>
      </w:r>
      <w:r w:rsidR="009B6476" w:rsidRPr="00D64D9D">
        <w:rPr>
          <w:rFonts w:ascii="Calibri" w:hAnsi="Calibri" w:cstheme="minorHAnsi"/>
          <w:b/>
          <w:bCs/>
          <w:sz w:val="22"/>
          <w:szCs w:val="22"/>
        </w:rPr>
        <w:t>.</w:t>
      </w:r>
      <w:proofErr w:type="gramEnd"/>
      <w:r w:rsidR="009B6476" w:rsidRPr="00D64D9D">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E6D6918" w14:textId="77777777" w:rsidTr="00756A71">
        <w:tc>
          <w:tcPr>
            <w:tcW w:w="5598" w:type="dxa"/>
            <w:shd w:val="clear" w:color="auto" w:fill="DAEEF3" w:themeFill="accent5" w:themeFillTint="33"/>
            <w:vAlign w:val="center"/>
          </w:tcPr>
          <w:p w14:paraId="1D1EF568" w14:textId="77777777" w:rsidR="009F4974" w:rsidRPr="00D64D9D" w:rsidRDefault="009F4974" w:rsidP="00D64D9D">
            <w:pPr>
              <w:keepNext/>
              <w:rPr>
                <w:rFonts w:ascii="Calibri" w:hAnsi="Calibri" w:cstheme="minorHAnsi"/>
                <w:b/>
                <w:sz w:val="20"/>
                <w:szCs w:val="20"/>
              </w:rPr>
            </w:pPr>
            <w:r w:rsidRPr="00D64D9D">
              <w:rPr>
                <w:rFonts w:ascii="Calibri" w:hAnsi="Calibri" w:cstheme="minorHAnsi"/>
                <w:b/>
                <w:sz w:val="20"/>
                <w:szCs w:val="20"/>
              </w:rPr>
              <w:t>Convention</w:t>
            </w:r>
          </w:p>
        </w:tc>
        <w:tc>
          <w:tcPr>
            <w:tcW w:w="1530" w:type="dxa"/>
            <w:shd w:val="clear" w:color="auto" w:fill="DAEEF3" w:themeFill="accent5" w:themeFillTint="33"/>
            <w:vAlign w:val="center"/>
          </w:tcPr>
          <w:p w14:paraId="47B9653B" w14:textId="77777777" w:rsidR="009F4974" w:rsidRPr="00D64D9D" w:rsidRDefault="009F4974" w:rsidP="00D64D9D">
            <w:pPr>
              <w:keepNext/>
              <w:jc w:val="center"/>
              <w:rPr>
                <w:rFonts w:ascii="Calibri" w:hAnsi="Calibri" w:cstheme="minorHAnsi"/>
                <w:b/>
                <w:bCs/>
                <w:i/>
                <w:iCs/>
                <w:color w:val="4F81BD" w:themeColor="accent1"/>
                <w:sz w:val="20"/>
                <w:szCs w:val="20"/>
              </w:rPr>
            </w:pPr>
            <w:r w:rsidRPr="00D64D9D">
              <w:rPr>
                <w:rFonts w:ascii="Calibri" w:hAnsi="Calibri" w:cstheme="minorHAnsi"/>
                <w:b/>
                <w:sz w:val="20"/>
                <w:szCs w:val="20"/>
              </w:rPr>
              <w:t>Ratification</w:t>
            </w:r>
          </w:p>
        </w:tc>
      </w:tr>
      <w:tr w:rsidR="009F4974" w:rsidRPr="009F4974" w14:paraId="26E9596C" w14:textId="77777777" w:rsidTr="00756A71">
        <w:tc>
          <w:tcPr>
            <w:tcW w:w="5598" w:type="dxa"/>
            <w:vAlign w:val="center"/>
          </w:tcPr>
          <w:p w14:paraId="36657D55" w14:textId="77777777" w:rsidR="009F4974" w:rsidRPr="00D64D9D" w:rsidRDefault="009F4974" w:rsidP="00756A71">
            <w:pPr>
              <w:rPr>
                <w:rFonts w:ascii="Calibri" w:hAnsi="Calibri" w:cstheme="minorHAnsi"/>
                <w:sz w:val="20"/>
                <w:szCs w:val="20"/>
              </w:rPr>
            </w:pPr>
            <w:r w:rsidRPr="00D64D9D">
              <w:rPr>
                <w:rFonts w:ascii="Calibri" w:hAnsi="Calibri" w:cstheme="minorHAnsi"/>
                <w:sz w:val="20"/>
                <w:szCs w:val="20"/>
              </w:rPr>
              <w:t>ILO C. 138, Minimum Age</w:t>
            </w:r>
          </w:p>
        </w:tc>
        <w:tc>
          <w:tcPr>
            <w:tcW w:w="1530" w:type="dxa"/>
            <w:vAlign w:val="center"/>
          </w:tcPr>
          <w:p w14:paraId="6E8607E2"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r w:rsidR="009F4974" w:rsidRPr="009F4974" w14:paraId="195F3908" w14:textId="77777777" w:rsidTr="00756A71">
        <w:tc>
          <w:tcPr>
            <w:tcW w:w="5598" w:type="dxa"/>
            <w:vAlign w:val="center"/>
          </w:tcPr>
          <w:p w14:paraId="61184280" w14:textId="77777777" w:rsidR="009F4974" w:rsidRPr="00D64D9D" w:rsidRDefault="009F4974" w:rsidP="00756A71">
            <w:pPr>
              <w:rPr>
                <w:rFonts w:ascii="Calibri" w:hAnsi="Calibri" w:cstheme="minorHAnsi"/>
                <w:sz w:val="20"/>
                <w:szCs w:val="20"/>
              </w:rPr>
            </w:pPr>
            <w:r w:rsidRPr="00D64D9D">
              <w:rPr>
                <w:rFonts w:ascii="Calibri" w:hAnsi="Calibri" w:cstheme="minorHAnsi"/>
                <w:sz w:val="20"/>
                <w:szCs w:val="20"/>
              </w:rPr>
              <w:t>ILO C. 182, Worst Forms of Child Labor</w:t>
            </w:r>
          </w:p>
        </w:tc>
        <w:tc>
          <w:tcPr>
            <w:tcW w:w="1530" w:type="dxa"/>
            <w:vAlign w:val="center"/>
          </w:tcPr>
          <w:p w14:paraId="7ABC002A"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r w:rsidR="009F4974" w:rsidRPr="009F4974" w14:paraId="45313CEA" w14:textId="77777777" w:rsidTr="00756A71">
        <w:tc>
          <w:tcPr>
            <w:tcW w:w="5598" w:type="dxa"/>
            <w:vAlign w:val="center"/>
          </w:tcPr>
          <w:p w14:paraId="751B9F6D" w14:textId="77777777" w:rsidR="009F4974" w:rsidRPr="00D64D9D" w:rsidRDefault="00A738A2" w:rsidP="00756A71">
            <w:pPr>
              <w:rPr>
                <w:rFonts w:ascii="Calibri" w:hAnsi="Calibri" w:cstheme="minorHAnsi"/>
                <w:sz w:val="20"/>
                <w:szCs w:val="20"/>
              </w:rPr>
            </w:pPr>
            <w:r w:rsidRPr="00D64D9D">
              <w:rPr>
                <w:rFonts w:ascii="Calibri" w:hAnsi="Calibri" w:cstheme="minorHAnsi"/>
                <w:sz w:val="20"/>
                <w:szCs w:val="20"/>
              </w:rPr>
              <w:t>UN CRC</w:t>
            </w:r>
          </w:p>
        </w:tc>
        <w:tc>
          <w:tcPr>
            <w:tcW w:w="1530" w:type="dxa"/>
            <w:vAlign w:val="center"/>
          </w:tcPr>
          <w:p w14:paraId="3FC0094A"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r w:rsidR="009F4974" w:rsidRPr="009F4974" w14:paraId="5234E3AE" w14:textId="77777777" w:rsidTr="00756A71">
        <w:tc>
          <w:tcPr>
            <w:tcW w:w="5598" w:type="dxa"/>
            <w:vAlign w:val="center"/>
          </w:tcPr>
          <w:p w14:paraId="0CFABF78" w14:textId="77777777" w:rsidR="009F4974" w:rsidRPr="00D64D9D" w:rsidRDefault="00A738A2" w:rsidP="00756A71">
            <w:pPr>
              <w:rPr>
                <w:rFonts w:ascii="Calibri" w:hAnsi="Calibri" w:cstheme="minorHAnsi"/>
                <w:sz w:val="20"/>
                <w:szCs w:val="20"/>
              </w:rPr>
            </w:pPr>
            <w:r w:rsidRPr="00D64D9D">
              <w:rPr>
                <w:rFonts w:ascii="Calibri" w:hAnsi="Calibri" w:cstheme="minorHAnsi"/>
                <w:sz w:val="20"/>
                <w:szCs w:val="20"/>
              </w:rPr>
              <w:t xml:space="preserve">UN </w:t>
            </w:r>
            <w:r w:rsidR="009F4974" w:rsidRPr="00D64D9D">
              <w:rPr>
                <w:rFonts w:ascii="Calibri" w:hAnsi="Calibri" w:cstheme="minorHAnsi"/>
                <w:sz w:val="20"/>
                <w:szCs w:val="20"/>
              </w:rPr>
              <w:t>CRC Optional Protocol on Armed Conflict</w:t>
            </w:r>
          </w:p>
        </w:tc>
        <w:tc>
          <w:tcPr>
            <w:tcW w:w="1530" w:type="dxa"/>
            <w:vAlign w:val="center"/>
          </w:tcPr>
          <w:p w14:paraId="0A9005A3"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r w:rsidR="009F4974" w:rsidRPr="009F4974" w14:paraId="662CA623" w14:textId="77777777" w:rsidTr="00756A71">
        <w:tc>
          <w:tcPr>
            <w:tcW w:w="5598" w:type="dxa"/>
            <w:vAlign w:val="center"/>
          </w:tcPr>
          <w:p w14:paraId="520F5D28" w14:textId="158B7A72" w:rsidR="009F4974" w:rsidRPr="00D64D9D" w:rsidRDefault="00A738A2" w:rsidP="00711924">
            <w:pPr>
              <w:rPr>
                <w:rFonts w:ascii="Calibri" w:hAnsi="Calibri" w:cstheme="minorHAnsi"/>
                <w:sz w:val="20"/>
                <w:szCs w:val="20"/>
              </w:rPr>
            </w:pPr>
            <w:r w:rsidRPr="00D64D9D">
              <w:rPr>
                <w:rFonts w:ascii="Calibri" w:hAnsi="Calibri" w:cstheme="minorHAnsi"/>
                <w:sz w:val="20"/>
                <w:szCs w:val="20"/>
              </w:rPr>
              <w:t xml:space="preserve">UN </w:t>
            </w:r>
            <w:r w:rsidR="009F4974" w:rsidRPr="00D64D9D">
              <w:rPr>
                <w:rFonts w:ascii="Calibri" w:hAnsi="Calibri" w:cstheme="minorHAnsi"/>
                <w:sz w:val="20"/>
                <w:szCs w:val="20"/>
              </w:rPr>
              <w:t>CRC Optional Protocol on the Sale of Children, Child Prostitution and Child Pornography</w:t>
            </w:r>
          </w:p>
        </w:tc>
        <w:tc>
          <w:tcPr>
            <w:tcW w:w="1530" w:type="dxa"/>
            <w:vAlign w:val="center"/>
          </w:tcPr>
          <w:p w14:paraId="3275A44B"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r w:rsidR="009F4974" w:rsidRPr="009F4974" w14:paraId="6C2B15A5" w14:textId="77777777" w:rsidTr="00756A71">
        <w:tc>
          <w:tcPr>
            <w:tcW w:w="5598" w:type="dxa"/>
            <w:vAlign w:val="center"/>
          </w:tcPr>
          <w:p w14:paraId="59EE8533" w14:textId="77777777" w:rsidR="009F4974" w:rsidRPr="00D64D9D" w:rsidRDefault="009F4974" w:rsidP="00756A71">
            <w:pPr>
              <w:rPr>
                <w:rFonts w:ascii="Calibri" w:hAnsi="Calibri" w:cstheme="minorHAnsi"/>
                <w:sz w:val="20"/>
                <w:szCs w:val="20"/>
              </w:rPr>
            </w:pPr>
            <w:r w:rsidRPr="00D64D9D">
              <w:rPr>
                <w:rFonts w:ascii="Calibri" w:hAnsi="Calibri" w:cstheme="minorHAnsi"/>
                <w:sz w:val="20"/>
                <w:szCs w:val="20"/>
              </w:rPr>
              <w:t>Palermo Protocol on Trafficking in Persons</w:t>
            </w:r>
          </w:p>
        </w:tc>
        <w:tc>
          <w:tcPr>
            <w:tcW w:w="1530" w:type="dxa"/>
            <w:vAlign w:val="center"/>
          </w:tcPr>
          <w:p w14:paraId="2E78D25D" w14:textId="77777777" w:rsidR="009F4974" w:rsidRPr="00D64D9D" w:rsidRDefault="009F4974" w:rsidP="00756A71">
            <w:pPr>
              <w:jc w:val="center"/>
              <w:rPr>
                <w:rFonts w:ascii="Calibri" w:hAnsi="Calibri" w:cstheme="minorHAnsi"/>
                <w:sz w:val="20"/>
                <w:szCs w:val="20"/>
              </w:rPr>
            </w:pPr>
            <w:r w:rsidRPr="00D64D9D">
              <w:rPr>
                <w:rFonts w:ascii="Calibri" w:hAnsi="Calibri"/>
                <w:sz w:val="20"/>
                <w:szCs w:val="20"/>
              </w:rPr>
              <w:sym w:font="Wingdings" w:char="F0FC"/>
            </w:r>
          </w:p>
        </w:tc>
      </w:tr>
    </w:tbl>
    <w:p w14:paraId="4BEA4F4E" w14:textId="77777777" w:rsidR="009B6476" w:rsidRPr="00D64D9D" w:rsidRDefault="009B6476" w:rsidP="00756A71">
      <w:pPr>
        <w:pStyle w:val="Subtitle"/>
        <w:spacing w:after="0"/>
        <w:jc w:val="left"/>
        <w:outlineLvl w:val="0"/>
        <w:rPr>
          <w:rFonts w:ascii="Calibri" w:hAnsi="Calibri" w:cstheme="minorHAnsi"/>
          <w:bCs/>
          <w:sz w:val="22"/>
          <w:szCs w:val="22"/>
        </w:rPr>
      </w:pPr>
    </w:p>
    <w:p w14:paraId="76F1409E" w14:textId="77777777" w:rsidR="009B6476" w:rsidRPr="00D64D9D" w:rsidRDefault="00F01898" w:rsidP="00756A71">
      <w:pPr>
        <w:pStyle w:val="Subtitle"/>
        <w:spacing w:after="0"/>
        <w:jc w:val="left"/>
        <w:outlineLvl w:val="0"/>
        <w:rPr>
          <w:rFonts w:ascii="Calibri" w:hAnsi="Calibri" w:cstheme="minorHAnsi"/>
          <w:bCs/>
          <w:sz w:val="22"/>
          <w:szCs w:val="22"/>
        </w:rPr>
      </w:pPr>
      <w:r w:rsidRPr="00D64D9D">
        <w:rPr>
          <w:rFonts w:ascii="Calibri" w:hAnsi="Calibri" w:cstheme="minorHAnsi"/>
          <w:bCs/>
          <w:sz w:val="22"/>
          <w:szCs w:val="22"/>
        </w:rPr>
        <w:t>The G</w:t>
      </w:r>
      <w:r w:rsidR="009B6476" w:rsidRPr="00D64D9D">
        <w:rPr>
          <w:rFonts w:ascii="Calibri" w:hAnsi="Calibri" w:cstheme="minorHAnsi"/>
          <w:bCs/>
          <w:sz w:val="22"/>
          <w:szCs w:val="22"/>
        </w:rPr>
        <w:t xml:space="preserve">overnment </w:t>
      </w:r>
      <w:r w:rsidR="00EE5A02" w:rsidRPr="00D64D9D">
        <w:rPr>
          <w:rFonts w:ascii="Calibri" w:hAnsi="Calibri" w:cstheme="minorHAnsi"/>
          <w:bCs/>
          <w:sz w:val="22"/>
          <w:szCs w:val="22"/>
        </w:rPr>
        <w:t>has</w:t>
      </w:r>
      <w:r w:rsidR="001C174A" w:rsidRPr="00D64D9D">
        <w:rPr>
          <w:rFonts w:ascii="Calibri" w:eastAsiaTheme="minorHAnsi" w:hAnsi="Calibri" w:cstheme="minorBidi"/>
          <w:sz w:val="22"/>
          <w:szCs w:val="22"/>
        </w:rPr>
        <w:t xml:space="preserve"> </w:t>
      </w:r>
      <w:r w:rsidR="001C174A" w:rsidRPr="00D64D9D">
        <w:rPr>
          <w:rFonts w:ascii="Calibri" w:hAnsi="Calibri" w:cstheme="minorHAnsi"/>
          <w:bCs/>
          <w:sz w:val="22"/>
          <w:szCs w:val="22"/>
        </w:rPr>
        <w:t>established laws and regulations related to child labor</w:t>
      </w:r>
      <w:r w:rsidR="00AB462B" w:rsidRPr="00D64D9D">
        <w:rPr>
          <w:rFonts w:ascii="Calibri" w:hAnsi="Calibri" w:cstheme="minorHAnsi"/>
          <w:bCs/>
          <w:sz w:val="22"/>
          <w:szCs w:val="22"/>
        </w:rPr>
        <w:t>, including its worst forms</w:t>
      </w:r>
      <w:r w:rsidR="001C174A" w:rsidRPr="00D64D9D">
        <w:rPr>
          <w:rFonts w:ascii="Calibri" w:hAnsi="Calibri" w:cstheme="minorHAnsi"/>
          <w:bCs/>
          <w:sz w:val="22"/>
          <w:szCs w:val="22"/>
        </w:rPr>
        <w:t xml:space="preserve"> </w:t>
      </w:r>
      <w:r w:rsidR="00424058" w:rsidRPr="00D64D9D">
        <w:rPr>
          <w:rFonts w:ascii="Calibri" w:hAnsi="Calibri" w:cstheme="minorHAnsi"/>
          <w:bCs/>
          <w:sz w:val="22"/>
          <w:szCs w:val="22"/>
        </w:rPr>
        <w:t xml:space="preserve">(Table </w:t>
      </w:r>
      <w:r w:rsidR="002D29A3" w:rsidRPr="00D64D9D">
        <w:rPr>
          <w:rFonts w:ascii="Calibri" w:hAnsi="Calibri" w:cstheme="minorHAnsi"/>
          <w:bCs/>
          <w:sz w:val="22"/>
          <w:szCs w:val="22"/>
        </w:rPr>
        <w:t>2</w:t>
      </w:r>
      <w:r w:rsidR="009B6476" w:rsidRPr="00D64D9D">
        <w:rPr>
          <w:rFonts w:ascii="Calibri" w:hAnsi="Calibri" w:cstheme="minorHAnsi"/>
          <w:bCs/>
          <w:sz w:val="22"/>
          <w:szCs w:val="22"/>
        </w:rPr>
        <w:t>).</w:t>
      </w:r>
    </w:p>
    <w:p w14:paraId="2048F313" w14:textId="77777777" w:rsidR="009B6476" w:rsidRPr="00D64D9D" w:rsidRDefault="009B6476" w:rsidP="00756A71">
      <w:pPr>
        <w:pStyle w:val="Subtitle"/>
        <w:spacing w:after="0"/>
        <w:jc w:val="left"/>
        <w:outlineLvl w:val="0"/>
        <w:rPr>
          <w:rFonts w:ascii="Calibri" w:hAnsi="Calibri" w:cstheme="minorHAnsi"/>
          <w:bCs/>
          <w:sz w:val="22"/>
          <w:szCs w:val="22"/>
        </w:rPr>
      </w:pPr>
    </w:p>
    <w:p w14:paraId="29A1D52E" w14:textId="77777777" w:rsidR="009B6476" w:rsidRPr="00D64D9D" w:rsidRDefault="009B6476" w:rsidP="00D64D9D">
      <w:pPr>
        <w:pStyle w:val="Subtitle"/>
        <w:keepNext/>
        <w:spacing w:after="0"/>
        <w:jc w:val="left"/>
        <w:outlineLvl w:val="0"/>
        <w:rPr>
          <w:rFonts w:ascii="Calibri" w:hAnsi="Calibri" w:cstheme="minorHAnsi"/>
          <w:b/>
          <w:bCs/>
          <w:sz w:val="22"/>
          <w:szCs w:val="20"/>
        </w:rPr>
      </w:pPr>
      <w:proofErr w:type="gramStart"/>
      <w:r w:rsidRPr="00D64D9D">
        <w:rPr>
          <w:rFonts w:ascii="Calibri" w:hAnsi="Calibri" w:cstheme="minorHAnsi"/>
          <w:b/>
          <w:bCs/>
          <w:sz w:val="22"/>
          <w:szCs w:val="20"/>
        </w:rPr>
        <w:t>T</w:t>
      </w:r>
      <w:r w:rsidR="00424058" w:rsidRPr="00D64D9D">
        <w:rPr>
          <w:rFonts w:ascii="Calibri" w:hAnsi="Calibri" w:cstheme="minorHAnsi"/>
          <w:b/>
          <w:bCs/>
          <w:sz w:val="22"/>
          <w:szCs w:val="20"/>
        </w:rPr>
        <w:t xml:space="preserve">able </w:t>
      </w:r>
      <w:r w:rsidR="002D29A3" w:rsidRPr="00D64D9D">
        <w:rPr>
          <w:rFonts w:ascii="Calibri" w:hAnsi="Calibri" w:cstheme="minorHAnsi"/>
          <w:b/>
          <w:bCs/>
          <w:sz w:val="22"/>
          <w:szCs w:val="20"/>
        </w:rPr>
        <w:t>2</w:t>
      </w:r>
      <w:r w:rsidRPr="00D64D9D">
        <w:rPr>
          <w:rFonts w:ascii="Calibri" w:hAnsi="Calibri" w:cstheme="minorHAnsi"/>
          <w:b/>
          <w:bCs/>
          <w:sz w:val="22"/>
          <w:szCs w:val="20"/>
        </w:rPr>
        <w:t>.</w:t>
      </w:r>
      <w:proofErr w:type="gramEnd"/>
      <w:r w:rsidRPr="00D64D9D">
        <w:rPr>
          <w:rFonts w:ascii="Calibri" w:hAnsi="Calibri" w:cstheme="minorHAnsi"/>
          <w:b/>
          <w:bCs/>
          <w:sz w:val="22"/>
          <w:szCs w:val="20"/>
        </w:rPr>
        <w:t xml:space="preserve"> Laws and Regulations </w:t>
      </w:r>
      <w:r w:rsidR="002556B1" w:rsidRPr="00D64D9D">
        <w:rPr>
          <w:rFonts w:ascii="Calibri" w:hAnsi="Calibri" w:cstheme="minorHAnsi"/>
          <w:b/>
          <w:bCs/>
          <w:sz w:val="22"/>
          <w:szCs w:val="20"/>
        </w:rPr>
        <w:t>Related to</w:t>
      </w:r>
      <w:r w:rsidRPr="00D64D9D">
        <w:rPr>
          <w:rFonts w:ascii="Calibri" w:hAnsi="Calibr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3"/>
        <w:gridCol w:w="1425"/>
        <w:gridCol w:w="886"/>
        <w:gridCol w:w="4208"/>
      </w:tblGrid>
      <w:tr w:rsidR="002556B1" w:rsidRPr="00B87A79" w14:paraId="55EC278F" w14:textId="77777777" w:rsidTr="008F3CDD">
        <w:tc>
          <w:tcPr>
            <w:tcW w:w="3053" w:type="dxa"/>
            <w:shd w:val="clear" w:color="auto" w:fill="DAEEF3" w:themeFill="accent5" w:themeFillTint="33"/>
          </w:tcPr>
          <w:p w14:paraId="407BFECE" w14:textId="77777777" w:rsidR="002556B1" w:rsidRPr="00D64D9D" w:rsidRDefault="002556B1" w:rsidP="00D64D9D">
            <w:pPr>
              <w:keepNext/>
              <w:rPr>
                <w:rFonts w:ascii="Calibri" w:hAnsi="Calibri" w:cstheme="minorHAnsi"/>
                <w:b/>
                <w:sz w:val="20"/>
                <w:szCs w:val="20"/>
              </w:rPr>
            </w:pPr>
            <w:r w:rsidRPr="00D64D9D">
              <w:rPr>
                <w:rFonts w:ascii="Calibri" w:hAnsi="Calibri" w:cstheme="minorHAnsi"/>
                <w:b/>
                <w:sz w:val="20"/>
                <w:szCs w:val="20"/>
              </w:rPr>
              <w:t>Standard</w:t>
            </w:r>
          </w:p>
        </w:tc>
        <w:tc>
          <w:tcPr>
            <w:tcW w:w="1425" w:type="dxa"/>
            <w:shd w:val="clear" w:color="auto" w:fill="DAEEF3" w:themeFill="accent5" w:themeFillTint="33"/>
          </w:tcPr>
          <w:p w14:paraId="6FEB0E68" w14:textId="77777777" w:rsidR="002556B1" w:rsidRPr="00D64D9D" w:rsidRDefault="002556B1" w:rsidP="00D64D9D">
            <w:pPr>
              <w:keepNext/>
              <w:rPr>
                <w:rFonts w:ascii="Calibri" w:hAnsi="Calibri" w:cstheme="minorHAnsi"/>
                <w:b/>
                <w:sz w:val="20"/>
                <w:szCs w:val="20"/>
              </w:rPr>
            </w:pPr>
            <w:r w:rsidRPr="00D64D9D">
              <w:rPr>
                <w:rFonts w:ascii="Calibri" w:hAnsi="Calibri" w:cstheme="minorHAnsi"/>
                <w:b/>
                <w:sz w:val="20"/>
                <w:szCs w:val="20"/>
              </w:rPr>
              <w:t>Yes/No</w:t>
            </w:r>
          </w:p>
        </w:tc>
        <w:tc>
          <w:tcPr>
            <w:tcW w:w="886" w:type="dxa"/>
            <w:shd w:val="clear" w:color="auto" w:fill="DAEEF3" w:themeFill="accent5" w:themeFillTint="33"/>
          </w:tcPr>
          <w:p w14:paraId="2794A95D" w14:textId="77777777" w:rsidR="002556B1" w:rsidRPr="00D64D9D" w:rsidRDefault="002556B1" w:rsidP="00D64D9D">
            <w:pPr>
              <w:keepNext/>
              <w:rPr>
                <w:rFonts w:ascii="Calibri" w:hAnsi="Calibri" w:cstheme="minorHAnsi"/>
                <w:b/>
                <w:sz w:val="20"/>
                <w:szCs w:val="20"/>
              </w:rPr>
            </w:pPr>
            <w:r w:rsidRPr="00D64D9D">
              <w:rPr>
                <w:rFonts w:ascii="Calibri" w:hAnsi="Calibri" w:cstheme="minorHAnsi"/>
                <w:b/>
                <w:sz w:val="20"/>
                <w:szCs w:val="20"/>
              </w:rPr>
              <w:t>Age</w:t>
            </w:r>
          </w:p>
        </w:tc>
        <w:tc>
          <w:tcPr>
            <w:tcW w:w="4208" w:type="dxa"/>
            <w:shd w:val="clear" w:color="auto" w:fill="DAEEF3" w:themeFill="accent5" w:themeFillTint="33"/>
          </w:tcPr>
          <w:p w14:paraId="0D3218C0" w14:textId="77777777" w:rsidR="002556B1" w:rsidRPr="00D64D9D" w:rsidRDefault="002556B1" w:rsidP="00D64D9D">
            <w:pPr>
              <w:keepNext/>
              <w:rPr>
                <w:rFonts w:ascii="Calibri" w:hAnsi="Calibri" w:cstheme="minorHAnsi"/>
                <w:b/>
                <w:sz w:val="20"/>
                <w:szCs w:val="20"/>
              </w:rPr>
            </w:pPr>
            <w:r w:rsidRPr="00D64D9D">
              <w:rPr>
                <w:rFonts w:ascii="Calibri" w:hAnsi="Calibri" w:cstheme="minorHAnsi"/>
                <w:b/>
                <w:sz w:val="20"/>
                <w:szCs w:val="20"/>
              </w:rPr>
              <w:t>Related Legislation</w:t>
            </w:r>
          </w:p>
        </w:tc>
      </w:tr>
      <w:tr w:rsidR="002556B1" w:rsidRPr="00B87A79" w14:paraId="111348A5" w14:textId="77777777" w:rsidTr="008F3CDD">
        <w:tc>
          <w:tcPr>
            <w:tcW w:w="3053" w:type="dxa"/>
          </w:tcPr>
          <w:p w14:paraId="5FB6806C"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Minimum Age for Work</w:t>
            </w:r>
          </w:p>
        </w:tc>
        <w:tc>
          <w:tcPr>
            <w:tcW w:w="1425" w:type="dxa"/>
          </w:tcPr>
          <w:p w14:paraId="7769A984"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2B991794"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16</w:t>
            </w:r>
          </w:p>
        </w:tc>
        <w:tc>
          <w:tcPr>
            <w:tcW w:w="4208" w:type="dxa"/>
          </w:tcPr>
          <w:p w14:paraId="2B2A4E87" w14:textId="3736FF3D" w:rsidR="002556B1" w:rsidRPr="00D64D9D" w:rsidRDefault="00480B12" w:rsidP="009E1D45">
            <w:pPr>
              <w:rPr>
                <w:rFonts w:ascii="Calibri" w:hAnsi="Calibri" w:cstheme="minorHAnsi"/>
                <w:sz w:val="20"/>
                <w:szCs w:val="20"/>
              </w:rPr>
            </w:pPr>
            <w:r w:rsidRPr="00D64D9D">
              <w:rPr>
                <w:rFonts w:ascii="Calibri" w:hAnsi="Calibri" w:cstheme="minorHAnsi"/>
                <w:sz w:val="20"/>
                <w:szCs w:val="20"/>
              </w:rPr>
              <w:t xml:space="preserve">Article 32 of the </w:t>
            </w:r>
            <w:r w:rsidR="002556B1" w:rsidRPr="00D64D9D">
              <w:rPr>
                <w:rFonts w:ascii="Calibri" w:hAnsi="Calibri" w:cstheme="minorHAnsi"/>
                <w:sz w:val="20"/>
                <w:szCs w:val="20"/>
              </w:rPr>
              <w:t xml:space="preserve">Employment Act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&lt;EndNote&gt;&lt;Cite&gt;&lt;RecNum&gt;4&lt;/RecNum&gt;&lt;DisplayText&gt;(2)&lt;/DisplayText&gt;&lt;record&gt;&lt;rec-number&gt;4&lt;/rec-number&gt;&lt;foreign-keys&gt;&lt;key app="EN" db-id="2trxzvxey005due5xf8vtw0kpwt2zfdet90a"&gt;4&lt;/key&gt;&lt;/foreign-keys&gt;&lt;ref-type name="Statute"&gt;31&lt;/ref-type&gt;&lt;contributors&gt;&lt;/contributors&gt;&lt;titles&gt;&lt;title&gt;Employment Act&lt;/title&gt;&lt;/titles&gt;&lt;number&gt;Act No. 14 of 1999&lt;/number&gt;&lt;keywords&gt;&lt;keyword&gt;Grenada&lt;/keyword&gt;&lt;/keywords&gt;&lt;dates&gt;&lt;pub-dates&gt;&lt;date&gt;1999&lt;/date&gt;&lt;/pub-dates&gt;&lt;/dates&gt;&lt;pub-location&gt;Government of Grenada&lt;/pub-location&gt;&lt;urls&gt;&lt;related-urls&gt;&lt;url&gt;http://www.ilo.org/dyn/natlex/docs/WEBTEXT/53925/65176/E99GRD01.htm&lt;/url&gt;&lt;/related-urls&gt;&lt;/urls&gt;&lt;/record&gt;&lt;/Cite&gt;&lt;/EndNote&gt;</w:instrText>
            </w:r>
            <w:r w:rsidR="00E505F8" w:rsidRPr="00D64D9D">
              <w:rPr>
                <w:rFonts w:ascii="Calibri" w:hAnsi="Calibri" w:cstheme="minorHAnsi"/>
                <w:sz w:val="20"/>
                <w:szCs w:val="20"/>
              </w:rPr>
              <w:fldChar w:fldCharType="separate"/>
            </w:r>
            <w:r w:rsidR="00366954" w:rsidRPr="00D64D9D">
              <w:rPr>
                <w:rFonts w:ascii="Calibri" w:hAnsi="Calibri" w:cstheme="minorHAnsi"/>
                <w:noProof/>
                <w:sz w:val="20"/>
                <w:szCs w:val="20"/>
              </w:rPr>
              <w:t>(</w:t>
            </w:r>
            <w:hyperlink w:anchor="_ENREF_2" w:tooltip=",  #4" w:history="1">
              <w:r w:rsidR="009E1D45" w:rsidRPr="00D64D9D">
                <w:rPr>
                  <w:rFonts w:ascii="Calibri" w:hAnsi="Calibri" w:cstheme="minorHAnsi"/>
                  <w:noProof/>
                  <w:sz w:val="20"/>
                  <w:szCs w:val="20"/>
                </w:rPr>
                <w:t>2</w:t>
              </w:r>
            </w:hyperlink>
            <w:r w:rsidR="00366954"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556B1" w:rsidRPr="00B87A79" w14:paraId="37E26FFD" w14:textId="77777777" w:rsidTr="008F3CDD">
        <w:tc>
          <w:tcPr>
            <w:tcW w:w="3053" w:type="dxa"/>
          </w:tcPr>
          <w:p w14:paraId="2BD68CE0" w14:textId="77777777" w:rsidR="002556B1" w:rsidRPr="00A526AC" w:rsidRDefault="002556B1" w:rsidP="00DB6500">
            <w:pPr>
              <w:rPr>
                <w:rFonts w:ascii="Calibri" w:hAnsi="Calibri" w:cstheme="minorHAnsi"/>
                <w:sz w:val="20"/>
                <w:szCs w:val="20"/>
              </w:rPr>
            </w:pPr>
            <w:r w:rsidRPr="00A526AC">
              <w:rPr>
                <w:rFonts w:ascii="Calibri" w:hAnsi="Calibri" w:cstheme="minorHAnsi"/>
                <w:sz w:val="20"/>
                <w:szCs w:val="20"/>
              </w:rPr>
              <w:t>Minimum Age for Hazardous Work</w:t>
            </w:r>
          </w:p>
        </w:tc>
        <w:tc>
          <w:tcPr>
            <w:tcW w:w="1425" w:type="dxa"/>
          </w:tcPr>
          <w:p w14:paraId="60E74A49" w14:textId="77777777" w:rsidR="002556B1" w:rsidRPr="00A526AC" w:rsidRDefault="002556B1" w:rsidP="00DB6500">
            <w:pPr>
              <w:rPr>
                <w:rFonts w:ascii="Calibri" w:hAnsi="Calibri" w:cstheme="minorHAnsi"/>
                <w:sz w:val="20"/>
                <w:szCs w:val="20"/>
              </w:rPr>
            </w:pPr>
            <w:r w:rsidRPr="00A526AC">
              <w:rPr>
                <w:rFonts w:ascii="Calibri" w:hAnsi="Calibri" w:cstheme="minorHAnsi"/>
                <w:sz w:val="20"/>
                <w:szCs w:val="20"/>
              </w:rPr>
              <w:t>No</w:t>
            </w:r>
          </w:p>
        </w:tc>
        <w:tc>
          <w:tcPr>
            <w:tcW w:w="886" w:type="dxa"/>
          </w:tcPr>
          <w:p w14:paraId="2419B55A" w14:textId="77777777" w:rsidR="002556B1" w:rsidRPr="00D64D9D" w:rsidRDefault="002556B1" w:rsidP="00DB6500">
            <w:pPr>
              <w:rPr>
                <w:rFonts w:ascii="Calibri" w:hAnsi="Calibri" w:cstheme="minorHAnsi"/>
                <w:sz w:val="20"/>
                <w:szCs w:val="20"/>
              </w:rPr>
            </w:pPr>
          </w:p>
        </w:tc>
        <w:tc>
          <w:tcPr>
            <w:tcW w:w="4208" w:type="dxa"/>
          </w:tcPr>
          <w:p w14:paraId="094F0794" w14:textId="77777777" w:rsidR="002556B1" w:rsidRPr="00D64D9D" w:rsidRDefault="002556B1" w:rsidP="00650004">
            <w:pPr>
              <w:rPr>
                <w:rFonts w:ascii="Calibri" w:hAnsi="Calibri" w:cstheme="minorHAnsi"/>
                <w:sz w:val="20"/>
                <w:szCs w:val="20"/>
              </w:rPr>
            </w:pPr>
          </w:p>
        </w:tc>
      </w:tr>
      <w:tr w:rsidR="002556B1" w:rsidRPr="00B87A79" w14:paraId="5594C3B9" w14:textId="77777777" w:rsidTr="008F3CDD">
        <w:tc>
          <w:tcPr>
            <w:tcW w:w="3053" w:type="dxa"/>
          </w:tcPr>
          <w:p w14:paraId="04EF11BC" w14:textId="22E5327F" w:rsidR="002556B1" w:rsidRPr="00A526AC" w:rsidRDefault="001525BD" w:rsidP="00711924">
            <w:pPr>
              <w:rPr>
                <w:rFonts w:ascii="Calibri" w:hAnsi="Calibri" w:cstheme="minorHAnsi"/>
                <w:sz w:val="20"/>
                <w:szCs w:val="20"/>
              </w:rPr>
            </w:pPr>
            <w:r w:rsidRPr="00A526AC">
              <w:rPr>
                <w:rFonts w:ascii="Calibri" w:hAnsi="Calibri" w:cstheme="minorHAnsi"/>
                <w:sz w:val="20"/>
                <w:szCs w:val="20"/>
              </w:rPr>
              <w:t xml:space="preserve">Prohibition of </w:t>
            </w:r>
            <w:r w:rsidR="002556B1" w:rsidRPr="00A526AC">
              <w:rPr>
                <w:rFonts w:ascii="Calibri" w:hAnsi="Calibri" w:cstheme="minorHAnsi"/>
                <w:sz w:val="20"/>
                <w:szCs w:val="20"/>
              </w:rPr>
              <w:t xml:space="preserve">Hazardous Occupations </w:t>
            </w:r>
            <w:r w:rsidRPr="00A526AC">
              <w:rPr>
                <w:rFonts w:ascii="Calibri" w:hAnsi="Calibri" w:cstheme="minorHAnsi"/>
                <w:sz w:val="20"/>
                <w:szCs w:val="20"/>
              </w:rPr>
              <w:t xml:space="preserve">or Activities </w:t>
            </w:r>
            <w:r w:rsidR="002556B1" w:rsidRPr="00A526AC">
              <w:rPr>
                <w:rFonts w:ascii="Calibri" w:hAnsi="Calibri" w:cstheme="minorHAnsi"/>
                <w:sz w:val="20"/>
                <w:szCs w:val="20"/>
              </w:rPr>
              <w:t>for Children</w:t>
            </w:r>
          </w:p>
        </w:tc>
        <w:tc>
          <w:tcPr>
            <w:tcW w:w="1425" w:type="dxa"/>
          </w:tcPr>
          <w:p w14:paraId="6287FE16" w14:textId="77777777" w:rsidR="002556B1" w:rsidRPr="00A526AC" w:rsidRDefault="002556B1" w:rsidP="00DB6500">
            <w:pPr>
              <w:rPr>
                <w:rFonts w:ascii="Calibri" w:hAnsi="Calibri" w:cstheme="minorHAnsi"/>
                <w:sz w:val="20"/>
                <w:szCs w:val="20"/>
              </w:rPr>
            </w:pPr>
            <w:r w:rsidRPr="00A526AC">
              <w:rPr>
                <w:rFonts w:ascii="Calibri" w:hAnsi="Calibri" w:cstheme="minorHAnsi"/>
                <w:sz w:val="20"/>
                <w:szCs w:val="20"/>
              </w:rPr>
              <w:t>No</w:t>
            </w:r>
          </w:p>
        </w:tc>
        <w:tc>
          <w:tcPr>
            <w:tcW w:w="886" w:type="dxa"/>
          </w:tcPr>
          <w:p w14:paraId="162B72F4" w14:textId="77777777" w:rsidR="002556B1" w:rsidRPr="00D64D9D" w:rsidRDefault="002556B1" w:rsidP="00DB6500">
            <w:pPr>
              <w:rPr>
                <w:rFonts w:ascii="Calibri" w:hAnsi="Calibri" w:cstheme="minorHAnsi"/>
                <w:sz w:val="20"/>
                <w:szCs w:val="20"/>
              </w:rPr>
            </w:pPr>
          </w:p>
        </w:tc>
        <w:tc>
          <w:tcPr>
            <w:tcW w:w="4208" w:type="dxa"/>
          </w:tcPr>
          <w:p w14:paraId="1BE5AFC4" w14:textId="77777777" w:rsidR="002556B1" w:rsidRPr="00D64D9D" w:rsidRDefault="002556B1" w:rsidP="00650004">
            <w:pPr>
              <w:rPr>
                <w:rFonts w:ascii="Calibri" w:hAnsi="Calibri" w:cstheme="minorHAnsi"/>
                <w:sz w:val="20"/>
                <w:szCs w:val="20"/>
              </w:rPr>
            </w:pPr>
          </w:p>
        </w:tc>
      </w:tr>
      <w:tr w:rsidR="002556B1" w:rsidRPr="00B87A79" w14:paraId="7417EC92" w14:textId="77777777" w:rsidTr="008F3CDD">
        <w:tc>
          <w:tcPr>
            <w:tcW w:w="3053" w:type="dxa"/>
          </w:tcPr>
          <w:p w14:paraId="47258206" w14:textId="77777777" w:rsidR="002556B1" w:rsidRPr="00A526AC" w:rsidRDefault="002556B1" w:rsidP="00DB6500">
            <w:pPr>
              <w:rPr>
                <w:rFonts w:ascii="Calibri" w:hAnsi="Calibri" w:cstheme="minorHAnsi"/>
                <w:sz w:val="20"/>
                <w:szCs w:val="20"/>
              </w:rPr>
            </w:pPr>
            <w:r w:rsidRPr="00A526AC">
              <w:rPr>
                <w:rFonts w:ascii="Calibri" w:hAnsi="Calibri" w:cstheme="minorHAnsi"/>
                <w:sz w:val="20"/>
                <w:szCs w:val="20"/>
              </w:rPr>
              <w:t>Prohibition of Forced Labor</w:t>
            </w:r>
          </w:p>
        </w:tc>
        <w:tc>
          <w:tcPr>
            <w:tcW w:w="1425" w:type="dxa"/>
          </w:tcPr>
          <w:p w14:paraId="04F9F6A7" w14:textId="77777777" w:rsidR="002556B1" w:rsidRPr="00A526AC" w:rsidRDefault="002556B1" w:rsidP="00DB6500">
            <w:pPr>
              <w:rPr>
                <w:rFonts w:ascii="Calibri" w:hAnsi="Calibri" w:cstheme="minorHAnsi"/>
                <w:sz w:val="20"/>
                <w:szCs w:val="20"/>
              </w:rPr>
            </w:pPr>
            <w:r w:rsidRPr="00A526AC">
              <w:rPr>
                <w:rFonts w:ascii="Calibri" w:hAnsi="Calibri" w:cstheme="minorHAnsi"/>
                <w:sz w:val="20"/>
                <w:szCs w:val="20"/>
              </w:rPr>
              <w:t>Yes</w:t>
            </w:r>
          </w:p>
        </w:tc>
        <w:tc>
          <w:tcPr>
            <w:tcW w:w="886" w:type="dxa"/>
          </w:tcPr>
          <w:p w14:paraId="04780950" w14:textId="77777777" w:rsidR="002556B1" w:rsidRPr="00D64D9D" w:rsidRDefault="002556B1" w:rsidP="00DB6500">
            <w:pPr>
              <w:rPr>
                <w:rFonts w:ascii="Calibri" w:hAnsi="Calibri" w:cstheme="minorHAnsi"/>
                <w:sz w:val="20"/>
                <w:szCs w:val="20"/>
              </w:rPr>
            </w:pPr>
          </w:p>
        </w:tc>
        <w:tc>
          <w:tcPr>
            <w:tcW w:w="4208" w:type="dxa"/>
          </w:tcPr>
          <w:p w14:paraId="0C09EEB9" w14:textId="415D3327" w:rsidR="002556B1" w:rsidRPr="00D64D9D" w:rsidRDefault="00480B12" w:rsidP="009E1D45">
            <w:pPr>
              <w:rPr>
                <w:rFonts w:ascii="Calibri" w:hAnsi="Calibri" w:cstheme="minorHAnsi"/>
                <w:sz w:val="20"/>
                <w:szCs w:val="20"/>
              </w:rPr>
            </w:pPr>
            <w:r w:rsidRPr="00D64D9D">
              <w:rPr>
                <w:rFonts w:ascii="Calibri" w:hAnsi="Calibri" w:cstheme="minorHAnsi"/>
                <w:sz w:val="20"/>
                <w:szCs w:val="20"/>
              </w:rPr>
              <w:t xml:space="preserve">Article 25 of the </w:t>
            </w:r>
            <w:r w:rsidR="002556B1" w:rsidRPr="00D64D9D">
              <w:rPr>
                <w:rFonts w:ascii="Calibri" w:hAnsi="Calibri" w:cstheme="minorHAnsi"/>
                <w:sz w:val="20"/>
                <w:szCs w:val="20"/>
              </w:rPr>
              <w:t xml:space="preserve">Employment Act; </w:t>
            </w:r>
            <w:r w:rsidR="007E14AB" w:rsidRPr="00D64D9D">
              <w:rPr>
                <w:rFonts w:ascii="Calibri" w:hAnsi="Calibri" w:cstheme="minorHAnsi"/>
                <w:sz w:val="20"/>
                <w:szCs w:val="20"/>
              </w:rPr>
              <w:t xml:space="preserve">Article 4 of the </w:t>
            </w:r>
            <w:r w:rsidR="002556B1" w:rsidRPr="00D64D9D">
              <w:rPr>
                <w:rFonts w:ascii="Calibri" w:hAnsi="Calibri" w:cstheme="minorHAnsi"/>
                <w:sz w:val="20"/>
                <w:szCs w:val="20"/>
              </w:rPr>
              <w:t>Constitution</w:t>
            </w:r>
            <w:r w:rsidR="008F3CDD" w:rsidRPr="00D64D9D">
              <w:rPr>
                <w:rFonts w:ascii="Calibri" w:hAnsi="Calibri" w:cstheme="minorHAnsi"/>
                <w:sz w:val="20"/>
                <w:szCs w:val="20"/>
              </w:rPr>
              <w:t xml:space="preserve">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&lt;EndNote&gt;&lt;Cite&gt;&lt;RecNum&gt;4&lt;/RecNum&gt;&lt;DisplayText&gt;(2, 3)&lt;/DisplayText&gt;&lt;record&gt;&lt;rec-number&gt;4&lt;/rec-number&gt;&lt;foreign-keys&gt;&lt;key app="EN" db-id="2trxzvxey005due5xf8vtw0kpwt2zfdet90a"&gt;4&lt;/key&gt;&lt;/foreign-keys&gt;&lt;ref-type name="Statute"&gt;31&lt;/ref-type&gt;&lt;contributors&gt;&lt;/contributors&gt;&lt;titles&gt;&lt;title&gt;Employment Act&lt;/title&gt;&lt;/titles&gt;&lt;number&gt;Act No. 14 of 1999&lt;/number&gt;&lt;keywords&gt;&lt;keyword&gt;Grenada&lt;/keyword&gt;&lt;/keywords&gt;&lt;dates&gt;&lt;pub-dates&gt;&lt;date&gt;1999&lt;/date&gt;&lt;/pub-dates&gt;&lt;/dates&gt;&lt;pub-location&gt;Government of Grenada&lt;/pub-location&gt;&lt;urls&gt;&lt;related-urls&gt;&lt;url&gt;http://www.ilo.org/dyn/natlex/docs/WEBTEXT/53925/65176/E99GRD01.htm&lt;/url&gt;&lt;/related-urls&gt;&lt;/urls&gt;&lt;/record&gt;&lt;/Cite&gt;&lt;Cite&gt;&lt;RecNum&gt;22&lt;/RecNum&gt;&lt;record&gt;&lt;rec-number&gt;22&lt;/rec-number&gt;&lt;foreign-keys&gt;&lt;key app="EN" db-id="2trxzvxey005due5xf8vtw0kpwt2zfdet90a"&gt;22&lt;/key&gt;&lt;/foreign-keys&gt;&lt;ref-type name="Statute"&gt;31&lt;/ref-type&gt;&lt;contributors&gt;&lt;/contributors&gt;&lt;titles&gt;&lt;title&gt;Constitution&lt;/title&gt;&lt;/titles&gt;&lt;number&gt;No. 2155 of 1973&lt;/number&gt;&lt;keywords&gt;&lt;keyword&gt;Grenada&lt;/keyword&gt;&lt;/keywords&gt;&lt;dates&gt;&lt;pub-dates&gt;&lt;date&gt;1973&lt;/date&gt;&lt;/pub-dates&gt;&lt;/dates&gt;&lt;pub-location&gt;Government of Grenada&lt;/pub-location&gt;&lt;urls&gt;&lt;related-urls&gt;&lt;url&gt;http://pdba.georgetown.edu/constitutions/grenada/gren73eng.html&lt;/url&gt;&lt;/related-urls&gt;&lt;/urls&gt;&lt;/record&gt;&lt;/Cite&gt;&lt;/EndNote&gt;</w:instrText>
            </w:r>
            <w:r w:rsidR="00E505F8" w:rsidRPr="00D64D9D">
              <w:rPr>
                <w:rFonts w:ascii="Calibri" w:hAnsi="Calibri" w:cstheme="minorHAnsi"/>
                <w:sz w:val="20"/>
                <w:szCs w:val="20"/>
              </w:rPr>
              <w:fldChar w:fldCharType="separate"/>
            </w:r>
            <w:r w:rsidR="00366954" w:rsidRPr="00D64D9D">
              <w:rPr>
                <w:rFonts w:ascii="Calibri" w:hAnsi="Calibri" w:cstheme="minorHAnsi"/>
                <w:noProof/>
                <w:sz w:val="20"/>
                <w:szCs w:val="20"/>
              </w:rPr>
              <w:t>(</w:t>
            </w:r>
            <w:hyperlink w:anchor="_ENREF_2" w:tooltip=",  #4" w:history="1">
              <w:r w:rsidR="009E1D45" w:rsidRPr="00D64D9D">
                <w:rPr>
                  <w:rFonts w:ascii="Calibri" w:hAnsi="Calibri" w:cstheme="minorHAnsi"/>
                  <w:noProof/>
                  <w:sz w:val="20"/>
                  <w:szCs w:val="20"/>
                </w:rPr>
                <w:t>2</w:t>
              </w:r>
            </w:hyperlink>
            <w:r w:rsidR="00366954" w:rsidRPr="00D64D9D">
              <w:rPr>
                <w:rFonts w:ascii="Calibri" w:hAnsi="Calibri" w:cstheme="minorHAnsi"/>
                <w:noProof/>
                <w:sz w:val="20"/>
                <w:szCs w:val="20"/>
              </w:rPr>
              <w:t xml:space="preserve">, </w:t>
            </w:r>
            <w:hyperlink w:anchor="_ENREF_3" w:tooltip=",  #22" w:history="1">
              <w:r w:rsidR="009E1D45" w:rsidRPr="00D64D9D">
                <w:rPr>
                  <w:rFonts w:ascii="Calibri" w:hAnsi="Calibri" w:cstheme="minorHAnsi"/>
                  <w:noProof/>
                  <w:sz w:val="20"/>
                  <w:szCs w:val="20"/>
                </w:rPr>
                <w:t>3</w:t>
              </w:r>
            </w:hyperlink>
            <w:r w:rsidR="00366954"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556B1" w:rsidRPr="00B87A79" w14:paraId="3F367513" w14:textId="77777777" w:rsidTr="008F3CDD">
        <w:tc>
          <w:tcPr>
            <w:tcW w:w="3053" w:type="dxa"/>
          </w:tcPr>
          <w:p w14:paraId="54DB942D"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Prohibition of Child Trafficking</w:t>
            </w:r>
          </w:p>
        </w:tc>
        <w:tc>
          <w:tcPr>
            <w:tcW w:w="1425" w:type="dxa"/>
          </w:tcPr>
          <w:p w14:paraId="06D054FF" w14:textId="77777777" w:rsidR="002556B1" w:rsidRPr="00D64D9D" w:rsidRDefault="00CE2934"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01597B87" w14:textId="77777777" w:rsidR="002556B1" w:rsidRPr="00D64D9D" w:rsidRDefault="002556B1" w:rsidP="00DB6500">
            <w:pPr>
              <w:rPr>
                <w:rFonts w:ascii="Calibri" w:hAnsi="Calibri" w:cstheme="minorHAnsi"/>
                <w:sz w:val="20"/>
                <w:szCs w:val="20"/>
              </w:rPr>
            </w:pPr>
          </w:p>
        </w:tc>
        <w:tc>
          <w:tcPr>
            <w:tcW w:w="4208" w:type="dxa"/>
          </w:tcPr>
          <w:p w14:paraId="60E4A90E" w14:textId="6C71CD90" w:rsidR="002556B1" w:rsidRPr="00D64D9D" w:rsidRDefault="00F07ADB" w:rsidP="009E1D45">
            <w:pPr>
              <w:rPr>
                <w:rFonts w:ascii="Calibri" w:hAnsi="Calibri" w:cstheme="minorHAnsi"/>
                <w:sz w:val="20"/>
                <w:szCs w:val="20"/>
              </w:rPr>
            </w:pPr>
            <w:r w:rsidRPr="00D64D9D">
              <w:rPr>
                <w:rFonts w:ascii="Calibri" w:hAnsi="Calibri" w:cstheme="minorHAnsi"/>
                <w:sz w:val="20"/>
                <w:szCs w:val="20"/>
              </w:rPr>
              <w:t xml:space="preserve">Article 10 of the </w:t>
            </w:r>
            <w:r w:rsidR="00CE2934" w:rsidRPr="00D64D9D">
              <w:rPr>
                <w:rFonts w:ascii="Calibri" w:hAnsi="Calibri" w:cstheme="minorHAnsi"/>
                <w:sz w:val="20"/>
                <w:szCs w:val="20"/>
              </w:rPr>
              <w:t xml:space="preserve">Prevention of Trafficking in Persons Act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Grenada&lt;/Author&gt;&lt;RecNum&gt;30&lt;/RecNum&gt;&lt;DisplayText&gt;(1, 4)&lt;/DisplayText&gt;&lt;record&gt;&lt;rec-number&gt;30&lt;/rec-number&gt;&lt;foreign-keys&gt;&lt;key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Cite&gt;&lt;RecNum&gt;31&lt;/RecNum&gt;&lt;record&gt;&lt;rec-number&gt;31&lt;/rec-number&gt;&lt;foreign-keys&gt;&lt;key app="EN" db-id="2trxzvxey005due5xf8vtw0kpwt2zfdet90a"&gt;31&lt;/key&gt;&lt;/foreign-keys&gt;&lt;ref-type name="Statute"&gt;31&lt;/ref-type&gt;&lt;contributors&gt;&lt;/contributors&gt;&lt;titles&gt;&lt;title&gt;Prevention of Trafficking in Persons Act&lt;/title&gt;&lt;/titles&gt;&lt;keywords&gt;&lt;keyword&gt;Grenada&lt;/keyword&gt;&lt;/keywords&gt;&lt;dates&gt;&lt;pub-dates&gt;&lt;date&gt;June 11, 2014&lt;/date&gt;&lt;/pub-dates&gt;&lt;/dates&gt;&lt;pub-location&gt;Government of Grenada&lt;/pub-location&gt;&lt;urls&gt;&lt;/urls&gt;&lt;/record&gt;&lt;/Cite&gt;&lt;/EndNote&gt;</w:instrText>
            </w:r>
            <w:r w:rsidR="00E505F8" w:rsidRPr="00D64D9D">
              <w:rPr>
                <w:rFonts w:ascii="Calibri" w:hAnsi="Calibri" w:cstheme="minorHAnsi"/>
                <w:sz w:val="20"/>
                <w:szCs w:val="20"/>
              </w:rPr>
              <w:fldChar w:fldCharType="separate"/>
            </w:r>
            <w:r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Pr="00D64D9D">
              <w:rPr>
                <w:rFonts w:ascii="Calibri" w:hAnsi="Calibri" w:cstheme="minorHAnsi"/>
                <w:noProof/>
                <w:sz w:val="20"/>
                <w:szCs w:val="20"/>
              </w:rPr>
              <w:t xml:space="preserve">, </w:t>
            </w:r>
            <w:hyperlink w:anchor="_ENREF_4" w:tooltip=",  #31" w:history="1">
              <w:r w:rsidR="009E1D45" w:rsidRPr="00D64D9D">
                <w:rPr>
                  <w:rFonts w:ascii="Calibri" w:hAnsi="Calibri" w:cstheme="minorHAnsi"/>
                  <w:noProof/>
                  <w:sz w:val="20"/>
                  <w:szCs w:val="20"/>
                </w:rPr>
                <w:t>4</w:t>
              </w:r>
            </w:hyperlink>
            <w:r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556B1" w:rsidRPr="00B87A79" w14:paraId="34D7C97A" w14:textId="77777777" w:rsidTr="008F3CDD">
        <w:tc>
          <w:tcPr>
            <w:tcW w:w="3053" w:type="dxa"/>
          </w:tcPr>
          <w:p w14:paraId="273629ED"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Prohibition of Commercial Sexual Exploitation of Children</w:t>
            </w:r>
          </w:p>
        </w:tc>
        <w:tc>
          <w:tcPr>
            <w:tcW w:w="1425" w:type="dxa"/>
          </w:tcPr>
          <w:p w14:paraId="63F342A3" w14:textId="77777777" w:rsidR="002556B1" w:rsidRPr="00D64D9D" w:rsidRDefault="008F3CDD"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06504361" w14:textId="77777777" w:rsidR="002556B1" w:rsidRPr="00D64D9D" w:rsidRDefault="002556B1" w:rsidP="00DB6500">
            <w:pPr>
              <w:rPr>
                <w:rFonts w:ascii="Calibri" w:hAnsi="Calibri" w:cstheme="minorHAnsi"/>
                <w:sz w:val="20"/>
                <w:szCs w:val="20"/>
              </w:rPr>
            </w:pPr>
          </w:p>
        </w:tc>
        <w:tc>
          <w:tcPr>
            <w:tcW w:w="4208" w:type="dxa"/>
          </w:tcPr>
          <w:p w14:paraId="5035A3BF" w14:textId="0E73D31E" w:rsidR="002556B1" w:rsidRPr="00D64D9D" w:rsidRDefault="00A47C1D" w:rsidP="009E1D45">
            <w:pPr>
              <w:rPr>
                <w:rFonts w:ascii="Calibri" w:hAnsi="Calibri" w:cstheme="minorHAnsi"/>
                <w:sz w:val="20"/>
                <w:szCs w:val="20"/>
              </w:rPr>
            </w:pPr>
            <w:r w:rsidRPr="00D64D9D">
              <w:rPr>
                <w:rFonts w:ascii="Calibri" w:hAnsi="Calibri" w:cstheme="minorHAnsi"/>
                <w:sz w:val="20"/>
                <w:szCs w:val="20"/>
              </w:rPr>
              <w:t>Article</w:t>
            </w:r>
            <w:r w:rsidR="001864B2" w:rsidRPr="00D64D9D">
              <w:rPr>
                <w:rFonts w:ascii="Calibri" w:hAnsi="Calibri" w:cstheme="minorHAnsi"/>
                <w:sz w:val="20"/>
                <w:szCs w:val="20"/>
              </w:rPr>
              <w:t>s</w:t>
            </w:r>
            <w:r w:rsidR="006C5E4F" w:rsidRPr="00D64D9D">
              <w:rPr>
                <w:rFonts w:ascii="Calibri" w:hAnsi="Calibri" w:cstheme="minorHAnsi"/>
                <w:sz w:val="20"/>
                <w:szCs w:val="20"/>
              </w:rPr>
              <w:t xml:space="preserve"> </w:t>
            </w:r>
            <w:r w:rsidR="00C0762C" w:rsidRPr="00D64D9D">
              <w:rPr>
                <w:rFonts w:ascii="Calibri" w:hAnsi="Calibri" w:cstheme="minorHAnsi"/>
                <w:sz w:val="20"/>
                <w:szCs w:val="20"/>
              </w:rPr>
              <w:t>137</w:t>
            </w:r>
            <w:r w:rsidR="001864B2" w:rsidRPr="00D64D9D">
              <w:rPr>
                <w:rFonts w:ascii="Calibri" w:hAnsi="Calibri" w:cstheme="minorHAnsi"/>
                <w:sz w:val="20"/>
                <w:szCs w:val="20"/>
              </w:rPr>
              <w:t xml:space="preserve"> and</w:t>
            </w:r>
            <w:r w:rsidR="00C0762C" w:rsidRPr="00D64D9D">
              <w:rPr>
                <w:rFonts w:ascii="Calibri" w:hAnsi="Calibri" w:cstheme="minorHAnsi"/>
                <w:sz w:val="20"/>
                <w:szCs w:val="20"/>
              </w:rPr>
              <w:t xml:space="preserve"> </w:t>
            </w:r>
            <w:r w:rsidR="006C5E4F" w:rsidRPr="00D64D9D">
              <w:rPr>
                <w:rFonts w:ascii="Calibri" w:hAnsi="Calibri" w:cstheme="minorHAnsi"/>
                <w:sz w:val="20"/>
                <w:szCs w:val="20"/>
              </w:rPr>
              <w:t xml:space="preserve">188 of the </w:t>
            </w:r>
            <w:r w:rsidR="008F3CDD" w:rsidRPr="00D64D9D">
              <w:rPr>
                <w:rFonts w:ascii="Calibri" w:hAnsi="Calibri" w:cstheme="minorHAnsi"/>
                <w:sz w:val="20"/>
                <w:szCs w:val="20"/>
              </w:rPr>
              <w:t xml:space="preserve">Criminal Code; </w:t>
            </w:r>
            <w:r w:rsidR="00DA79B9" w:rsidRPr="00D64D9D">
              <w:rPr>
                <w:rFonts w:ascii="Calibri" w:hAnsi="Calibri" w:cstheme="minorHAnsi"/>
                <w:sz w:val="20"/>
                <w:szCs w:val="20"/>
              </w:rPr>
              <w:t xml:space="preserve">Article 12 of the </w:t>
            </w:r>
            <w:r w:rsidR="008F3CDD" w:rsidRPr="00D64D9D">
              <w:rPr>
                <w:rFonts w:ascii="Calibri" w:hAnsi="Calibri" w:cstheme="minorHAnsi"/>
                <w:sz w:val="20"/>
                <w:szCs w:val="20"/>
              </w:rPr>
              <w:t>Electronic Crimes Act</w:t>
            </w:r>
            <w:r w:rsidR="00E14F38" w:rsidRPr="00D64D9D">
              <w:rPr>
                <w:rFonts w:ascii="Calibri" w:hAnsi="Calibri" w:cstheme="minorHAnsi"/>
                <w:sz w:val="20"/>
                <w:szCs w:val="20"/>
              </w:rPr>
              <w:t xml:space="preserve">; </w:t>
            </w:r>
            <w:r w:rsidR="00F07ADB" w:rsidRPr="00D64D9D">
              <w:rPr>
                <w:rFonts w:ascii="Calibri" w:hAnsi="Calibri" w:cstheme="minorHAnsi"/>
                <w:sz w:val="20"/>
                <w:szCs w:val="20"/>
              </w:rPr>
              <w:t xml:space="preserve">Article 10 of the </w:t>
            </w:r>
            <w:r w:rsidR="00E14F38" w:rsidRPr="00D64D9D">
              <w:rPr>
                <w:rFonts w:ascii="Calibri" w:hAnsi="Calibri" w:cstheme="minorHAnsi"/>
                <w:sz w:val="20"/>
                <w:szCs w:val="20"/>
              </w:rPr>
              <w:t>Prevention of Trafficking in Persons Act</w:t>
            </w:r>
            <w:r w:rsidR="008F3CDD" w:rsidRPr="00D64D9D">
              <w:rPr>
                <w:rFonts w:ascii="Calibri" w:hAnsi="Calibri" w:cstheme="minorHAnsi"/>
                <w:sz w:val="20"/>
                <w:szCs w:val="20"/>
              </w:rPr>
              <w:t xml:space="preserve"> </w:t>
            </w:r>
            <w:r w:rsidR="00E505F8" w:rsidRPr="00D64D9D">
              <w:rPr>
                <w:rFonts w:ascii="Calibri" w:hAnsi="Calibri" w:cstheme="minorHAnsi"/>
                <w:sz w:val="20"/>
                <w:szCs w:val="20"/>
              </w:rPr>
              <w:fldChar w:fldCharType="begin">
                <w:fldData xml:space="preserve">PEVuZE5vdGU+PENpdGU+PFJlY051bT4yNjwvUmVjTnVtPjxEaXNwbGF5VGV4dD4oMSwgNC02KTwv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</w:fldData>
              </w:fldChar>
            </w:r>
            <w:r w:rsidR="003B26F2">
              <w:rPr>
                <w:rFonts w:ascii="Calibri" w:hAnsi="Calibri" w:cstheme="minorHAnsi"/>
                <w:sz w:val="20"/>
                <w:szCs w:val="20"/>
              </w:rPr>
              <w:instrText xml:space="preserve"> ADDIN EN.CITE </w:instrText>
            </w:r>
            <w:r w:rsidR="003B26F2">
              <w:rPr>
                <w:rFonts w:ascii="Calibri" w:hAnsi="Calibri" w:cstheme="minorHAnsi"/>
                <w:sz w:val="20"/>
                <w:szCs w:val="20"/>
              </w:rPr>
              <w:fldChar w:fldCharType="begin">
                <w:fldData xml:space="preserve">PEVuZE5vdGU+PENpdGU+PFJlY051bT4yNjwvUmVjTnVtPjxEaXNwbGF5VGV4dD4oMSwgNC02KTwv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</w:fldData>
              </w:fldChar>
            </w:r>
            <w:r w:rsidR="003B26F2">
              <w:rPr>
                <w:rFonts w:ascii="Calibri" w:hAnsi="Calibri" w:cstheme="minorHAnsi"/>
                <w:sz w:val="20"/>
                <w:szCs w:val="20"/>
              </w:rPr>
              <w:instrText xml:space="preserve"> ADDIN EN.CITE.DATA </w:instrText>
            </w:r>
            <w:r w:rsidR="003B26F2">
              <w:rPr>
                <w:rFonts w:ascii="Calibri" w:hAnsi="Calibri" w:cstheme="minorHAnsi"/>
                <w:sz w:val="20"/>
                <w:szCs w:val="20"/>
              </w:rPr>
            </w:r>
            <w:r w:rsidR="003B26F2">
              <w:rPr>
                <w:rFonts w:ascii="Calibri" w:hAnsi="Calibri" w:cstheme="minorHAnsi"/>
                <w:sz w:val="20"/>
                <w:szCs w:val="20"/>
              </w:rPr>
              <w:fldChar w:fldCharType="end"/>
            </w:r>
            <w:r w:rsidR="00E505F8" w:rsidRPr="00D64D9D">
              <w:rPr>
                <w:rFonts w:ascii="Calibri" w:hAnsi="Calibri" w:cstheme="minorHAnsi"/>
                <w:sz w:val="20"/>
                <w:szCs w:val="20"/>
              </w:rPr>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00F07ADB" w:rsidRPr="00D64D9D">
              <w:rPr>
                <w:rFonts w:ascii="Calibri" w:hAnsi="Calibri" w:cstheme="minorHAnsi"/>
                <w:noProof/>
                <w:sz w:val="20"/>
                <w:szCs w:val="20"/>
              </w:rPr>
              <w:t xml:space="preserve">, </w:t>
            </w:r>
            <w:hyperlink w:anchor="_ENREF_4" w:tooltip=",  #31" w:history="1">
              <w:r w:rsidR="009E1D45" w:rsidRPr="00D64D9D">
                <w:rPr>
                  <w:rFonts w:ascii="Calibri" w:hAnsi="Calibri" w:cstheme="minorHAnsi"/>
                  <w:noProof/>
                  <w:sz w:val="20"/>
                  <w:szCs w:val="20"/>
                </w:rPr>
                <w:t>4-6</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556B1" w:rsidRPr="00B87A79" w14:paraId="7E7EC62B" w14:textId="77777777" w:rsidTr="008F3CDD">
        <w:tc>
          <w:tcPr>
            <w:tcW w:w="3053" w:type="dxa"/>
          </w:tcPr>
          <w:p w14:paraId="55592729"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lastRenderedPageBreak/>
              <w:t>Prohibition of Using Children in Illicit Activities</w:t>
            </w:r>
          </w:p>
        </w:tc>
        <w:tc>
          <w:tcPr>
            <w:tcW w:w="1425" w:type="dxa"/>
          </w:tcPr>
          <w:p w14:paraId="58402191" w14:textId="77777777" w:rsidR="002556B1" w:rsidRPr="00D64D9D" w:rsidRDefault="00A64DA1"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2F549111" w14:textId="77777777" w:rsidR="002556B1" w:rsidRPr="00D64D9D" w:rsidRDefault="002556B1" w:rsidP="00DB6500">
            <w:pPr>
              <w:rPr>
                <w:rFonts w:ascii="Calibri" w:hAnsi="Calibri" w:cstheme="minorHAnsi"/>
                <w:sz w:val="20"/>
                <w:szCs w:val="20"/>
              </w:rPr>
            </w:pPr>
          </w:p>
        </w:tc>
        <w:tc>
          <w:tcPr>
            <w:tcW w:w="4208" w:type="dxa"/>
          </w:tcPr>
          <w:p w14:paraId="5A4E0766" w14:textId="1C52784E" w:rsidR="002556B1" w:rsidRPr="00D64D9D" w:rsidRDefault="00A64DA1" w:rsidP="009E1D45">
            <w:pPr>
              <w:rPr>
                <w:rFonts w:ascii="Calibri" w:hAnsi="Calibri" w:cstheme="minorHAnsi"/>
                <w:sz w:val="20"/>
                <w:szCs w:val="20"/>
              </w:rPr>
            </w:pPr>
            <w:r w:rsidRPr="00D64D9D">
              <w:rPr>
                <w:rFonts w:ascii="Calibri" w:hAnsi="Calibri" w:cstheme="minorHAnsi"/>
                <w:sz w:val="20"/>
                <w:szCs w:val="20"/>
              </w:rPr>
              <w:t xml:space="preserve">Article 10 of the Prevention of Trafficking in Persons Act; Article 12 of the Electronic Crimes Act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&lt;EndNote&gt;&lt;Cite&gt;&lt;RecNum&gt;26&lt;/RecNum&gt;&lt;DisplayText&gt;(4, 5)&lt;/DisplayText&gt;&lt;record&gt;&lt;rec-number&gt;26&lt;/rec-number&gt;&lt;foreign-keys&gt;&lt;key app="EN" db-id="2trxzvxey005due5xf8vtw0kpwt2zfdet90a"&gt;26&lt;/key&gt;&lt;/foreign-keys&gt;&lt;ref-type name="Statute"&gt;31&lt;/ref-type&gt;&lt;contributors&gt;&lt;/contributors&gt;&lt;titles&gt;&lt;title&gt;Electronic Crimes Bill&lt;/title&gt;&lt;/titles&gt;&lt;keywords&gt;&lt;keyword&gt;Grenada&lt;/keyword&gt;&lt;/keywords&gt;&lt;dates&gt;&lt;pub-dates&gt;&lt;date&gt;October 3, 2013&lt;/date&gt;&lt;/pub-dates&gt;&lt;/dates&gt;&lt;pub-location&gt;Government of Grenada&lt;/pub-location&gt;&lt;urls&gt;&lt;related-urls&gt;&lt;url&gt;http://grenadabroadcast.net/pastshows2/hor1&lt;/url&gt;&lt;/related-urls&gt;&lt;/urls&gt;&lt;/record&gt;&lt;/Cite&gt;&lt;Cite&gt;&lt;RecNum&gt;31&lt;/RecNum&gt;&lt;record&gt;&lt;rec-number&gt;31&lt;/rec-number&gt;&lt;foreign-keys&gt;&lt;key app="EN" db-id="2trxzvxey005due5xf8vtw0kpwt2zfdet90a"&gt;31&lt;/key&gt;&lt;/foreign-keys&gt;&lt;ref-type name="Statute"&gt;31&lt;/ref-type&gt;&lt;contributors&gt;&lt;/contributors&gt;&lt;titles&gt;&lt;title&gt;Prevention of Trafficking in Persons Act&lt;/title&gt;&lt;/titles&gt;&lt;keywords&gt;&lt;keyword&gt;Grenada&lt;/keyword&gt;&lt;/keywords&gt;&lt;dates&gt;&lt;pub-dates&gt;&lt;date&gt;June 11, 2014&lt;/date&gt;&lt;/pub-dates&gt;&lt;/dates&gt;&lt;pub-location&gt;Government of Grenada&lt;/pub-location&gt;&lt;urls&gt;&lt;/urls&gt;&lt;/record&gt;&lt;/Cite&gt;&lt;/EndNote&gt;</w:instrText>
            </w:r>
            <w:r w:rsidR="00E505F8" w:rsidRPr="00D64D9D">
              <w:rPr>
                <w:rFonts w:ascii="Calibri" w:hAnsi="Calibri" w:cstheme="minorHAnsi"/>
                <w:sz w:val="20"/>
                <w:szCs w:val="20"/>
              </w:rPr>
              <w:fldChar w:fldCharType="separate"/>
            </w:r>
            <w:r w:rsidRPr="00D64D9D">
              <w:rPr>
                <w:rFonts w:ascii="Calibri" w:hAnsi="Calibri" w:cstheme="minorHAnsi"/>
                <w:noProof/>
                <w:sz w:val="20"/>
                <w:szCs w:val="20"/>
              </w:rPr>
              <w:t>(</w:t>
            </w:r>
            <w:hyperlink w:anchor="_ENREF_4" w:tooltip=",  #31" w:history="1">
              <w:r w:rsidR="009E1D45" w:rsidRPr="00D64D9D">
                <w:rPr>
                  <w:rFonts w:ascii="Calibri" w:hAnsi="Calibri" w:cstheme="minorHAnsi"/>
                  <w:noProof/>
                  <w:sz w:val="20"/>
                  <w:szCs w:val="20"/>
                </w:rPr>
                <w:t>4</w:t>
              </w:r>
            </w:hyperlink>
            <w:r w:rsidRPr="00D64D9D">
              <w:rPr>
                <w:rFonts w:ascii="Calibri" w:hAnsi="Calibri" w:cstheme="minorHAnsi"/>
                <w:noProof/>
                <w:sz w:val="20"/>
                <w:szCs w:val="20"/>
              </w:rPr>
              <w:t xml:space="preserve">, </w:t>
            </w:r>
            <w:hyperlink w:anchor="_ENREF_5" w:tooltip=",  #26" w:history="1">
              <w:r w:rsidR="009E1D45" w:rsidRPr="00D64D9D">
                <w:rPr>
                  <w:rFonts w:ascii="Calibri" w:hAnsi="Calibri" w:cstheme="minorHAnsi"/>
                  <w:noProof/>
                  <w:sz w:val="20"/>
                  <w:szCs w:val="20"/>
                </w:rPr>
                <w:t>5</w:t>
              </w:r>
            </w:hyperlink>
            <w:r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556B1" w:rsidRPr="00B87A79" w14:paraId="7F082BD7" w14:textId="77777777" w:rsidTr="008F3CDD">
        <w:tc>
          <w:tcPr>
            <w:tcW w:w="3053" w:type="dxa"/>
          </w:tcPr>
          <w:p w14:paraId="608551F6" w14:textId="77777777" w:rsidR="002556B1" w:rsidRPr="00D64D9D" w:rsidRDefault="002556B1" w:rsidP="00DB6500">
            <w:pPr>
              <w:rPr>
                <w:rFonts w:ascii="Calibri" w:hAnsi="Calibri" w:cstheme="minorHAnsi"/>
                <w:sz w:val="20"/>
                <w:szCs w:val="20"/>
              </w:rPr>
            </w:pPr>
            <w:r w:rsidRPr="00D64D9D">
              <w:rPr>
                <w:rFonts w:ascii="Calibri" w:hAnsi="Calibri" w:cstheme="minorHAnsi"/>
                <w:sz w:val="20"/>
                <w:szCs w:val="20"/>
              </w:rPr>
              <w:t>Minimum Age for Compulsory Military Recruitment</w:t>
            </w:r>
          </w:p>
        </w:tc>
        <w:tc>
          <w:tcPr>
            <w:tcW w:w="1425" w:type="dxa"/>
          </w:tcPr>
          <w:p w14:paraId="75A62B65" w14:textId="77777777" w:rsidR="002556B1" w:rsidRPr="00D64D9D" w:rsidRDefault="008A6B52" w:rsidP="00DB6500">
            <w:pPr>
              <w:rPr>
                <w:rFonts w:ascii="Calibri" w:hAnsi="Calibri" w:cstheme="minorHAnsi"/>
                <w:sz w:val="20"/>
                <w:szCs w:val="20"/>
              </w:rPr>
            </w:pPr>
            <w:r w:rsidRPr="00D64D9D">
              <w:rPr>
                <w:rFonts w:ascii="Calibri" w:hAnsi="Calibri" w:cstheme="minorHAnsi"/>
                <w:sz w:val="20"/>
                <w:szCs w:val="20"/>
              </w:rPr>
              <w:t>N/A†</w:t>
            </w:r>
          </w:p>
        </w:tc>
        <w:tc>
          <w:tcPr>
            <w:tcW w:w="886" w:type="dxa"/>
          </w:tcPr>
          <w:p w14:paraId="02DBCA84" w14:textId="77777777" w:rsidR="002556B1" w:rsidRPr="00D64D9D" w:rsidRDefault="002556B1" w:rsidP="00DB6500">
            <w:pPr>
              <w:rPr>
                <w:rFonts w:ascii="Calibri" w:hAnsi="Calibri" w:cstheme="minorHAnsi"/>
                <w:sz w:val="20"/>
                <w:szCs w:val="20"/>
              </w:rPr>
            </w:pPr>
          </w:p>
        </w:tc>
        <w:tc>
          <w:tcPr>
            <w:tcW w:w="4208" w:type="dxa"/>
          </w:tcPr>
          <w:p w14:paraId="44F4D124" w14:textId="77777777" w:rsidR="002556B1" w:rsidRPr="00D64D9D" w:rsidRDefault="002556B1" w:rsidP="00DB6500">
            <w:pPr>
              <w:rPr>
                <w:rFonts w:ascii="Calibri" w:hAnsi="Calibri" w:cstheme="minorHAnsi"/>
                <w:sz w:val="20"/>
                <w:szCs w:val="20"/>
              </w:rPr>
            </w:pPr>
          </w:p>
        </w:tc>
      </w:tr>
      <w:tr w:rsidR="004D5C3B" w:rsidRPr="00B87A79" w14:paraId="15A99ED5" w14:textId="77777777" w:rsidTr="008F3CDD">
        <w:tc>
          <w:tcPr>
            <w:tcW w:w="3053" w:type="dxa"/>
          </w:tcPr>
          <w:p w14:paraId="7786DF2C"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Minimum Age for Voluntary Military Service</w:t>
            </w:r>
          </w:p>
        </w:tc>
        <w:tc>
          <w:tcPr>
            <w:tcW w:w="1425" w:type="dxa"/>
          </w:tcPr>
          <w:p w14:paraId="0C2C95CC" w14:textId="77777777" w:rsidR="004D5C3B" w:rsidRPr="00D64D9D" w:rsidRDefault="004D5C3B" w:rsidP="00626D14">
            <w:pPr>
              <w:rPr>
                <w:rFonts w:ascii="Calibri" w:hAnsi="Calibri" w:cstheme="minorHAnsi"/>
                <w:sz w:val="20"/>
                <w:szCs w:val="20"/>
              </w:rPr>
            </w:pPr>
            <w:r w:rsidRPr="00D64D9D">
              <w:rPr>
                <w:rFonts w:ascii="Calibri" w:hAnsi="Calibri" w:cstheme="minorHAnsi"/>
                <w:sz w:val="20"/>
                <w:szCs w:val="20"/>
              </w:rPr>
              <w:t>N/A†</w:t>
            </w:r>
          </w:p>
        </w:tc>
        <w:tc>
          <w:tcPr>
            <w:tcW w:w="886" w:type="dxa"/>
          </w:tcPr>
          <w:p w14:paraId="257B5B7F" w14:textId="77777777" w:rsidR="004D5C3B" w:rsidRPr="00D64D9D" w:rsidRDefault="004D5C3B" w:rsidP="00DB6500">
            <w:pPr>
              <w:rPr>
                <w:rFonts w:ascii="Calibri" w:hAnsi="Calibri" w:cstheme="minorHAnsi"/>
                <w:sz w:val="20"/>
                <w:szCs w:val="20"/>
              </w:rPr>
            </w:pPr>
          </w:p>
        </w:tc>
        <w:tc>
          <w:tcPr>
            <w:tcW w:w="4208" w:type="dxa"/>
          </w:tcPr>
          <w:p w14:paraId="0871ED4F" w14:textId="77777777" w:rsidR="004D5C3B" w:rsidRPr="00D64D9D" w:rsidRDefault="004D5C3B" w:rsidP="004D5C3B">
            <w:pPr>
              <w:rPr>
                <w:rFonts w:ascii="Calibri" w:hAnsi="Calibri" w:cstheme="minorHAnsi"/>
                <w:sz w:val="20"/>
                <w:szCs w:val="20"/>
              </w:rPr>
            </w:pPr>
          </w:p>
        </w:tc>
      </w:tr>
      <w:tr w:rsidR="004D5C3B" w:rsidRPr="00B87A79" w14:paraId="6DA7E917" w14:textId="77777777" w:rsidTr="008F3CDD">
        <w:tc>
          <w:tcPr>
            <w:tcW w:w="3053" w:type="dxa"/>
          </w:tcPr>
          <w:p w14:paraId="273F0E86"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Compulsory Education Age</w:t>
            </w:r>
          </w:p>
        </w:tc>
        <w:tc>
          <w:tcPr>
            <w:tcW w:w="1425" w:type="dxa"/>
          </w:tcPr>
          <w:p w14:paraId="391CE68C"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24C567B8"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16</w:t>
            </w:r>
          </w:p>
        </w:tc>
        <w:tc>
          <w:tcPr>
            <w:tcW w:w="4208" w:type="dxa"/>
          </w:tcPr>
          <w:p w14:paraId="4428D609" w14:textId="1B0A4A91" w:rsidR="004D5C3B" w:rsidRPr="00D64D9D" w:rsidRDefault="004D5C3B" w:rsidP="009E1D45">
            <w:pPr>
              <w:rPr>
                <w:rFonts w:ascii="Calibri" w:hAnsi="Calibri" w:cstheme="minorHAnsi"/>
                <w:sz w:val="20"/>
                <w:szCs w:val="20"/>
              </w:rPr>
            </w:pPr>
            <w:r w:rsidRPr="00D64D9D">
              <w:rPr>
                <w:rFonts w:ascii="Calibri" w:hAnsi="Calibri" w:cstheme="minorHAnsi"/>
                <w:sz w:val="20"/>
                <w:szCs w:val="20"/>
              </w:rPr>
              <w:t>Article</w:t>
            </w:r>
            <w:r w:rsidR="001864B2" w:rsidRPr="00D64D9D">
              <w:rPr>
                <w:rFonts w:ascii="Calibri" w:hAnsi="Calibri" w:cstheme="minorHAnsi"/>
                <w:sz w:val="20"/>
                <w:szCs w:val="20"/>
              </w:rPr>
              <w:t>s</w:t>
            </w:r>
            <w:r w:rsidRPr="00D64D9D">
              <w:rPr>
                <w:rFonts w:ascii="Calibri" w:hAnsi="Calibri" w:cstheme="minorHAnsi"/>
                <w:sz w:val="20"/>
                <w:szCs w:val="20"/>
              </w:rPr>
              <w:t xml:space="preserve"> 2</w:t>
            </w:r>
            <w:r w:rsidR="001864B2" w:rsidRPr="00D64D9D">
              <w:rPr>
                <w:rFonts w:ascii="Calibri" w:hAnsi="Calibri" w:cstheme="minorHAnsi"/>
                <w:sz w:val="20"/>
                <w:szCs w:val="20"/>
              </w:rPr>
              <w:t xml:space="preserve"> and</w:t>
            </w:r>
            <w:r w:rsidR="006A0973" w:rsidRPr="00D64D9D">
              <w:rPr>
                <w:rFonts w:ascii="Calibri" w:hAnsi="Calibri" w:cstheme="minorHAnsi"/>
                <w:sz w:val="20"/>
                <w:szCs w:val="20"/>
              </w:rPr>
              <w:t xml:space="preserve"> 15</w:t>
            </w:r>
            <w:r w:rsidRPr="00D64D9D">
              <w:rPr>
                <w:rFonts w:ascii="Calibri" w:hAnsi="Calibri" w:cstheme="minorHAnsi"/>
                <w:sz w:val="20"/>
                <w:szCs w:val="20"/>
              </w:rPr>
              <w:t xml:space="preserve"> of the Education Act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&lt;EndNote&gt;&lt;Cite&gt;&lt;RecNum&gt;23&lt;/RecNum&gt;&lt;DisplayText&gt;(7)&lt;/DisplayText&gt;&lt;record&gt;&lt;rec-number&gt;23&lt;/rec-number&gt;&lt;foreign-keys&gt;&lt;key app="EN" db-id="2trxzvxey005due5xf8vtw0kpwt2zfdet90a"&gt;23&lt;/key&gt;&lt;/foreign-keys&gt;&lt;ref-type name="Statute"&gt;31&lt;/ref-type&gt;&lt;contributors&gt;&lt;/contributors&gt;&lt;titles&gt;&lt;title&gt;Education Act&lt;/title&gt;&lt;/titles&gt;&lt;number&gt;No. 21 of 2002&lt;/number&gt;&lt;keywords&gt;&lt;keyword&gt;Grenada&lt;/keyword&gt;&lt;/keywords&gt;&lt;dates&gt;&lt;pub-dates&gt;&lt;date&gt;2002&lt;/date&gt;&lt;/pub-dates&gt;&lt;/dates&gt;&lt;pub-location&gt;Government of Grenada&lt;/pub-location&gt;&lt;urls&gt;&lt;related-urls&gt;&lt;url&gt;http://laws.gov.gd/&lt;/url&gt;&lt;/related-urls&gt;&lt;/urls&gt;&lt;/record&gt;&lt;/Cite&gt;&lt;/EndNote&gt;</w:instrText>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7" w:tooltip=",  #23" w:history="1">
              <w:r w:rsidR="009E1D45" w:rsidRPr="00D64D9D">
                <w:rPr>
                  <w:rFonts w:ascii="Calibri" w:hAnsi="Calibri" w:cstheme="minorHAnsi"/>
                  <w:noProof/>
                  <w:sz w:val="20"/>
                  <w:szCs w:val="20"/>
                </w:rPr>
                <w:t>7</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4D5C3B" w:rsidRPr="003E2714" w14:paraId="747D1523" w14:textId="77777777" w:rsidTr="008F3CDD">
        <w:tc>
          <w:tcPr>
            <w:tcW w:w="3053" w:type="dxa"/>
          </w:tcPr>
          <w:p w14:paraId="5DA5FEAE"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Free Public Education</w:t>
            </w:r>
          </w:p>
        </w:tc>
        <w:tc>
          <w:tcPr>
            <w:tcW w:w="1425" w:type="dxa"/>
          </w:tcPr>
          <w:p w14:paraId="442845A2" w14:textId="77777777" w:rsidR="004D5C3B" w:rsidRPr="00D64D9D" w:rsidRDefault="004D5C3B" w:rsidP="00DB6500">
            <w:pPr>
              <w:rPr>
                <w:rFonts w:ascii="Calibri" w:hAnsi="Calibri" w:cstheme="minorHAnsi"/>
                <w:sz w:val="20"/>
                <w:szCs w:val="20"/>
              </w:rPr>
            </w:pPr>
            <w:r w:rsidRPr="00D64D9D">
              <w:rPr>
                <w:rFonts w:ascii="Calibri" w:hAnsi="Calibri" w:cstheme="minorHAnsi"/>
                <w:sz w:val="20"/>
                <w:szCs w:val="20"/>
              </w:rPr>
              <w:t>Yes</w:t>
            </w:r>
          </w:p>
        </w:tc>
        <w:tc>
          <w:tcPr>
            <w:tcW w:w="886" w:type="dxa"/>
          </w:tcPr>
          <w:p w14:paraId="58042B52" w14:textId="77777777" w:rsidR="004D5C3B" w:rsidRPr="00D64D9D" w:rsidRDefault="004D5C3B" w:rsidP="00DB6500">
            <w:pPr>
              <w:rPr>
                <w:rFonts w:ascii="Calibri" w:hAnsi="Calibri" w:cstheme="minorHAnsi"/>
                <w:sz w:val="20"/>
                <w:szCs w:val="20"/>
              </w:rPr>
            </w:pPr>
          </w:p>
        </w:tc>
        <w:tc>
          <w:tcPr>
            <w:tcW w:w="4208" w:type="dxa"/>
          </w:tcPr>
          <w:p w14:paraId="32FECFF7" w14:textId="2E4DFD03" w:rsidR="004D5C3B" w:rsidRPr="00D64D9D" w:rsidRDefault="004D5C3B" w:rsidP="009E1D45">
            <w:pPr>
              <w:rPr>
                <w:rFonts w:ascii="Calibri" w:hAnsi="Calibri" w:cstheme="minorHAnsi"/>
                <w:sz w:val="20"/>
                <w:szCs w:val="20"/>
              </w:rPr>
            </w:pPr>
            <w:r w:rsidRPr="00D64D9D">
              <w:rPr>
                <w:rFonts w:ascii="Calibri" w:hAnsi="Calibri" w:cstheme="minorHAnsi"/>
                <w:sz w:val="20"/>
                <w:szCs w:val="20"/>
              </w:rPr>
              <w:t xml:space="preserve">Article 16 of the Education Act </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&lt;EndNote&gt;&lt;Cite&gt;&lt;RecNum&gt;23&lt;/RecNum&gt;&lt;DisplayText&gt;(7)&lt;/DisplayText&gt;&lt;record&gt;&lt;rec-number&gt;23&lt;/rec-number&gt;&lt;foreign-keys&gt;&lt;key app="EN" db-id="2trxzvxey005due5xf8vtw0kpwt2zfdet90a"&gt;23&lt;/key&gt;&lt;/foreign-keys&gt;&lt;ref-type name="Statute"&gt;31&lt;/ref-type&gt;&lt;contributors&gt;&lt;/contributors&gt;&lt;titles&gt;&lt;title&gt;Education Act&lt;/title&gt;&lt;/titles&gt;&lt;number&gt;No. 21 of 2002&lt;/number&gt;&lt;keywords&gt;&lt;keyword&gt;Grenada&lt;/keyword&gt;&lt;/keywords&gt;&lt;dates&gt;&lt;pub-dates&gt;&lt;date&gt;2002&lt;/date&gt;&lt;/pub-dates&gt;&lt;/dates&gt;&lt;pub-location&gt;Government of Grenada&lt;/pub-location&gt;&lt;urls&gt;&lt;related-urls&gt;&lt;url&gt;http://laws.gov.gd/&lt;/url&gt;&lt;/related-urls&gt;&lt;/urls&gt;&lt;/record&gt;&lt;/Cite&gt;&lt;/EndNote&gt;</w:instrText>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7" w:tooltip=",  #23" w:history="1">
              <w:r w:rsidR="009E1D45" w:rsidRPr="00D64D9D">
                <w:rPr>
                  <w:rFonts w:ascii="Calibri" w:hAnsi="Calibri" w:cstheme="minorHAnsi"/>
                  <w:noProof/>
                  <w:sz w:val="20"/>
                  <w:szCs w:val="20"/>
                </w:rPr>
                <w:t>7</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bl>
    <w:p w14:paraId="7DA0DAD2" w14:textId="3CD55B03" w:rsidR="008F3CDD" w:rsidRPr="009D4E1A" w:rsidRDefault="008A6B52" w:rsidP="008F3CDD">
      <w:pPr>
        <w:rPr>
          <w:rFonts w:ascii="Calibri" w:hAnsi="Calibri" w:cstheme="minorHAnsi"/>
          <w:sz w:val="20"/>
          <w:szCs w:val="20"/>
        </w:rPr>
      </w:pPr>
      <w:r w:rsidRPr="009D4E1A">
        <w:rPr>
          <w:rFonts w:ascii="Calibri" w:hAnsi="Calibri" w:cstheme="minorHAnsi"/>
          <w:sz w:val="20"/>
          <w:szCs w:val="20"/>
        </w:rPr>
        <w:t>†</w:t>
      </w:r>
      <w:r w:rsidR="001864B2" w:rsidRPr="009D4E1A">
        <w:rPr>
          <w:rFonts w:ascii="Calibri" w:hAnsi="Calibri" w:cstheme="minorHAnsi"/>
          <w:sz w:val="20"/>
          <w:szCs w:val="20"/>
        </w:rPr>
        <w:t xml:space="preserve"> </w:t>
      </w:r>
      <w:r w:rsidR="008F3CDD" w:rsidRPr="009D4E1A">
        <w:rPr>
          <w:rFonts w:ascii="Calibri" w:hAnsi="Calibri" w:cstheme="minorHAnsi"/>
          <w:sz w:val="20"/>
          <w:szCs w:val="20"/>
        </w:rPr>
        <w:t xml:space="preserve">No </w:t>
      </w:r>
      <w:r w:rsidRPr="009D4E1A">
        <w:rPr>
          <w:rFonts w:ascii="Calibri" w:hAnsi="Calibri" w:cstheme="minorHAnsi"/>
          <w:sz w:val="20"/>
          <w:szCs w:val="20"/>
        </w:rPr>
        <w:t>s</w:t>
      </w:r>
      <w:r w:rsidR="008F3CDD" w:rsidRPr="009D4E1A">
        <w:rPr>
          <w:rFonts w:ascii="Calibri" w:hAnsi="Calibri" w:cstheme="minorHAnsi"/>
          <w:sz w:val="20"/>
          <w:szCs w:val="20"/>
        </w:rPr>
        <w:t>tanding military</w:t>
      </w:r>
      <w:r w:rsidRPr="009D4E1A">
        <w:rPr>
          <w:rFonts w:ascii="Calibri" w:hAnsi="Calibri" w:cstheme="minorHAnsi"/>
          <w:sz w:val="20"/>
          <w:szCs w:val="20"/>
        </w:rPr>
        <w:t xml:space="preserve"> </w:t>
      </w:r>
      <w:r w:rsidR="00E505F8" w:rsidRPr="009D4E1A">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&lt;EndNote&gt;&lt;Cite&gt;&lt;Author&gt;Child Soldiers International&lt;/Author&gt;&lt;Year&gt;2012&lt;/Year&gt;&lt;RecNum&gt;19&lt;/RecNum&gt;&lt;DisplayText&gt;(8)&lt;/DisplayText&gt;&lt;record&gt;&lt;rec-number&gt;19&lt;/rec-number&gt;&lt;foreign-keys&gt;&lt;key app="EN" db-id="2trxzvxey005due5xf8vtw0kpwt2zfdet90a"&gt;19&lt;/key&gt;&lt;/foreign-keys&gt;&lt;ref-type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Grenada&lt;/keyword&gt;&lt;/keywords&gt;&lt;dates&gt;&lt;year&gt;2012&lt;/year&gt;&lt;/dates&gt;&lt;pub-location&gt;London&lt;/pub-location&gt;&lt;urls&gt;&lt;related-urls&gt;&lt;url&gt;http://www.child-soldiers.org/global_report_reader.php?id=562&lt;/url&gt;&lt;/related-urls&gt;&lt;/urls&gt;&lt;/record&gt;&lt;/Cite&gt;&lt;/EndNote&gt;</w:instrText>
      </w:r>
      <w:r w:rsidR="00E505F8" w:rsidRPr="009D4E1A">
        <w:rPr>
          <w:rFonts w:ascii="Calibri" w:hAnsi="Calibri" w:cstheme="minorHAnsi"/>
          <w:sz w:val="20"/>
          <w:szCs w:val="20"/>
        </w:rPr>
        <w:fldChar w:fldCharType="separate"/>
      </w:r>
      <w:r w:rsidR="00F07ADB" w:rsidRPr="009D4E1A">
        <w:rPr>
          <w:rFonts w:ascii="Calibri" w:hAnsi="Calibri" w:cstheme="minorHAnsi"/>
          <w:noProof/>
          <w:sz w:val="20"/>
          <w:szCs w:val="20"/>
        </w:rPr>
        <w:t>(</w:t>
      </w:r>
      <w:hyperlink w:anchor="_ENREF_8" w:tooltip="Child Soldiers International, 2012 #19" w:history="1">
        <w:r w:rsidR="009E1D45" w:rsidRPr="009D4E1A">
          <w:rPr>
            <w:rFonts w:ascii="Calibri" w:hAnsi="Calibri" w:cstheme="minorHAnsi"/>
            <w:noProof/>
            <w:sz w:val="20"/>
            <w:szCs w:val="20"/>
          </w:rPr>
          <w:t>8</w:t>
        </w:r>
      </w:hyperlink>
      <w:r w:rsidR="00F07ADB" w:rsidRPr="009D4E1A">
        <w:rPr>
          <w:rFonts w:ascii="Calibri" w:hAnsi="Calibri" w:cstheme="minorHAnsi"/>
          <w:noProof/>
          <w:sz w:val="20"/>
          <w:szCs w:val="20"/>
        </w:rPr>
        <w:t>)</w:t>
      </w:r>
      <w:r w:rsidR="00E505F8" w:rsidRPr="009D4E1A">
        <w:rPr>
          <w:rFonts w:ascii="Calibri" w:hAnsi="Calibri" w:cstheme="minorHAnsi"/>
          <w:sz w:val="20"/>
          <w:szCs w:val="20"/>
        </w:rPr>
        <w:fldChar w:fldCharType="end"/>
      </w:r>
    </w:p>
    <w:p w14:paraId="1EF794EA" w14:textId="77777777" w:rsidR="002556B1" w:rsidRPr="00D64D9D" w:rsidRDefault="002556B1" w:rsidP="00756A71">
      <w:pPr>
        <w:rPr>
          <w:rFonts w:ascii="Calibri" w:hAnsi="Calibri" w:cstheme="minorHAnsi"/>
          <w:sz w:val="22"/>
          <w:szCs w:val="22"/>
        </w:rPr>
      </w:pPr>
    </w:p>
    <w:p w14:paraId="43B4C54C" w14:textId="2FBF1ACF" w:rsidR="00DC217C" w:rsidRDefault="00DC217C" w:rsidP="00756A71">
      <w:pPr>
        <w:rPr>
          <w:rFonts w:ascii="Calibri" w:hAnsi="Calibri"/>
          <w:sz w:val="22"/>
          <w:szCs w:val="22"/>
        </w:rPr>
      </w:pPr>
      <w:r>
        <w:rPr>
          <w:rFonts w:ascii="Calibri" w:hAnsi="Calibri"/>
          <w:sz w:val="22"/>
          <w:szCs w:val="22"/>
        </w:rPr>
        <w:t>The Prevention of Trafficking in Persons Act came into force in June 2014. Article 10 of this act prohibits the human trafficking of children, including for commercial sexual exploitation, and establishes penalties of 25 years imprisonment, a fine of approximately $370,000, or both.</w:t>
      </w:r>
      <w:r>
        <w:rPr>
          <w:rFonts w:ascii="Calibri" w:hAnsi="Calibri"/>
          <w:sz w:val="22"/>
          <w:szCs w:val="22"/>
        </w:rPr>
        <w:fldChar w:fldCharType="begin"/>
      </w:r>
      <w:r>
        <w:rPr>
          <w:rFonts w:ascii="Calibri" w:hAnsi="Calibri"/>
          <w:sz w:val="22"/>
          <w:szCs w:val="22"/>
        </w:rPr>
        <w:instrText xml:space="preserve"> ADDIN EN.CITE &lt;EndNote&gt;&lt;Cite&gt;&lt;RecNum&gt;31&lt;/RecNum&gt;&lt;DisplayText&gt;(1, 4)&lt;/DisplayText&gt;&lt;record&gt;&lt;rec-number&gt;31&lt;/rec-number&gt;&lt;foreign-keys&gt;&lt;key app="EN" db-id="2trxzvxey005due5xf8vtw0kpwt2zfdet90a"&gt;31&lt;/key&gt;&lt;/foreign-keys&gt;&lt;ref-type name="Statute"&gt;31&lt;/ref-type&gt;&lt;contributors&gt;&lt;/contributors&gt;&lt;titles&gt;&lt;title&gt;Prevention of Trafficking in Persons Act&lt;/title&gt;&lt;/titles&gt;&lt;keywords&gt;&lt;keyword&gt;Grenada&lt;/keyword&gt;&lt;/keywords&gt;&lt;dates&gt;&lt;pub-dates&gt;&lt;date&gt;June 11, 2014&lt;/date&gt;&lt;/pub-dates&gt;&lt;/dates&gt;&lt;pub-location&gt;Government of Grenada&lt;/pub-location&gt;&lt;urls&gt;&lt;/urls&gt;&lt;/record&gt;&lt;/Cite&gt;&lt;Cite&gt;&lt;Author&gt;U.S. Embassy- Grenada&lt;/Author&gt;&lt;RecNum&gt;30&lt;/RecNum&gt;&lt;record&gt;&lt;rec-number&gt;30&lt;/rec-number&gt;&lt;foreign-keys&gt;&lt;key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Pr>
          <w:rFonts w:ascii="Calibri" w:hAnsi="Calibri"/>
          <w:sz w:val="22"/>
          <w:szCs w:val="22"/>
        </w:rPr>
        <w:fldChar w:fldCharType="separate"/>
      </w:r>
      <w:r>
        <w:rPr>
          <w:rFonts w:ascii="Calibri" w:hAnsi="Calibri"/>
          <w:noProof/>
          <w:sz w:val="22"/>
          <w:szCs w:val="22"/>
        </w:rPr>
        <w:t>(</w:t>
      </w:r>
      <w:hyperlink w:anchor="_ENREF_1" w:tooltip="U.S. Embassy- Grenada,  #30" w:history="1">
        <w:r w:rsidR="009E1D45">
          <w:rPr>
            <w:rFonts w:ascii="Calibri" w:hAnsi="Calibri"/>
            <w:noProof/>
            <w:sz w:val="22"/>
            <w:szCs w:val="22"/>
          </w:rPr>
          <w:t>1</w:t>
        </w:r>
      </w:hyperlink>
      <w:r>
        <w:rPr>
          <w:rFonts w:ascii="Calibri" w:hAnsi="Calibri"/>
          <w:noProof/>
          <w:sz w:val="22"/>
          <w:szCs w:val="22"/>
        </w:rPr>
        <w:t xml:space="preserve">, </w:t>
      </w:r>
      <w:hyperlink w:anchor="_ENREF_4" w:tooltip=",  #31" w:history="1">
        <w:r w:rsidR="009E1D45">
          <w:rPr>
            <w:rFonts w:ascii="Calibri" w:hAnsi="Calibri"/>
            <w:noProof/>
            <w:sz w:val="22"/>
            <w:szCs w:val="22"/>
          </w:rPr>
          <w:t>4</w:t>
        </w:r>
      </w:hyperlink>
      <w:r>
        <w:rPr>
          <w:rFonts w:ascii="Calibri" w:hAnsi="Calibri"/>
          <w:noProof/>
          <w:sz w:val="22"/>
          <w:szCs w:val="22"/>
        </w:rPr>
        <w:t>)</w:t>
      </w:r>
      <w:r>
        <w:rPr>
          <w:rFonts w:ascii="Calibri" w:hAnsi="Calibri"/>
          <w:sz w:val="22"/>
          <w:szCs w:val="22"/>
        </w:rPr>
        <w:fldChar w:fldCharType="end"/>
      </w:r>
    </w:p>
    <w:p w14:paraId="0901CE87" w14:textId="77777777" w:rsidR="00DC217C" w:rsidRDefault="00DC217C" w:rsidP="00756A71">
      <w:pPr>
        <w:rPr>
          <w:rFonts w:ascii="Calibri" w:hAnsi="Calibri"/>
          <w:sz w:val="22"/>
          <w:szCs w:val="22"/>
        </w:rPr>
      </w:pPr>
    </w:p>
    <w:p w14:paraId="1B189AC5" w14:textId="11EFD633" w:rsidR="009B6476" w:rsidRPr="00D64D9D" w:rsidRDefault="002D08D7" w:rsidP="00756A71">
      <w:pPr>
        <w:rPr>
          <w:rFonts w:ascii="Calibri" w:hAnsi="Calibri"/>
          <w:iCs/>
          <w:sz w:val="22"/>
          <w:szCs w:val="22"/>
        </w:rPr>
      </w:pPr>
      <w:r w:rsidRPr="00A526AC">
        <w:rPr>
          <w:rFonts w:ascii="Calibri" w:hAnsi="Calibri"/>
          <w:sz w:val="22"/>
          <w:szCs w:val="22"/>
        </w:rPr>
        <w:t xml:space="preserve">Although the worst forms of child labor do not appear to exist in Grenada, gaps exist in the legal framework to prevent children from involvement in the worst forms of child labor. </w:t>
      </w:r>
      <w:r w:rsidR="00346669" w:rsidRPr="00A526AC">
        <w:rPr>
          <w:rFonts w:ascii="Calibri" w:hAnsi="Calibri"/>
          <w:sz w:val="22"/>
          <w:szCs w:val="22"/>
        </w:rPr>
        <w:t xml:space="preserve">Article 32 of the Employment Act </w:t>
      </w:r>
      <w:r w:rsidR="002548D1" w:rsidRPr="00A526AC">
        <w:rPr>
          <w:rFonts w:ascii="Calibri" w:hAnsi="Calibri"/>
          <w:sz w:val="22"/>
          <w:szCs w:val="22"/>
        </w:rPr>
        <w:t>allows holiday employment for</w:t>
      </w:r>
      <w:r w:rsidR="00346669" w:rsidRPr="00A526AC">
        <w:rPr>
          <w:rFonts w:ascii="Calibri" w:hAnsi="Calibri"/>
          <w:sz w:val="22"/>
          <w:szCs w:val="22"/>
        </w:rPr>
        <w:t xml:space="preserve"> children </w:t>
      </w:r>
      <w:r w:rsidR="002548D1" w:rsidRPr="00A526AC">
        <w:rPr>
          <w:rFonts w:ascii="Calibri" w:hAnsi="Calibri"/>
          <w:sz w:val="22"/>
          <w:szCs w:val="22"/>
        </w:rPr>
        <w:t>under the age of 16</w:t>
      </w:r>
      <w:r w:rsidR="00814844" w:rsidRPr="00A526AC">
        <w:rPr>
          <w:rFonts w:ascii="Calibri" w:hAnsi="Calibri"/>
          <w:sz w:val="22"/>
          <w:szCs w:val="22"/>
        </w:rPr>
        <w:t xml:space="preserve"> and </w:t>
      </w:r>
      <w:r w:rsidR="002548D1" w:rsidRPr="00A526AC">
        <w:rPr>
          <w:rFonts w:ascii="Calibri" w:hAnsi="Calibri"/>
          <w:sz w:val="22"/>
          <w:szCs w:val="22"/>
        </w:rPr>
        <w:t>does not specify the minimum age, types of work, or hours permitted for this work.</w:t>
      </w:r>
      <w:r w:rsidR="00E505F8" w:rsidRPr="00A526AC">
        <w:rPr>
          <w:rFonts w:ascii="Calibri" w:hAnsi="Calibri"/>
          <w:sz w:val="22"/>
          <w:szCs w:val="22"/>
        </w:rPr>
        <w:fldChar w:fldCharType="begin"/>
      </w:r>
      <w:r w:rsidR="003B26F2" w:rsidRPr="00A526AC">
        <w:rPr>
          <w:rFonts w:ascii="Calibri" w:hAnsi="Calibri"/>
          <w:sz w:val="22"/>
          <w:szCs w:val="22"/>
        </w:rPr>
        <w:instrText xml:space="preserve"> ADDIN EN.CITE &lt;EndNote&gt;&lt;Cite&gt;&lt;RecNum&gt;4&lt;/RecNum&gt;&lt;DisplayText&gt;(2)&lt;/DisplayText&gt;&lt;record&gt;&lt;rec-number&gt;4&lt;/rec-number&gt;&lt;foreign-keys&gt;&lt;key app="EN" db-id="2trxzvxey005due5xf8vtw0kpwt2zfdet90a"&gt;4&lt;/key&gt;&lt;/foreign-keys&gt;&lt;ref-type name="Statute"&gt;31&lt;/ref-type&gt;&lt;contributors&gt;&lt;/contributors&gt;&lt;titles&gt;&lt;title&gt;Employment Act&lt;/title&gt;&lt;/titles&gt;&lt;number&gt;Act No. 14 of 1999&lt;/number&gt;&lt;keywords&gt;&lt;keyword&gt;Grenada&lt;/keyword&gt;&lt;/keywords&gt;&lt;dates&gt;&lt;pub-dates&gt;&lt;date&gt;1999&lt;/date&gt;&lt;/pub-dates&gt;&lt;/dates&gt;&lt;pub-location&gt;Government of Grenada&lt;/pub-location&gt;&lt;urls&gt;&lt;related-urls&gt;&lt;url&gt;http://www.ilo.org/dyn/natlex/docs/WEBTEXT/53925/65176/E99GRD01.htm&lt;/url&gt;&lt;/related-urls&gt;&lt;/urls&gt;&lt;/record&gt;&lt;/Cite&gt;&lt;/EndNote&gt;</w:instrText>
      </w:r>
      <w:r w:rsidR="00E505F8" w:rsidRPr="00A526AC">
        <w:rPr>
          <w:rFonts w:ascii="Calibri" w:hAnsi="Calibri"/>
          <w:sz w:val="22"/>
          <w:szCs w:val="22"/>
        </w:rPr>
        <w:fldChar w:fldCharType="separate"/>
      </w:r>
      <w:r w:rsidR="00366954" w:rsidRPr="00A526AC">
        <w:rPr>
          <w:rFonts w:ascii="Calibri" w:hAnsi="Calibri"/>
          <w:noProof/>
          <w:sz w:val="22"/>
          <w:szCs w:val="22"/>
        </w:rPr>
        <w:t>(</w:t>
      </w:r>
      <w:hyperlink w:anchor="_ENREF_2" w:tooltip=",  #4" w:history="1">
        <w:r w:rsidR="009E1D45" w:rsidRPr="00A526AC">
          <w:rPr>
            <w:rFonts w:ascii="Calibri" w:hAnsi="Calibri"/>
            <w:noProof/>
            <w:sz w:val="22"/>
            <w:szCs w:val="22"/>
          </w:rPr>
          <w:t>2</w:t>
        </w:r>
      </w:hyperlink>
      <w:r w:rsidR="00366954" w:rsidRPr="00A526AC">
        <w:rPr>
          <w:rFonts w:ascii="Calibri" w:hAnsi="Calibri"/>
          <w:noProof/>
          <w:sz w:val="22"/>
          <w:szCs w:val="22"/>
        </w:rPr>
        <w:t>)</w:t>
      </w:r>
      <w:r w:rsidR="00E505F8" w:rsidRPr="00A526AC">
        <w:rPr>
          <w:rFonts w:ascii="Calibri" w:hAnsi="Calibri"/>
          <w:sz w:val="22"/>
          <w:szCs w:val="22"/>
        </w:rPr>
        <w:fldChar w:fldCharType="end"/>
      </w:r>
      <w:r w:rsidR="00440F18" w:rsidRPr="00A526AC">
        <w:rPr>
          <w:rFonts w:ascii="Calibri" w:hAnsi="Calibri"/>
          <w:sz w:val="22"/>
          <w:szCs w:val="22"/>
        </w:rPr>
        <w:t xml:space="preserve"> </w:t>
      </w:r>
      <w:r w:rsidRPr="00A526AC">
        <w:rPr>
          <w:rFonts w:ascii="Calibri" w:hAnsi="Calibri"/>
          <w:sz w:val="22"/>
          <w:szCs w:val="22"/>
        </w:rPr>
        <w:t>There are no existing p</w:t>
      </w:r>
      <w:r w:rsidR="00EB57A7" w:rsidRPr="00A526AC">
        <w:rPr>
          <w:rFonts w:ascii="Calibri" w:hAnsi="Calibri"/>
          <w:sz w:val="22"/>
          <w:szCs w:val="22"/>
        </w:rPr>
        <w:t>rovisions prohibiting the employment of children in hazardous work.</w:t>
      </w:r>
      <w:r w:rsidR="00E505F8" w:rsidRPr="00A526AC">
        <w:rPr>
          <w:rFonts w:ascii="Calibri" w:hAnsi="Calibri"/>
          <w:sz w:val="22"/>
          <w:szCs w:val="22"/>
        </w:rPr>
        <w:fldChar w:fldCharType="begin"/>
      </w:r>
      <w:r w:rsidR="003B26F2" w:rsidRPr="00A526AC">
        <w:rPr>
          <w:rFonts w:ascii="Calibri" w:hAnsi="Calibri"/>
          <w:sz w:val="22"/>
          <w:szCs w:val="22"/>
        </w:rPr>
        <w:instrText xml:space="preserve"> ADDIN EN.CITE &lt;EndNote&gt;&lt;Cite&gt;&lt;Author&gt;ILO Committee of Experts&lt;/Author&gt;&lt;Year&gt;2014&lt;/Year&gt;&lt;RecNum&gt;32&lt;/RecNum&gt;&lt;DisplayText&gt;(1, 9)&lt;/DisplayText&gt;&lt;record&gt;&lt;rec-number&gt;32&lt;/rec-number&gt;&lt;foreign-keys&gt;&lt;key app="EN" db-id="2trxzvxey005due5xf8vtw0kpwt2zfdet90a"&gt;32&lt;/key&gt;&lt;/foreign-keys&gt;&lt;ref-type name="Online Database"&gt;45&lt;/ref-type&gt;&lt;contributors&gt;&lt;authors&gt;&lt;author&gt;ILO Committee of Experts,&lt;/author&gt;&lt;/authors&gt;&lt;/contributors&gt;&lt;titles&gt;&lt;title&gt;Individual Direct Request concerning Worst Forms of Child Labour Convention, 1999 (No. 182) Grenada (ratification: 2003) Published: 2014&lt;/title&gt;&lt;/titles&gt;&lt;keywords&gt;&lt;keyword&gt;Grenada&lt;/keyword&gt;&lt;/keywords&gt;&lt;dates&gt;&lt;year&gt;2014&lt;/year&gt;&lt;pub-dates&gt;&lt;date&gt;April 9, 2014&lt;/date&gt;&lt;/pub-dates&gt;&lt;/dates&gt;&lt;pub-location&gt;Geneva&lt;/pub-location&gt;&lt;publisher&gt;ILO&lt;/publisher&gt;&lt;urls&gt;&lt;related-urls&gt;&lt;url&gt;http://www.ilo.org/ilolex/english/iloquery.htm&lt;/url&gt;&lt;/related-urls&gt;&lt;/urls&gt;&lt;/record&gt;&lt;/Cite&gt;&lt;Cite&gt;&lt;Author&gt;U.S. Embassy- Grenada&lt;/Author&gt;&lt;RecNum&gt;30&lt;/RecNum&gt;&lt;record&gt;&lt;rec-number&gt;30&lt;/rec-number&gt;&lt;foreign-keys&gt;&lt;key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A526AC">
        <w:rPr>
          <w:rFonts w:ascii="Calibri" w:hAnsi="Calibri"/>
          <w:sz w:val="22"/>
          <w:szCs w:val="22"/>
        </w:rPr>
        <w:fldChar w:fldCharType="separate"/>
      </w:r>
      <w:r w:rsidR="00F07ADB" w:rsidRPr="00A526AC">
        <w:rPr>
          <w:rFonts w:ascii="Calibri" w:hAnsi="Calibri"/>
          <w:noProof/>
          <w:sz w:val="22"/>
          <w:szCs w:val="22"/>
        </w:rPr>
        <w:t>(</w:t>
      </w:r>
      <w:hyperlink w:anchor="_ENREF_1" w:tooltip="U.S. Embassy- Grenada,  #30" w:history="1">
        <w:r w:rsidR="009E1D45" w:rsidRPr="00A526AC">
          <w:rPr>
            <w:rFonts w:ascii="Calibri" w:hAnsi="Calibri"/>
            <w:noProof/>
            <w:sz w:val="22"/>
            <w:szCs w:val="22"/>
          </w:rPr>
          <w:t>1</w:t>
        </w:r>
      </w:hyperlink>
      <w:r w:rsidR="00F07ADB" w:rsidRPr="00A526AC">
        <w:rPr>
          <w:rFonts w:ascii="Calibri" w:hAnsi="Calibri"/>
          <w:noProof/>
          <w:sz w:val="22"/>
          <w:szCs w:val="22"/>
        </w:rPr>
        <w:t xml:space="preserve">, </w:t>
      </w:r>
      <w:hyperlink w:anchor="_ENREF_9" w:tooltip="ILO Committee of Experts, 2014 #32" w:history="1">
        <w:r w:rsidR="009E1D45" w:rsidRPr="00A526AC">
          <w:rPr>
            <w:rFonts w:ascii="Calibri" w:hAnsi="Calibri"/>
            <w:noProof/>
            <w:sz w:val="22"/>
            <w:szCs w:val="22"/>
          </w:rPr>
          <w:t>9</w:t>
        </w:r>
      </w:hyperlink>
      <w:r w:rsidR="00F07ADB" w:rsidRPr="00A526AC">
        <w:rPr>
          <w:rFonts w:ascii="Calibri" w:hAnsi="Calibri"/>
          <w:noProof/>
          <w:sz w:val="22"/>
          <w:szCs w:val="22"/>
        </w:rPr>
        <w:t>)</w:t>
      </w:r>
      <w:r w:rsidR="00E505F8" w:rsidRPr="00A526AC">
        <w:rPr>
          <w:rFonts w:ascii="Calibri" w:hAnsi="Calibri"/>
          <w:sz w:val="22"/>
          <w:szCs w:val="22"/>
        </w:rPr>
        <w:fldChar w:fldCharType="end"/>
      </w:r>
      <w:r w:rsidR="00EB57A7" w:rsidRPr="00A526AC">
        <w:rPr>
          <w:rFonts w:ascii="Calibri" w:hAnsi="Calibri"/>
          <w:sz w:val="22"/>
          <w:szCs w:val="22"/>
        </w:rPr>
        <w:t xml:space="preserve"> </w:t>
      </w:r>
      <w:r w:rsidR="00986D24" w:rsidRPr="00A526AC">
        <w:rPr>
          <w:rFonts w:ascii="Calibri" w:hAnsi="Calibri"/>
          <w:iCs/>
          <w:sz w:val="22"/>
          <w:szCs w:val="22"/>
        </w:rPr>
        <w:t>Although the law prohibits the commercial sexual exploitation of children, r</w:t>
      </w:r>
      <w:r w:rsidR="00EB57A7" w:rsidRPr="00A526AC">
        <w:rPr>
          <w:rFonts w:ascii="Calibri" w:hAnsi="Calibri"/>
          <w:iCs/>
          <w:sz w:val="22"/>
          <w:szCs w:val="22"/>
        </w:rPr>
        <w:t xml:space="preserve">esearch </w:t>
      </w:r>
      <w:r w:rsidR="00FA17C7" w:rsidRPr="00A526AC">
        <w:rPr>
          <w:rFonts w:ascii="Calibri" w:hAnsi="Calibri"/>
          <w:iCs/>
          <w:sz w:val="22"/>
          <w:szCs w:val="22"/>
        </w:rPr>
        <w:t>did not indicate there are</w:t>
      </w:r>
      <w:r w:rsidR="00EB57A7" w:rsidRPr="00A526AC">
        <w:rPr>
          <w:rFonts w:ascii="Calibri" w:hAnsi="Calibri"/>
          <w:iCs/>
          <w:sz w:val="22"/>
          <w:szCs w:val="22"/>
        </w:rPr>
        <w:t xml:space="preserve"> laws prohibiting the use of children in </w:t>
      </w:r>
      <w:r w:rsidR="00986D24" w:rsidRPr="00A526AC">
        <w:rPr>
          <w:rFonts w:ascii="Calibri" w:hAnsi="Calibri"/>
          <w:iCs/>
          <w:sz w:val="22"/>
          <w:szCs w:val="22"/>
        </w:rPr>
        <w:t xml:space="preserve">other </w:t>
      </w:r>
      <w:r w:rsidR="00EB57A7" w:rsidRPr="00A526AC">
        <w:rPr>
          <w:rFonts w:ascii="Calibri" w:hAnsi="Calibri"/>
          <w:iCs/>
          <w:sz w:val="22"/>
          <w:szCs w:val="22"/>
        </w:rPr>
        <w:t>illicit activities</w:t>
      </w:r>
      <w:r w:rsidR="00986D24" w:rsidRPr="00A526AC">
        <w:rPr>
          <w:rFonts w:ascii="Calibri" w:hAnsi="Calibri"/>
          <w:iCs/>
          <w:sz w:val="22"/>
          <w:szCs w:val="22"/>
        </w:rPr>
        <w:t>, including the production and trafficking of drugs</w:t>
      </w:r>
      <w:r w:rsidR="00EB57A7" w:rsidRPr="00A526AC">
        <w:rPr>
          <w:rFonts w:ascii="Calibri" w:hAnsi="Calibri"/>
          <w:iCs/>
          <w:sz w:val="22"/>
          <w:szCs w:val="22"/>
        </w:rPr>
        <w:t>.</w:t>
      </w:r>
      <w:r w:rsidR="00E505F8" w:rsidRPr="00A526AC">
        <w:rPr>
          <w:rFonts w:ascii="Calibri" w:hAnsi="Calibri"/>
          <w:iCs/>
          <w:sz w:val="22"/>
          <w:szCs w:val="22"/>
        </w:rPr>
        <w:fldChar w:fldCharType="begin"/>
      </w:r>
      <w:r w:rsidR="003B26F2" w:rsidRPr="00A526AC">
        <w:rPr>
          <w:rFonts w:ascii="Calibri" w:hAnsi="Calibri"/>
          <w:iCs/>
          <w:sz w:val="22"/>
          <w:szCs w:val="22"/>
        </w:rPr>
        <w:instrText xml:space="preserve"> ADDIN EN.CITE &lt;EndNote&gt;&lt;Cite&gt;&lt;Author&gt;U.S. Embassy- Grenada&lt;/Author&gt;&lt;RecNum&gt;21&lt;/RecNum&gt;&lt;DisplayText&gt;(10)&lt;/DisplayText&gt;&lt;record&gt;&lt;rec-number&gt;21&lt;/rec-number&gt;&lt;foreign-keys&gt;&lt;key app="EN" db-id="2trxzvxey005due5xf8vtw0kpwt2zfdet90a"&gt;21&lt;/key&gt;&lt;/foreign-keys&gt;&lt;ref-type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E505F8" w:rsidRPr="00A526AC">
        <w:rPr>
          <w:rFonts w:ascii="Calibri" w:hAnsi="Calibri"/>
          <w:iCs/>
          <w:sz w:val="22"/>
          <w:szCs w:val="22"/>
        </w:rPr>
        <w:fldChar w:fldCharType="separate"/>
      </w:r>
      <w:r w:rsidR="00F07ADB" w:rsidRPr="00A526AC">
        <w:rPr>
          <w:rFonts w:ascii="Calibri" w:hAnsi="Calibri"/>
          <w:iCs/>
          <w:noProof/>
          <w:sz w:val="22"/>
          <w:szCs w:val="22"/>
        </w:rPr>
        <w:t>(</w:t>
      </w:r>
      <w:hyperlink w:anchor="_ENREF_10" w:tooltip="U.S. Embassy- Grenada,  #21" w:history="1">
        <w:r w:rsidR="009E1D45" w:rsidRPr="00A526AC">
          <w:rPr>
            <w:rFonts w:ascii="Calibri" w:hAnsi="Calibri"/>
            <w:iCs/>
            <w:noProof/>
            <w:sz w:val="22"/>
            <w:szCs w:val="22"/>
          </w:rPr>
          <w:t>10</w:t>
        </w:r>
      </w:hyperlink>
      <w:r w:rsidR="00F07ADB" w:rsidRPr="00A526AC">
        <w:rPr>
          <w:rFonts w:ascii="Calibri" w:hAnsi="Calibri"/>
          <w:iCs/>
          <w:noProof/>
          <w:sz w:val="22"/>
          <w:szCs w:val="22"/>
        </w:rPr>
        <w:t>)</w:t>
      </w:r>
      <w:r w:rsidR="00E505F8" w:rsidRPr="00A526AC">
        <w:rPr>
          <w:rFonts w:ascii="Calibri" w:hAnsi="Calibri"/>
          <w:iCs/>
          <w:sz w:val="22"/>
          <w:szCs w:val="22"/>
        </w:rPr>
        <w:fldChar w:fldCharType="end"/>
      </w:r>
    </w:p>
    <w:p w14:paraId="19F62F2A" w14:textId="77777777" w:rsidR="001F2DF4" w:rsidRPr="00D64D9D" w:rsidRDefault="001F2DF4" w:rsidP="00756A71">
      <w:pPr>
        <w:rPr>
          <w:rFonts w:ascii="Calibri" w:hAnsi="Calibri"/>
          <w:iCs/>
          <w:sz w:val="22"/>
          <w:szCs w:val="22"/>
        </w:rPr>
      </w:pPr>
    </w:p>
    <w:p w14:paraId="147C2F8F" w14:textId="77777777" w:rsidR="009B6476" w:rsidRPr="00D64D9D" w:rsidRDefault="009B6476" w:rsidP="00756A71">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t>Enforcement of Laws on the Worst Forms of Child Labor</w:t>
      </w:r>
    </w:p>
    <w:p w14:paraId="7B39377E" w14:textId="77777777" w:rsidR="009B6476" w:rsidRPr="00D64D9D" w:rsidRDefault="009B6476" w:rsidP="00756A71">
      <w:pPr>
        <w:rPr>
          <w:rFonts w:ascii="Calibri" w:hAnsi="Calibri" w:cstheme="minorHAnsi"/>
          <w:sz w:val="22"/>
          <w:szCs w:val="22"/>
        </w:rPr>
      </w:pPr>
    </w:p>
    <w:p w14:paraId="5D12E5F7" w14:textId="77777777" w:rsidR="009B6476" w:rsidRPr="00D64D9D" w:rsidRDefault="00475F5B" w:rsidP="00756A71">
      <w:pPr>
        <w:rPr>
          <w:rFonts w:ascii="Calibri" w:hAnsi="Calibri"/>
          <w:sz w:val="22"/>
          <w:szCs w:val="22"/>
        </w:rPr>
      </w:pPr>
      <w:r w:rsidRPr="00D64D9D">
        <w:rPr>
          <w:rFonts w:ascii="Calibri" w:hAnsi="Calibri"/>
          <w:sz w:val="22"/>
          <w:szCs w:val="22"/>
        </w:rPr>
        <w:t xml:space="preserve">The Government has established institutional mechanisms for the enforcement of laws and regulations on child labor, including </w:t>
      </w:r>
      <w:r w:rsidR="002A105F" w:rsidRPr="00D64D9D">
        <w:rPr>
          <w:rFonts w:ascii="Calibri" w:hAnsi="Calibri"/>
          <w:sz w:val="22"/>
          <w:szCs w:val="22"/>
        </w:rPr>
        <w:t xml:space="preserve">in </w:t>
      </w:r>
      <w:r w:rsidRPr="00D64D9D">
        <w:rPr>
          <w:rFonts w:ascii="Calibri" w:hAnsi="Calibri"/>
          <w:sz w:val="22"/>
          <w:szCs w:val="22"/>
        </w:rPr>
        <w:t xml:space="preserve">its worst forms (Table </w:t>
      </w:r>
      <w:r w:rsidR="002D29A3" w:rsidRPr="00D64D9D">
        <w:rPr>
          <w:rFonts w:ascii="Calibri" w:hAnsi="Calibri"/>
          <w:sz w:val="22"/>
          <w:szCs w:val="22"/>
        </w:rPr>
        <w:t>3</w:t>
      </w:r>
      <w:r w:rsidRPr="00D64D9D">
        <w:rPr>
          <w:rFonts w:ascii="Calibri" w:hAnsi="Calibri"/>
          <w:sz w:val="22"/>
          <w:szCs w:val="22"/>
        </w:rPr>
        <w:t>).</w:t>
      </w:r>
    </w:p>
    <w:p w14:paraId="390D250C" w14:textId="77777777" w:rsidR="00475F5B" w:rsidRPr="00D64D9D" w:rsidRDefault="00475F5B" w:rsidP="00756A71">
      <w:pPr>
        <w:rPr>
          <w:rFonts w:ascii="Calibri" w:hAnsi="Calibri" w:cstheme="minorHAnsi"/>
          <w:sz w:val="22"/>
          <w:szCs w:val="22"/>
        </w:rPr>
      </w:pPr>
    </w:p>
    <w:p w14:paraId="485321EA" w14:textId="77777777" w:rsidR="008A281E" w:rsidRPr="00D64D9D" w:rsidRDefault="009B6476" w:rsidP="00756A71">
      <w:pPr>
        <w:rPr>
          <w:rFonts w:ascii="Calibri" w:hAnsi="Calibri" w:cstheme="minorHAnsi"/>
          <w:b/>
          <w:bCs/>
          <w:sz w:val="22"/>
          <w:szCs w:val="22"/>
        </w:rPr>
      </w:pPr>
      <w:proofErr w:type="gramStart"/>
      <w:r w:rsidRPr="00D64D9D">
        <w:rPr>
          <w:rFonts w:ascii="Calibri" w:hAnsi="Calibri" w:cstheme="minorHAnsi"/>
          <w:b/>
          <w:bCs/>
          <w:sz w:val="22"/>
          <w:szCs w:val="22"/>
        </w:rPr>
        <w:t>T</w:t>
      </w:r>
      <w:r w:rsidR="002D29A3" w:rsidRPr="00D64D9D">
        <w:rPr>
          <w:rFonts w:ascii="Calibri" w:hAnsi="Calibri" w:cstheme="minorHAnsi"/>
          <w:b/>
          <w:bCs/>
          <w:sz w:val="22"/>
          <w:szCs w:val="22"/>
        </w:rPr>
        <w:t>able 3</w:t>
      </w:r>
      <w:r w:rsidRPr="00D64D9D">
        <w:rPr>
          <w:rFonts w:ascii="Calibri" w:hAnsi="Calibri" w:cstheme="minorHAnsi"/>
          <w:b/>
          <w:bCs/>
          <w:sz w:val="22"/>
          <w:szCs w:val="22"/>
        </w:rPr>
        <w:t>.</w:t>
      </w:r>
      <w:proofErr w:type="gramEnd"/>
      <w:r w:rsidRPr="00D64D9D">
        <w:rPr>
          <w:rFonts w:ascii="Calibri" w:hAnsi="Calibri" w:cstheme="minorHAnsi"/>
          <w:b/>
          <w:bCs/>
          <w:sz w:val="22"/>
          <w:szCs w:val="22"/>
        </w:rPr>
        <w:t xml:space="preserve"> Agencies Responsible</w:t>
      </w:r>
      <w:r w:rsidR="008A281E" w:rsidRPr="00D64D9D">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04965499" w14:textId="77777777" w:rsidTr="00756A71">
        <w:tc>
          <w:tcPr>
            <w:tcW w:w="2448" w:type="dxa"/>
            <w:shd w:val="clear" w:color="auto" w:fill="DAEEF3" w:themeFill="accent5" w:themeFillTint="33"/>
          </w:tcPr>
          <w:p w14:paraId="3848DEB5" w14:textId="77777777" w:rsidR="009B6476" w:rsidRPr="00D64D9D" w:rsidRDefault="009B6476" w:rsidP="00756A71">
            <w:pPr>
              <w:rPr>
                <w:rFonts w:ascii="Calibri" w:hAnsi="Calibri" w:cstheme="minorHAnsi"/>
                <w:b/>
                <w:sz w:val="20"/>
                <w:szCs w:val="20"/>
              </w:rPr>
            </w:pPr>
            <w:r w:rsidRPr="00D64D9D">
              <w:rPr>
                <w:rFonts w:ascii="Calibri" w:hAnsi="Calibri" w:cstheme="minorHAnsi"/>
                <w:b/>
                <w:sz w:val="20"/>
                <w:szCs w:val="20"/>
              </w:rPr>
              <w:t>Organization/Agency</w:t>
            </w:r>
          </w:p>
        </w:tc>
        <w:tc>
          <w:tcPr>
            <w:tcW w:w="7020" w:type="dxa"/>
            <w:shd w:val="clear" w:color="auto" w:fill="DAEEF3" w:themeFill="accent5" w:themeFillTint="33"/>
          </w:tcPr>
          <w:p w14:paraId="5E949148" w14:textId="77777777" w:rsidR="009B6476" w:rsidRPr="00D64D9D" w:rsidRDefault="009B6476" w:rsidP="00756A71">
            <w:pPr>
              <w:rPr>
                <w:rFonts w:ascii="Calibri" w:hAnsi="Calibri" w:cstheme="minorHAnsi"/>
                <w:b/>
                <w:sz w:val="20"/>
                <w:szCs w:val="20"/>
              </w:rPr>
            </w:pPr>
            <w:r w:rsidRPr="00D64D9D">
              <w:rPr>
                <w:rFonts w:ascii="Calibri" w:hAnsi="Calibri" w:cstheme="minorHAnsi"/>
                <w:b/>
                <w:sz w:val="20"/>
                <w:szCs w:val="20"/>
              </w:rPr>
              <w:t>Role</w:t>
            </w:r>
          </w:p>
        </w:tc>
      </w:tr>
      <w:tr w:rsidR="009B6476" w:rsidRPr="00BB1E30" w14:paraId="30E01251" w14:textId="77777777" w:rsidTr="00756A71">
        <w:tc>
          <w:tcPr>
            <w:tcW w:w="2448" w:type="dxa"/>
          </w:tcPr>
          <w:p w14:paraId="1638121B" w14:textId="7413953F" w:rsidR="009B6476" w:rsidRPr="00D64D9D" w:rsidRDefault="00475F5B" w:rsidP="00AA73F8">
            <w:pPr>
              <w:rPr>
                <w:rFonts w:ascii="Calibri" w:hAnsi="Calibri" w:cstheme="minorHAnsi"/>
                <w:sz w:val="20"/>
                <w:szCs w:val="20"/>
              </w:rPr>
            </w:pPr>
            <w:r w:rsidRPr="00D64D9D">
              <w:rPr>
                <w:rFonts w:ascii="Calibri" w:hAnsi="Calibri" w:cstheme="minorHAnsi"/>
                <w:sz w:val="20"/>
                <w:szCs w:val="20"/>
              </w:rPr>
              <w:t xml:space="preserve">Ministry of Labor, Child </w:t>
            </w:r>
            <w:r w:rsidR="00AA73F8" w:rsidRPr="00D64D9D">
              <w:rPr>
                <w:rFonts w:ascii="Calibri" w:hAnsi="Calibri" w:cstheme="minorHAnsi"/>
                <w:sz w:val="20"/>
                <w:szCs w:val="20"/>
              </w:rPr>
              <w:t>Protection</w:t>
            </w:r>
            <w:r w:rsidRPr="00D64D9D">
              <w:rPr>
                <w:rFonts w:ascii="Calibri" w:hAnsi="Calibri" w:cstheme="minorHAnsi"/>
                <w:sz w:val="20"/>
                <w:szCs w:val="20"/>
              </w:rPr>
              <w:t xml:space="preserve"> Authority, Royal Grenada Police Force,</w:t>
            </w:r>
            <w:r w:rsidR="007C1794" w:rsidRPr="00D64D9D">
              <w:rPr>
                <w:rFonts w:ascii="Calibri" w:hAnsi="Calibri" w:cstheme="minorHAnsi"/>
                <w:sz w:val="20"/>
                <w:szCs w:val="20"/>
              </w:rPr>
              <w:t xml:space="preserve"> Ministry of Social Development and Housing,</w:t>
            </w:r>
            <w:r w:rsidRPr="00D64D9D">
              <w:rPr>
                <w:rFonts w:ascii="Calibri" w:hAnsi="Calibri" w:cstheme="minorHAnsi"/>
                <w:sz w:val="20"/>
                <w:szCs w:val="20"/>
              </w:rPr>
              <w:t xml:space="preserve"> and Ministry of Education truancy officers</w:t>
            </w:r>
          </w:p>
        </w:tc>
        <w:tc>
          <w:tcPr>
            <w:tcW w:w="7020" w:type="dxa"/>
          </w:tcPr>
          <w:p w14:paraId="001B42D8" w14:textId="4AC8BC4A" w:rsidR="009B6476" w:rsidRPr="00D64D9D" w:rsidRDefault="006F3491" w:rsidP="009E1D45">
            <w:pPr>
              <w:rPr>
                <w:rFonts w:ascii="Calibri" w:hAnsi="Calibri" w:cstheme="minorHAnsi"/>
                <w:sz w:val="20"/>
                <w:szCs w:val="20"/>
              </w:rPr>
            </w:pPr>
            <w:r w:rsidRPr="00D64D9D">
              <w:rPr>
                <w:rFonts w:ascii="Calibri" w:hAnsi="Calibri" w:cstheme="minorHAnsi"/>
                <w:sz w:val="20"/>
                <w:szCs w:val="20"/>
              </w:rPr>
              <w:t>Enforce</w:t>
            </w:r>
            <w:r w:rsidR="00475F5B" w:rsidRPr="00D64D9D">
              <w:rPr>
                <w:rFonts w:ascii="Calibri" w:hAnsi="Calibri" w:cstheme="minorHAnsi"/>
                <w:sz w:val="20"/>
                <w:szCs w:val="20"/>
              </w:rPr>
              <w:t xml:space="preserve"> laws related to child labor and school attendance</w:t>
            </w:r>
            <w:r w:rsidR="00A906C9" w:rsidRPr="00D64D9D">
              <w:rPr>
                <w:rFonts w:ascii="Calibri" w:hAnsi="Calibri" w:cstheme="minorHAnsi"/>
                <w:sz w:val="20"/>
                <w:szCs w:val="20"/>
              </w:rPr>
              <w:t>.</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200AD7"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00200AD7"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bl>
    <w:p w14:paraId="1F2B6999" w14:textId="77777777" w:rsidR="00512D80" w:rsidRPr="00D64D9D" w:rsidRDefault="00512D80" w:rsidP="006565A6">
      <w:pPr>
        <w:rPr>
          <w:rFonts w:ascii="Calibri" w:hAnsi="Calibri" w:cstheme="minorHAnsi"/>
          <w:sz w:val="22"/>
          <w:szCs w:val="22"/>
        </w:rPr>
      </w:pPr>
    </w:p>
    <w:p w14:paraId="5F7ECEF9" w14:textId="46A54C37" w:rsidR="009B6476" w:rsidRPr="00D64D9D" w:rsidRDefault="00E52D10" w:rsidP="00756A71">
      <w:pPr>
        <w:rPr>
          <w:rFonts w:ascii="Calibri" w:hAnsi="Calibri" w:cstheme="minorHAnsi"/>
          <w:sz w:val="22"/>
          <w:szCs w:val="22"/>
        </w:rPr>
      </w:pPr>
      <w:r w:rsidRPr="00D64D9D">
        <w:rPr>
          <w:rFonts w:ascii="Calibri" w:hAnsi="Calibri" w:cstheme="minorHAnsi"/>
          <w:sz w:val="22"/>
          <w:szCs w:val="22"/>
        </w:rPr>
        <w:t>L</w:t>
      </w:r>
      <w:r w:rsidR="006565A6" w:rsidRPr="00D64D9D">
        <w:rPr>
          <w:rFonts w:ascii="Calibri" w:hAnsi="Calibri" w:cstheme="minorHAnsi"/>
          <w:sz w:val="22"/>
          <w:szCs w:val="22"/>
        </w:rPr>
        <w:t xml:space="preserve">aw enforcement agencies in </w:t>
      </w:r>
      <w:r w:rsidR="00512D80" w:rsidRPr="00D64D9D">
        <w:rPr>
          <w:rFonts w:ascii="Calibri" w:hAnsi="Calibri" w:cstheme="minorHAnsi"/>
          <w:sz w:val="22"/>
          <w:szCs w:val="22"/>
        </w:rPr>
        <w:t>Grenada</w:t>
      </w:r>
      <w:r w:rsidR="006565A6" w:rsidRPr="00D64D9D">
        <w:rPr>
          <w:rFonts w:ascii="Calibri" w:hAnsi="Calibri" w:cstheme="minorHAnsi"/>
          <w:sz w:val="22"/>
          <w:szCs w:val="22"/>
        </w:rPr>
        <w:t xml:space="preserve"> took actions to combat child labor, including its worst forms.</w:t>
      </w:r>
      <w:r w:rsidR="006565A6" w:rsidRPr="00D64D9D">
        <w:rPr>
          <w:rFonts w:ascii="Calibri" w:hAnsi="Calibri"/>
          <w:iCs/>
          <w:sz w:val="22"/>
          <w:szCs w:val="22"/>
        </w:rPr>
        <w:t xml:space="preserve"> </w:t>
      </w:r>
      <w:r w:rsidR="00200AD7" w:rsidRPr="00D64D9D">
        <w:rPr>
          <w:rFonts w:ascii="Calibri" w:hAnsi="Calibri"/>
          <w:iCs/>
          <w:sz w:val="22"/>
          <w:szCs w:val="22"/>
        </w:rPr>
        <w:t>In 2014, t</w:t>
      </w:r>
      <w:r w:rsidR="00B06040" w:rsidRPr="00D64D9D">
        <w:rPr>
          <w:rFonts w:ascii="Calibri" w:hAnsi="Calibri"/>
          <w:iCs/>
          <w:sz w:val="22"/>
          <w:szCs w:val="22"/>
        </w:rPr>
        <w:t xml:space="preserve">he </w:t>
      </w:r>
      <w:r w:rsidR="00B06040" w:rsidRPr="00D64D9D">
        <w:rPr>
          <w:rFonts w:ascii="Calibri" w:hAnsi="Calibri" w:cstheme="minorHAnsi"/>
          <w:sz w:val="22"/>
          <w:szCs w:val="22"/>
        </w:rPr>
        <w:t xml:space="preserve">Ministry of Labor (MOL) </w:t>
      </w:r>
      <w:r w:rsidR="00512D80" w:rsidRPr="00D64D9D">
        <w:rPr>
          <w:rFonts w:ascii="Calibri" w:hAnsi="Calibri"/>
          <w:iCs/>
          <w:sz w:val="22"/>
          <w:szCs w:val="22"/>
        </w:rPr>
        <w:t xml:space="preserve">employed </w:t>
      </w:r>
      <w:r w:rsidR="00DC5B6A" w:rsidRPr="00D64D9D">
        <w:rPr>
          <w:rFonts w:ascii="Calibri" w:hAnsi="Calibri"/>
          <w:iCs/>
          <w:sz w:val="22"/>
          <w:szCs w:val="22"/>
        </w:rPr>
        <w:t xml:space="preserve">seven </w:t>
      </w:r>
      <w:r w:rsidR="00512D80" w:rsidRPr="00D64D9D">
        <w:rPr>
          <w:rFonts w:ascii="Calibri" w:hAnsi="Calibri"/>
          <w:iCs/>
          <w:sz w:val="22"/>
          <w:szCs w:val="22"/>
        </w:rPr>
        <w:t>labor inspectors</w:t>
      </w:r>
      <w:r w:rsidR="00200AD7" w:rsidRPr="00D64D9D">
        <w:rPr>
          <w:rFonts w:ascii="Calibri" w:hAnsi="Calibri"/>
          <w:iCs/>
          <w:sz w:val="22"/>
          <w:szCs w:val="22"/>
        </w:rPr>
        <w:t xml:space="preserve"> responsible for general labor inspections.</w:t>
      </w:r>
      <w:r w:rsidR="00E505F8" w:rsidRPr="00D64D9D">
        <w:rPr>
          <w:rFonts w:ascii="Calibri" w:hAnsi="Calibri"/>
          <w:iCs/>
          <w:sz w:val="22"/>
          <w:szCs w:val="22"/>
        </w:rPr>
        <w:fldChar w:fldCharType="begin"/>
      </w:r>
      <w:r w:rsidR="003B26F2">
        <w:rPr>
          <w:rFonts w:ascii="Calibri" w:hAnsi="Calibri"/>
          <w:iCs/>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iCs/>
          <w:sz w:val="22"/>
          <w:szCs w:val="22"/>
        </w:rPr>
        <w:fldChar w:fldCharType="separate"/>
      </w:r>
      <w:r w:rsidR="00132EA0" w:rsidRPr="00D64D9D">
        <w:rPr>
          <w:rFonts w:ascii="Calibri" w:hAnsi="Calibri"/>
          <w:iCs/>
          <w:noProof/>
          <w:sz w:val="22"/>
          <w:szCs w:val="22"/>
        </w:rPr>
        <w:t>(</w:t>
      </w:r>
      <w:hyperlink w:anchor="_ENREF_1" w:tooltip="U.S. Embassy- Grenada,  #30" w:history="1">
        <w:r w:rsidR="009E1D45" w:rsidRPr="00D64D9D">
          <w:rPr>
            <w:rFonts w:ascii="Calibri" w:hAnsi="Calibri"/>
            <w:iCs/>
            <w:noProof/>
            <w:sz w:val="22"/>
            <w:szCs w:val="22"/>
          </w:rPr>
          <w:t>1</w:t>
        </w:r>
      </w:hyperlink>
      <w:r w:rsidR="00132EA0" w:rsidRPr="00D64D9D">
        <w:rPr>
          <w:rFonts w:ascii="Calibri" w:hAnsi="Calibri"/>
          <w:iCs/>
          <w:noProof/>
          <w:sz w:val="22"/>
          <w:szCs w:val="22"/>
        </w:rPr>
        <w:t>)</w:t>
      </w:r>
      <w:r w:rsidR="00E505F8" w:rsidRPr="00D64D9D">
        <w:rPr>
          <w:rFonts w:ascii="Calibri" w:hAnsi="Calibri"/>
          <w:iCs/>
          <w:sz w:val="22"/>
          <w:szCs w:val="22"/>
        </w:rPr>
        <w:fldChar w:fldCharType="end"/>
      </w:r>
      <w:r w:rsidR="00200AD7" w:rsidRPr="00D64D9D">
        <w:rPr>
          <w:rFonts w:ascii="Calibri" w:hAnsi="Calibri"/>
          <w:iCs/>
          <w:sz w:val="22"/>
          <w:szCs w:val="22"/>
        </w:rPr>
        <w:t xml:space="preserve"> </w:t>
      </w:r>
      <w:r w:rsidR="00C67F58" w:rsidRPr="00D64D9D">
        <w:rPr>
          <w:rFonts w:ascii="Calibri" w:hAnsi="Calibri"/>
          <w:iCs/>
          <w:sz w:val="22"/>
          <w:szCs w:val="22"/>
        </w:rPr>
        <w:t xml:space="preserve">MOL </w:t>
      </w:r>
      <w:r w:rsidR="00200AD7" w:rsidRPr="00D64D9D">
        <w:rPr>
          <w:rFonts w:ascii="Calibri" w:hAnsi="Calibri"/>
          <w:iCs/>
          <w:sz w:val="22"/>
          <w:szCs w:val="22"/>
        </w:rPr>
        <w:t xml:space="preserve">labor inspectors did not receive </w:t>
      </w:r>
      <w:r w:rsidR="00C67F58" w:rsidRPr="00D64D9D">
        <w:rPr>
          <w:rFonts w:ascii="Calibri" w:hAnsi="Calibri"/>
          <w:iCs/>
          <w:sz w:val="22"/>
          <w:szCs w:val="22"/>
        </w:rPr>
        <w:t xml:space="preserve">training related to </w:t>
      </w:r>
      <w:r w:rsidR="00200AD7" w:rsidRPr="00D64D9D">
        <w:rPr>
          <w:rFonts w:ascii="Calibri" w:hAnsi="Calibri"/>
          <w:iCs/>
          <w:sz w:val="22"/>
          <w:szCs w:val="22"/>
        </w:rPr>
        <w:t xml:space="preserve">child labor during the reporting period. MOL </w:t>
      </w:r>
      <w:r w:rsidR="00512D80" w:rsidRPr="00D64D9D">
        <w:rPr>
          <w:rFonts w:ascii="Calibri" w:hAnsi="Calibri"/>
          <w:iCs/>
          <w:sz w:val="22"/>
          <w:szCs w:val="22"/>
        </w:rPr>
        <w:t xml:space="preserve">had </w:t>
      </w:r>
      <w:r w:rsidR="00200AD7" w:rsidRPr="00D64D9D">
        <w:rPr>
          <w:rFonts w:ascii="Calibri" w:hAnsi="Calibri"/>
          <w:iCs/>
          <w:sz w:val="22"/>
          <w:szCs w:val="22"/>
        </w:rPr>
        <w:t>a</w:t>
      </w:r>
      <w:r w:rsidR="00512D80" w:rsidRPr="00D64D9D">
        <w:rPr>
          <w:rFonts w:ascii="Calibri" w:hAnsi="Calibri"/>
          <w:iCs/>
          <w:sz w:val="22"/>
          <w:szCs w:val="22"/>
        </w:rPr>
        <w:t xml:space="preserve"> budget of </w:t>
      </w:r>
      <w:r w:rsidR="00200AD7" w:rsidRPr="00D64D9D">
        <w:rPr>
          <w:rFonts w:ascii="Calibri" w:hAnsi="Calibri"/>
          <w:iCs/>
          <w:sz w:val="22"/>
          <w:szCs w:val="22"/>
        </w:rPr>
        <w:t xml:space="preserve">approximately </w:t>
      </w:r>
      <w:r w:rsidR="00512D80" w:rsidRPr="00D64D9D">
        <w:rPr>
          <w:rFonts w:ascii="Calibri" w:hAnsi="Calibri"/>
          <w:iCs/>
          <w:sz w:val="22"/>
          <w:szCs w:val="22"/>
        </w:rPr>
        <w:t>$</w:t>
      </w:r>
      <w:r w:rsidR="00200AD7" w:rsidRPr="00D64D9D">
        <w:rPr>
          <w:rFonts w:ascii="Calibri" w:hAnsi="Calibri"/>
          <w:iCs/>
          <w:sz w:val="22"/>
          <w:szCs w:val="22"/>
        </w:rPr>
        <w:t xml:space="preserve">279,311 to carry out all </w:t>
      </w:r>
      <w:r w:rsidR="00512D80" w:rsidRPr="00D64D9D">
        <w:rPr>
          <w:rFonts w:ascii="Calibri" w:hAnsi="Calibri"/>
          <w:iCs/>
          <w:sz w:val="22"/>
          <w:szCs w:val="22"/>
        </w:rPr>
        <w:t>activities</w:t>
      </w:r>
      <w:r w:rsidR="00C67F58" w:rsidRPr="00D64D9D">
        <w:rPr>
          <w:rFonts w:ascii="Calibri" w:hAnsi="Calibri"/>
          <w:iCs/>
          <w:sz w:val="22"/>
          <w:szCs w:val="22"/>
        </w:rPr>
        <w:t xml:space="preserve"> during the reporting period</w:t>
      </w:r>
      <w:r w:rsidR="00200AD7" w:rsidRPr="00D64D9D">
        <w:rPr>
          <w:rFonts w:ascii="Calibri" w:hAnsi="Calibri"/>
          <w:iCs/>
          <w:sz w:val="22"/>
          <w:szCs w:val="22"/>
        </w:rPr>
        <w:t>, including labor inspections.</w:t>
      </w:r>
      <w:r w:rsidR="00E505F8" w:rsidRPr="00D64D9D">
        <w:rPr>
          <w:rFonts w:ascii="Calibri" w:hAnsi="Calibri"/>
          <w:iCs/>
          <w:sz w:val="22"/>
          <w:szCs w:val="22"/>
        </w:rPr>
        <w:fldChar w:fldCharType="begin"/>
      </w:r>
      <w:r w:rsidR="003B26F2">
        <w:rPr>
          <w:rFonts w:ascii="Calibri" w:hAnsi="Calibri"/>
          <w:iCs/>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iCs/>
          <w:sz w:val="22"/>
          <w:szCs w:val="22"/>
        </w:rPr>
        <w:fldChar w:fldCharType="separate"/>
      </w:r>
      <w:r w:rsidR="00BA7ECC" w:rsidRPr="00D64D9D">
        <w:rPr>
          <w:rFonts w:ascii="Calibri" w:hAnsi="Calibri"/>
          <w:iCs/>
          <w:noProof/>
          <w:sz w:val="22"/>
          <w:szCs w:val="22"/>
        </w:rPr>
        <w:t>(</w:t>
      </w:r>
      <w:hyperlink w:anchor="_ENREF_1" w:tooltip="U.S. Embassy- Grenada,  #30" w:history="1">
        <w:r w:rsidR="009E1D45" w:rsidRPr="00D64D9D">
          <w:rPr>
            <w:rFonts w:ascii="Calibri" w:hAnsi="Calibri"/>
            <w:iCs/>
            <w:noProof/>
            <w:sz w:val="22"/>
            <w:szCs w:val="22"/>
          </w:rPr>
          <w:t>1</w:t>
        </w:r>
      </w:hyperlink>
      <w:r w:rsidR="00BA7ECC" w:rsidRPr="00D64D9D">
        <w:rPr>
          <w:rFonts w:ascii="Calibri" w:hAnsi="Calibri"/>
          <w:iCs/>
          <w:noProof/>
          <w:sz w:val="22"/>
          <w:szCs w:val="22"/>
        </w:rPr>
        <w:t>)</w:t>
      </w:r>
      <w:r w:rsidR="00E505F8" w:rsidRPr="00D64D9D">
        <w:rPr>
          <w:rFonts w:ascii="Calibri" w:hAnsi="Calibri"/>
          <w:iCs/>
          <w:sz w:val="22"/>
          <w:szCs w:val="22"/>
        </w:rPr>
        <w:fldChar w:fldCharType="end"/>
      </w:r>
      <w:r w:rsidR="00B06040" w:rsidRPr="00D64D9D">
        <w:rPr>
          <w:rFonts w:ascii="Calibri" w:hAnsi="Calibri"/>
          <w:iCs/>
          <w:sz w:val="22"/>
          <w:szCs w:val="22"/>
        </w:rPr>
        <w:t xml:space="preserve"> </w:t>
      </w:r>
      <w:r w:rsidR="00200AD7" w:rsidRPr="00D64D9D">
        <w:rPr>
          <w:rFonts w:ascii="Calibri" w:hAnsi="Calibri"/>
          <w:iCs/>
          <w:sz w:val="22"/>
          <w:szCs w:val="22"/>
        </w:rPr>
        <w:t>There were no complaints or inspections related to child labor during the reporting period.</w:t>
      </w:r>
      <w:r w:rsidR="00132EA0" w:rsidRPr="00D64D9D">
        <w:rPr>
          <w:rFonts w:ascii="Calibri" w:hAnsi="Calibri"/>
          <w:iCs/>
          <w:sz w:val="22"/>
          <w:szCs w:val="22"/>
        </w:rPr>
        <w:t xml:space="preserve"> </w:t>
      </w:r>
      <w:r w:rsidR="00C67F58" w:rsidRPr="00D64D9D">
        <w:rPr>
          <w:rFonts w:ascii="Calibri" w:hAnsi="Calibri"/>
          <w:iCs/>
          <w:sz w:val="22"/>
          <w:szCs w:val="22"/>
        </w:rPr>
        <w:t xml:space="preserve">In 2014, </w:t>
      </w:r>
      <w:r w:rsidR="00132EA0" w:rsidRPr="00D64D9D">
        <w:rPr>
          <w:rFonts w:ascii="Calibri" w:hAnsi="Calibri"/>
          <w:iCs/>
          <w:sz w:val="22"/>
          <w:szCs w:val="22"/>
        </w:rPr>
        <w:t xml:space="preserve">members of the Royal Grenada Police Force received training from </w:t>
      </w:r>
      <w:r w:rsidR="00C67F58" w:rsidRPr="00D64D9D">
        <w:rPr>
          <w:rFonts w:ascii="Calibri" w:hAnsi="Calibri"/>
          <w:iCs/>
          <w:sz w:val="22"/>
          <w:szCs w:val="22"/>
        </w:rPr>
        <w:t xml:space="preserve">the U.S. Government on sex crimes, including </w:t>
      </w:r>
      <w:r w:rsidR="00711924">
        <w:rPr>
          <w:rFonts w:ascii="Calibri" w:hAnsi="Calibri"/>
          <w:iCs/>
          <w:sz w:val="22"/>
          <w:szCs w:val="22"/>
        </w:rPr>
        <w:t xml:space="preserve">on </w:t>
      </w:r>
      <w:r w:rsidR="00C67F58" w:rsidRPr="00D64D9D">
        <w:rPr>
          <w:rFonts w:ascii="Calibri" w:hAnsi="Calibri"/>
          <w:iCs/>
          <w:sz w:val="22"/>
          <w:szCs w:val="22"/>
        </w:rPr>
        <w:t>components relating to children.</w:t>
      </w:r>
      <w:r w:rsidR="00E505F8" w:rsidRPr="00D64D9D">
        <w:rPr>
          <w:rFonts w:ascii="Calibri" w:hAnsi="Calibri"/>
          <w:iCs/>
          <w:sz w:val="22"/>
          <w:szCs w:val="22"/>
        </w:rPr>
        <w:fldChar w:fldCharType="begin"/>
      </w:r>
      <w:r w:rsidR="003B26F2">
        <w:rPr>
          <w:rFonts w:ascii="Calibri" w:hAnsi="Calibri"/>
          <w:iCs/>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iCs/>
          <w:sz w:val="22"/>
          <w:szCs w:val="22"/>
        </w:rPr>
        <w:fldChar w:fldCharType="separate"/>
      </w:r>
      <w:r w:rsidR="00132EA0" w:rsidRPr="00D64D9D">
        <w:rPr>
          <w:rFonts w:ascii="Calibri" w:hAnsi="Calibri"/>
          <w:iCs/>
          <w:noProof/>
          <w:sz w:val="22"/>
          <w:szCs w:val="22"/>
        </w:rPr>
        <w:t>(</w:t>
      </w:r>
      <w:hyperlink w:anchor="_ENREF_1" w:tooltip="U.S. Embassy- Grenada,  #30" w:history="1">
        <w:r w:rsidR="009E1D45" w:rsidRPr="00D64D9D">
          <w:rPr>
            <w:rFonts w:ascii="Calibri" w:hAnsi="Calibri"/>
            <w:iCs/>
            <w:noProof/>
            <w:sz w:val="22"/>
            <w:szCs w:val="22"/>
          </w:rPr>
          <w:t>1</w:t>
        </w:r>
      </w:hyperlink>
      <w:r w:rsidR="00132EA0" w:rsidRPr="00D64D9D">
        <w:rPr>
          <w:rFonts w:ascii="Calibri" w:hAnsi="Calibri"/>
          <w:iCs/>
          <w:noProof/>
          <w:sz w:val="22"/>
          <w:szCs w:val="22"/>
        </w:rPr>
        <w:t>)</w:t>
      </w:r>
      <w:r w:rsidR="00E505F8" w:rsidRPr="00D64D9D">
        <w:rPr>
          <w:rFonts w:ascii="Calibri" w:hAnsi="Calibri"/>
          <w:iCs/>
          <w:sz w:val="22"/>
          <w:szCs w:val="22"/>
        </w:rPr>
        <w:fldChar w:fldCharType="end"/>
      </w:r>
      <w:r w:rsidR="00C67F58" w:rsidRPr="00D64D9D">
        <w:rPr>
          <w:rFonts w:ascii="Calibri" w:hAnsi="Calibri"/>
          <w:iCs/>
          <w:sz w:val="22"/>
          <w:szCs w:val="22"/>
        </w:rPr>
        <w:t xml:space="preserve"> </w:t>
      </w:r>
      <w:r w:rsidR="00374724" w:rsidRPr="00D64D9D">
        <w:rPr>
          <w:rFonts w:ascii="Calibri" w:hAnsi="Calibri"/>
          <w:iCs/>
          <w:sz w:val="22"/>
          <w:szCs w:val="22"/>
        </w:rPr>
        <w:t xml:space="preserve">During the reporting period, </w:t>
      </w:r>
      <w:r w:rsidR="007A798A">
        <w:rPr>
          <w:rFonts w:ascii="Calibri" w:hAnsi="Calibri"/>
          <w:iCs/>
          <w:sz w:val="22"/>
          <w:szCs w:val="22"/>
        </w:rPr>
        <w:t xml:space="preserve">the perpetrator of a </w:t>
      </w:r>
      <w:r w:rsidR="00C67F58" w:rsidRPr="00D64D9D">
        <w:rPr>
          <w:rFonts w:ascii="Calibri" w:hAnsi="Calibri"/>
          <w:iCs/>
          <w:sz w:val="22"/>
          <w:szCs w:val="22"/>
        </w:rPr>
        <w:t xml:space="preserve">2013 </w:t>
      </w:r>
      <w:r w:rsidR="00374724" w:rsidRPr="00D64D9D">
        <w:rPr>
          <w:rFonts w:ascii="Calibri" w:hAnsi="Calibri"/>
          <w:iCs/>
          <w:sz w:val="22"/>
          <w:szCs w:val="22"/>
        </w:rPr>
        <w:t xml:space="preserve">child pornography </w:t>
      </w:r>
      <w:r w:rsidR="007A798A">
        <w:rPr>
          <w:rFonts w:ascii="Calibri" w:hAnsi="Calibri"/>
          <w:iCs/>
          <w:sz w:val="22"/>
          <w:szCs w:val="22"/>
        </w:rPr>
        <w:t>was convicted and fined</w:t>
      </w:r>
      <w:r w:rsidR="00374724" w:rsidRPr="00D64D9D">
        <w:rPr>
          <w:rFonts w:ascii="Calibri" w:hAnsi="Calibri"/>
          <w:iCs/>
          <w:sz w:val="22"/>
          <w:szCs w:val="22"/>
        </w:rPr>
        <w:t xml:space="preserve"> approximately $7,400</w:t>
      </w:r>
      <w:r w:rsidR="007A798A">
        <w:rPr>
          <w:rFonts w:ascii="Calibri" w:hAnsi="Calibri"/>
          <w:iCs/>
          <w:sz w:val="22"/>
          <w:szCs w:val="22"/>
        </w:rPr>
        <w:t>; both the vi</w:t>
      </w:r>
      <w:r w:rsidR="00374724" w:rsidRPr="00D64D9D">
        <w:rPr>
          <w:rFonts w:ascii="Calibri" w:hAnsi="Calibri"/>
          <w:iCs/>
          <w:sz w:val="22"/>
          <w:szCs w:val="22"/>
        </w:rPr>
        <w:t>ctim and the perpetrator</w:t>
      </w:r>
      <w:r w:rsidR="007A798A">
        <w:rPr>
          <w:rFonts w:ascii="Calibri" w:hAnsi="Calibri"/>
          <w:iCs/>
          <w:sz w:val="22"/>
          <w:szCs w:val="22"/>
        </w:rPr>
        <w:t xml:space="preserve"> received counseling</w:t>
      </w:r>
      <w:r w:rsidR="00374724" w:rsidRPr="00D64D9D">
        <w:rPr>
          <w:rFonts w:ascii="Calibri" w:hAnsi="Calibri"/>
          <w:iCs/>
          <w:sz w:val="22"/>
          <w:szCs w:val="22"/>
        </w:rPr>
        <w:t>.</w:t>
      </w:r>
      <w:r w:rsidR="00CA23C8" w:rsidRPr="00D64D9D">
        <w:rPr>
          <w:rFonts w:ascii="Calibri" w:hAnsi="Calibri"/>
          <w:iCs/>
          <w:sz w:val="22"/>
          <w:szCs w:val="22"/>
        </w:rPr>
        <w:t xml:space="preserve"> There were no new criminal investigations, prosecutions, or convictions relevant to child labor during the reporting period.</w:t>
      </w:r>
      <w:r w:rsidR="00E505F8" w:rsidRPr="00D64D9D">
        <w:rPr>
          <w:rFonts w:ascii="Calibri" w:hAnsi="Calibri"/>
          <w:iCs/>
          <w:sz w:val="22"/>
          <w:szCs w:val="22"/>
        </w:rPr>
        <w:fldChar w:fldCharType="begin"/>
      </w:r>
      <w:r w:rsidR="003B26F2">
        <w:rPr>
          <w:rFonts w:ascii="Calibri" w:hAnsi="Calibri"/>
          <w:iCs/>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iCs/>
          <w:sz w:val="22"/>
          <w:szCs w:val="22"/>
        </w:rPr>
        <w:fldChar w:fldCharType="separate"/>
      </w:r>
      <w:r w:rsidR="00BA7ECC" w:rsidRPr="00D64D9D">
        <w:rPr>
          <w:rFonts w:ascii="Calibri" w:hAnsi="Calibri"/>
          <w:iCs/>
          <w:noProof/>
          <w:sz w:val="22"/>
          <w:szCs w:val="22"/>
        </w:rPr>
        <w:t>(</w:t>
      </w:r>
      <w:hyperlink w:anchor="_ENREF_1" w:tooltip="U.S. Embassy- Grenada,  #30" w:history="1">
        <w:r w:rsidR="009E1D45" w:rsidRPr="00D64D9D">
          <w:rPr>
            <w:rFonts w:ascii="Calibri" w:hAnsi="Calibri"/>
            <w:iCs/>
            <w:noProof/>
            <w:sz w:val="22"/>
            <w:szCs w:val="22"/>
          </w:rPr>
          <w:t>1</w:t>
        </w:r>
      </w:hyperlink>
      <w:r w:rsidR="00BA7ECC" w:rsidRPr="00D64D9D">
        <w:rPr>
          <w:rFonts w:ascii="Calibri" w:hAnsi="Calibri"/>
          <w:iCs/>
          <w:noProof/>
          <w:sz w:val="22"/>
          <w:szCs w:val="22"/>
        </w:rPr>
        <w:t>)</w:t>
      </w:r>
      <w:r w:rsidR="00E505F8" w:rsidRPr="00D64D9D">
        <w:rPr>
          <w:rFonts w:ascii="Calibri" w:hAnsi="Calibri"/>
          <w:iCs/>
          <w:sz w:val="22"/>
          <w:szCs w:val="22"/>
        </w:rPr>
        <w:fldChar w:fldCharType="end"/>
      </w:r>
    </w:p>
    <w:p w14:paraId="1ED70FBC" w14:textId="77777777" w:rsidR="009B6476" w:rsidRPr="00D64D9D" w:rsidRDefault="009B6476" w:rsidP="00756A71">
      <w:pPr>
        <w:rPr>
          <w:rFonts w:ascii="Calibri" w:hAnsi="Calibri" w:cstheme="minorHAnsi"/>
          <w:sz w:val="22"/>
          <w:szCs w:val="22"/>
        </w:rPr>
      </w:pPr>
    </w:p>
    <w:p w14:paraId="3B835AA4" w14:textId="061D1D84" w:rsidR="009B6476" w:rsidRPr="00D64D9D" w:rsidRDefault="009B6476" w:rsidP="00D46FF0">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lastRenderedPageBreak/>
        <w:t>Coordination of Government Efforts on the Worst Forms of Child Labor</w:t>
      </w:r>
    </w:p>
    <w:p w14:paraId="39391A06" w14:textId="77777777" w:rsidR="009B6476" w:rsidRPr="00D64D9D" w:rsidRDefault="009B6476" w:rsidP="00D64D9D">
      <w:pPr>
        <w:keepNext/>
        <w:rPr>
          <w:rFonts w:ascii="Calibri" w:hAnsi="Calibri" w:cstheme="minorHAnsi"/>
          <w:bCs/>
          <w:sz w:val="22"/>
          <w:szCs w:val="22"/>
        </w:rPr>
      </w:pPr>
    </w:p>
    <w:p w14:paraId="5EA826DA" w14:textId="260209D3" w:rsidR="00DD5765" w:rsidRPr="00D64D9D" w:rsidRDefault="00D52E41" w:rsidP="005C17FB">
      <w:pPr>
        <w:autoSpaceDE w:val="0"/>
        <w:autoSpaceDN w:val="0"/>
        <w:adjustRightInd w:val="0"/>
        <w:rPr>
          <w:rFonts w:ascii="Calibri" w:hAnsi="Calibri" w:cstheme="minorHAnsi"/>
          <w:bCs/>
          <w:sz w:val="22"/>
          <w:szCs w:val="22"/>
        </w:rPr>
      </w:pPr>
      <w:r w:rsidRPr="00D64D9D">
        <w:rPr>
          <w:rFonts w:ascii="Calibri" w:hAnsi="Calibri" w:cstheme="minorHAnsi"/>
          <w:bCs/>
          <w:sz w:val="22"/>
          <w:szCs w:val="22"/>
        </w:rPr>
        <w:t xml:space="preserve">As there is no evidence of a problem, there appears to be no need for </w:t>
      </w:r>
      <w:r w:rsidR="00C40786" w:rsidRPr="00D64D9D">
        <w:rPr>
          <w:rFonts w:ascii="Calibri" w:hAnsi="Calibri" w:cstheme="minorHAnsi"/>
          <w:bCs/>
          <w:sz w:val="22"/>
          <w:szCs w:val="22"/>
        </w:rPr>
        <w:t>mechanisms to coordinate efforts to</w:t>
      </w:r>
      <w:r w:rsidRPr="00D64D9D">
        <w:rPr>
          <w:rFonts w:ascii="Calibri" w:hAnsi="Calibri" w:cstheme="minorHAnsi"/>
          <w:bCs/>
          <w:sz w:val="22"/>
          <w:szCs w:val="22"/>
        </w:rPr>
        <w:t xml:space="preserve"> address child labor, including </w:t>
      </w:r>
      <w:r w:rsidR="000B6F74" w:rsidRPr="00D64D9D">
        <w:rPr>
          <w:rFonts w:ascii="Calibri" w:hAnsi="Calibri" w:cstheme="minorHAnsi"/>
          <w:bCs/>
          <w:sz w:val="22"/>
          <w:szCs w:val="22"/>
        </w:rPr>
        <w:t>its worst forms</w:t>
      </w:r>
      <w:r w:rsidRPr="00D64D9D">
        <w:rPr>
          <w:rFonts w:ascii="Calibri" w:hAnsi="Calibri" w:cstheme="minorHAnsi"/>
          <w:bCs/>
          <w:sz w:val="22"/>
          <w:szCs w:val="22"/>
        </w:rPr>
        <w:t>.</w:t>
      </w:r>
    </w:p>
    <w:p w14:paraId="73E76EC1" w14:textId="77777777" w:rsidR="009B6476" w:rsidRPr="00D64D9D" w:rsidRDefault="009B6476" w:rsidP="00756A71">
      <w:pPr>
        <w:rPr>
          <w:rFonts w:ascii="Calibri" w:hAnsi="Calibri" w:cstheme="minorHAnsi"/>
          <w:bCs/>
          <w:sz w:val="22"/>
          <w:szCs w:val="22"/>
        </w:rPr>
      </w:pPr>
    </w:p>
    <w:p w14:paraId="1090E218" w14:textId="77777777" w:rsidR="009B6476" w:rsidRPr="00D64D9D" w:rsidRDefault="009B6476" w:rsidP="00756A71">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t>Government Policies on the Worst Forms of Child Labor</w:t>
      </w:r>
    </w:p>
    <w:p w14:paraId="213E6F7D" w14:textId="77777777" w:rsidR="009B6476" w:rsidRPr="00D64D9D" w:rsidRDefault="009B6476" w:rsidP="00756A71">
      <w:pPr>
        <w:rPr>
          <w:rFonts w:ascii="Calibri" w:hAnsi="Calibri"/>
          <w:sz w:val="22"/>
          <w:szCs w:val="22"/>
        </w:rPr>
      </w:pPr>
    </w:p>
    <w:p w14:paraId="7347CDCC" w14:textId="77777777" w:rsidR="009B6476" w:rsidRPr="00D64D9D" w:rsidRDefault="00BA3E3E" w:rsidP="00756A71">
      <w:pPr>
        <w:pStyle w:val="Subtitle"/>
        <w:spacing w:after="0"/>
        <w:jc w:val="left"/>
        <w:rPr>
          <w:rFonts w:ascii="Calibri" w:eastAsia="MS Mincho" w:hAnsi="Calibri"/>
          <w:sz w:val="22"/>
          <w:szCs w:val="22"/>
        </w:rPr>
      </w:pPr>
      <w:r w:rsidRPr="00D64D9D">
        <w:rPr>
          <w:rFonts w:ascii="Calibri" w:eastAsia="MS Mincho" w:hAnsi="Calibri"/>
          <w:sz w:val="22"/>
          <w:szCs w:val="22"/>
        </w:rPr>
        <w:t xml:space="preserve">As there is no evidence of a problem, there appears to be no need for policies to address child labor, including </w:t>
      </w:r>
      <w:r w:rsidR="000B6F74" w:rsidRPr="00D64D9D">
        <w:rPr>
          <w:rFonts w:ascii="Calibri" w:eastAsia="MS Mincho" w:hAnsi="Calibri"/>
          <w:sz w:val="22"/>
          <w:szCs w:val="22"/>
        </w:rPr>
        <w:t>its worst forms</w:t>
      </w:r>
      <w:r w:rsidRPr="00D64D9D">
        <w:rPr>
          <w:rFonts w:ascii="Calibri" w:eastAsia="MS Mincho" w:hAnsi="Calibri"/>
          <w:sz w:val="22"/>
          <w:szCs w:val="22"/>
        </w:rPr>
        <w:t xml:space="preserve">. However, the Government has </w:t>
      </w:r>
      <w:r w:rsidR="004B0EA0" w:rsidRPr="00D64D9D">
        <w:rPr>
          <w:rFonts w:ascii="Calibri" w:eastAsia="MS Mincho" w:hAnsi="Calibri"/>
          <w:sz w:val="22"/>
          <w:szCs w:val="22"/>
        </w:rPr>
        <w:t>policies</w:t>
      </w:r>
      <w:r w:rsidRPr="00D64D9D">
        <w:rPr>
          <w:rFonts w:ascii="Calibri" w:eastAsia="MS Mincho" w:hAnsi="Calibri"/>
          <w:sz w:val="22"/>
          <w:szCs w:val="22"/>
        </w:rPr>
        <w:t xml:space="preserve"> that may contribute to the prevention of child labor, including </w:t>
      </w:r>
      <w:r w:rsidR="000B6F74" w:rsidRPr="00D64D9D">
        <w:rPr>
          <w:rFonts w:ascii="Calibri" w:eastAsia="MS Mincho" w:hAnsi="Calibri"/>
          <w:sz w:val="22"/>
          <w:szCs w:val="22"/>
        </w:rPr>
        <w:t>its worst forms</w:t>
      </w:r>
      <w:r w:rsidRPr="00D64D9D">
        <w:rPr>
          <w:rFonts w:ascii="Calibri" w:eastAsia="MS Mincho" w:hAnsi="Calibri"/>
          <w:sz w:val="22"/>
          <w:szCs w:val="22"/>
        </w:rPr>
        <w:t xml:space="preserve"> (Table </w:t>
      </w:r>
      <w:r w:rsidR="002D29A3" w:rsidRPr="00D64D9D">
        <w:rPr>
          <w:rFonts w:ascii="Calibri" w:eastAsia="MS Mincho" w:hAnsi="Calibri"/>
          <w:sz w:val="22"/>
          <w:szCs w:val="22"/>
        </w:rPr>
        <w:t>4</w:t>
      </w:r>
      <w:r w:rsidRPr="00D64D9D">
        <w:rPr>
          <w:rFonts w:ascii="Calibri" w:eastAsia="MS Mincho" w:hAnsi="Calibri"/>
          <w:sz w:val="22"/>
          <w:szCs w:val="22"/>
        </w:rPr>
        <w:t>).</w:t>
      </w:r>
    </w:p>
    <w:p w14:paraId="24AEFE93" w14:textId="77777777" w:rsidR="00ED4838" w:rsidRPr="00D64D9D" w:rsidRDefault="00ED4838" w:rsidP="00756A71">
      <w:pPr>
        <w:pStyle w:val="Subtitle"/>
        <w:spacing w:after="0"/>
        <w:jc w:val="left"/>
        <w:rPr>
          <w:rFonts w:ascii="Calibri" w:eastAsia="MS Mincho" w:hAnsi="Calibri"/>
          <w:sz w:val="22"/>
          <w:szCs w:val="22"/>
        </w:rPr>
      </w:pPr>
    </w:p>
    <w:p w14:paraId="686923CB" w14:textId="77777777" w:rsidR="006C2CFE" w:rsidRPr="00D64D9D" w:rsidRDefault="00ED4838" w:rsidP="00D64D9D">
      <w:pPr>
        <w:pStyle w:val="Subtitle"/>
        <w:keepNext/>
        <w:spacing w:after="0"/>
        <w:jc w:val="left"/>
        <w:rPr>
          <w:rFonts w:ascii="Calibri" w:hAnsi="Calibri" w:cstheme="minorHAnsi"/>
          <w:b/>
          <w:bCs/>
          <w:sz w:val="22"/>
          <w:szCs w:val="22"/>
        </w:rPr>
      </w:pPr>
      <w:proofErr w:type="gramStart"/>
      <w:r w:rsidRPr="00D64D9D">
        <w:rPr>
          <w:rFonts w:ascii="Calibri" w:hAnsi="Calibri" w:cstheme="minorHAnsi"/>
          <w:b/>
          <w:bCs/>
          <w:sz w:val="22"/>
          <w:szCs w:val="22"/>
        </w:rPr>
        <w:t xml:space="preserve">Table </w:t>
      </w:r>
      <w:r w:rsidR="002D29A3" w:rsidRPr="00D64D9D">
        <w:rPr>
          <w:rFonts w:ascii="Calibri" w:hAnsi="Calibri" w:cstheme="minorHAnsi"/>
          <w:b/>
          <w:bCs/>
          <w:sz w:val="22"/>
          <w:szCs w:val="22"/>
        </w:rPr>
        <w:t>4</w:t>
      </w:r>
      <w:r w:rsidRPr="00D64D9D">
        <w:rPr>
          <w:rFonts w:ascii="Calibri" w:hAnsi="Calibri" w:cstheme="minorHAnsi"/>
          <w:b/>
          <w:bCs/>
          <w:sz w:val="22"/>
          <w:szCs w:val="22"/>
        </w:rPr>
        <w:t>.</w:t>
      </w:r>
      <w:proofErr w:type="gramEnd"/>
      <w:r w:rsidRPr="00D64D9D">
        <w:rPr>
          <w:rFonts w:ascii="Calibri" w:hAnsi="Calibri" w:cstheme="minorHAnsi"/>
          <w:bCs/>
          <w:sz w:val="22"/>
          <w:szCs w:val="22"/>
        </w:rPr>
        <w:t xml:space="preserve"> </w:t>
      </w:r>
      <w:r w:rsidRPr="00D64D9D">
        <w:rPr>
          <w:rFonts w:ascii="Calibri" w:hAnsi="Calibri" w:cstheme="minorHAnsi"/>
          <w:b/>
          <w:bCs/>
          <w:sz w:val="22"/>
          <w:szCs w:val="22"/>
        </w:rPr>
        <w:t>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ED4838" w:rsidRPr="00D64D9D" w14:paraId="2F47067C" w14:textId="77777777" w:rsidTr="00AA73F8">
        <w:tc>
          <w:tcPr>
            <w:tcW w:w="2808" w:type="dxa"/>
            <w:shd w:val="clear" w:color="auto" w:fill="DAEEF3" w:themeFill="accent5" w:themeFillTint="33"/>
          </w:tcPr>
          <w:p w14:paraId="248F0D25" w14:textId="77777777" w:rsidR="00ED4838" w:rsidRPr="00D64D9D" w:rsidRDefault="00ED4838" w:rsidP="00D64D9D">
            <w:pPr>
              <w:keepNext/>
              <w:rPr>
                <w:rFonts w:ascii="Calibri" w:hAnsi="Calibri" w:cstheme="minorHAnsi"/>
                <w:b/>
                <w:sz w:val="20"/>
                <w:szCs w:val="20"/>
              </w:rPr>
            </w:pPr>
            <w:r w:rsidRPr="00D64D9D">
              <w:rPr>
                <w:rFonts w:ascii="Calibri" w:hAnsi="Calibri" w:cstheme="minorHAnsi"/>
                <w:b/>
                <w:sz w:val="20"/>
                <w:szCs w:val="20"/>
              </w:rPr>
              <w:t>Policy</w:t>
            </w:r>
          </w:p>
        </w:tc>
        <w:tc>
          <w:tcPr>
            <w:tcW w:w="6660" w:type="dxa"/>
            <w:shd w:val="clear" w:color="auto" w:fill="DAEEF3" w:themeFill="accent5" w:themeFillTint="33"/>
          </w:tcPr>
          <w:p w14:paraId="1EF81B96" w14:textId="77777777" w:rsidR="00ED4838" w:rsidRPr="00D64D9D" w:rsidRDefault="00ED4838" w:rsidP="00D64D9D">
            <w:pPr>
              <w:keepNext/>
              <w:rPr>
                <w:rFonts w:ascii="Calibri" w:hAnsi="Calibri" w:cstheme="minorHAnsi"/>
                <w:b/>
                <w:sz w:val="20"/>
                <w:szCs w:val="20"/>
              </w:rPr>
            </w:pPr>
            <w:r w:rsidRPr="00D64D9D">
              <w:rPr>
                <w:rFonts w:ascii="Calibri" w:hAnsi="Calibri" w:cstheme="minorHAnsi"/>
                <w:b/>
                <w:sz w:val="20"/>
                <w:szCs w:val="20"/>
              </w:rPr>
              <w:t>Description</w:t>
            </w:r>
          </w:p>
        </w:tc>
      </w:tr>
      <w:tr w:rsidR="00ED4838" w:rsidRPr="00D64D9D" w14:paraId="6DDB7507" w14:textId="77777777" w:rsidTr="00AA73F8">
        <w:tc>
          <w:tcPr>
            <w:tcW w:w="2808" w:type="dxa"/>
          </w:tcPr>
          <w:p w14:paraId="52D09757" w14:textId="77777777" w:rsidR="00ED4838" w:rsidRPr="00D64D9D" w:rsidRDefault="00AA73F8" w:rsidP="00AA73F8">
            <w:pPr>
              <w:rPr>
                <w:rFonts w:ascii="Calibri" w:hAnsi="Calibri" w:cstheme="minorHAnsi"/>
                <w:sz w:val="20"/>
                <w:szCs w:val="20"/>
              </w:rPr>
            </w:pPr>
            <w:r w:rsidRPr="00D64D9D">
              <w:rPr>
                <w:rFonts w:ascii="Calibri" w:hAnsi="Calibri" w:cstheme="minorHAnsi"/>
                <w:sz w:val="20"/>
                <w:szCs w:val="20"/>
              </w:rPr>
              <w:t>National Child Protocol</w:t>
            </w:r>
          </w:p>
          <w:p w14:paraId="274ACBB5" w14:textId="373FB852" w:rsidR="00200AD7" w:rsidRPr="00D64D9D" w:rsidRDefault="00200AD7" w:rsidP="00DA1E0F">
            <w:pPr>
              <w:rPr>
                <w:rFonts w:ascii="Calibri" w:hAnsi="Calibri" w:cstheme="minorHAnsi"/>
                <w:sz w:val="20"/>
                <w:szCs w:val="20"/>
              </w:rPr>
            </w:pPr>
            <w:r w:rsidRPr="00D64D9D">
              <w:rPr>
                <w:rFonts w:ascii="Calibri" w:hAnsi="Calibri" w:cstheme="minorHAnsi"/>
                <w:sz w:val="20"/>
                <w:szCs w:val="20"/>
              </w:rPr>
              <w:t>(2013</w:t>
            </w:r>
            <w:r w:rsidR="00DC5B6A" w:rsidRPr="00D64D9D">
              <w:rPr>
                <w:rFonts w:ascii="Calibri" w:hAnsi="Calibri" w:cstheme="minorHAnsi"/>
                <w:sz w:val="20"/>
                <w:szCs w:val="20"/>
              </w:rPr>
              <w:t>–</w:t>
            </w:r>
            <w:r w:rsidR="00DA1E0F" w:rsidRPr="00D64D9D">
              <w:rPr>
                <w:rFonts w:ascii="Calibri" w:hAnsi="Calibri" w:cstheme="minorHAnsi"/>
                <w:sz w:val="20"/>
                <w:szCs w:val="20"/>
              </w:rPr>
              <w:t>2014</w:t>
            </w:r>
            <w:r w:rsidRPr="00D64D9D">
              <w:rPr>
                <w:rFonts w:ascii="Calibri" w:hAnsi="Calibri" w:cstheme="minorHAnsi"/>
                <w:sz w:val="20"/>
                <w:szCs w:val="20"/>
              </w:rPr>
              <w:t>)</w:t>
            </w:r>
          </w:p>
        </w:tc>
        <w:tc>
          <w:tcPr>
            <w:tcW w:w="6660" w:type="dxa"/>
          </w:tcPr>
          <w:p w14:paraId="7B75B631" w14:textId="32B2F0DF" w:rsidR="00ED4838" w:rsidRPr="00D64D9D" w:rsidRDefault="00AA73F8" w:rsidP="009E1D45">
            <w:pPr>
              <w:rPr>
                <w:rFonts w:ascii="Calibri" w:hAnsi="Calibri" w:cstheme="minorHAnsi"/>
                <w:sz w:val="20"/>
                <w:szCs w:val="20"/>
              </w:rPr>
            </w:pPr>
            <w:r w:rsidRPr="00D64D9D">
              <w:rPr>
                <w:rFonts w:ascii="Calibri" w:hAnsi="Calibri"/>
                <w:sz w:val="20"/>
                <w:szCs w:val="20"/>
              </w:rPr>
              <w:t>Implements and strengthens the Child Protection and Adoption Act of 2011</w:t>
            </w:r>
            <w:r w:rsidR="002C6D9F" w:rsidRPr="00D64D9D">
              <w:rPr>
                <w:rFonts w:ascii="Calibri" w:hAnsi="Calibri"/>
                <w:sz w:val="20"/>
                <w:szCs w:val="20"/>
              </w:rPr>
              <w:t>.</w:t>
            </w:r>
            <w:r w:rsidR="00DA7535" w:rsidRPr="00D64D9D">
              <w:rPr>
                <w:rFonts w:ascii="Calibri" w:hAnsi="Calibri"/>
                <w:sz w:val="20"/>
                <w:szCs w:val="20"/>
              </w:rPr>
              <w:t xml:space="preserve"> </w:t>
            </w:r>
            <w:r w:rsidR="002C6D9F" w:rsidRPr="00D64D9D">
              <w:rPr>
                <w:rFonts w:ascii="Calibri" w:hAnsi="Calibri"/>
                <w:sz w:val="20"/>
                <w:szCs w:val="20"/>
              </w:rPr>
              <w:t xml:space="preserve">Includes guidelines on areas such as coordination of government efforts </w:t>
            </w:r>
            <w:r w:rsidR="002C6D9F" w:rsidRPr="00D64D9D">
              <w:rPr>
                <w:rFonts w:ascii="Calibri" w:hAnsi="Calibri" w:cstheme="minorHAnsi"/>
                <w:sz w:val="20"/>
                <w:szCs w:val="20"/>
              </w:rPr>
              <w:t>related to the protection of children, investigations, and referrals to appropriate social services for victims of child labor, including its worst forms.</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Grenada&lt;/Author&gt;&lt;RecNum&gt;21&lt;/RecNum&gt;&lt;DisplayText&gt;(1, 10)&lt;/DisplayText&gt;&lt;record&gt;&lt;rec-number&gt;21&lt;/rec-number&gt;&lt;foreign-keys&gt;&lt;key app="EN" db-id="2trxzvxey005due5xf8vtw0kpwt2zfdet90a"&gt;21&lt;/key&gt;&lt;/foreign-keys&gt;&lt;ref-type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2014&lt;/title&gt;&lt;/titles&gt;&lt;keywords&gt;&lt;keyword&gt;Grenada&lt;/keyword&gt;&lt;/keywords&gt;&lt;dates&gt;&lt;/dates&gt;&lt;urls&gt;&lt;/urls&gt;&lt;/record&gt;&lt;/Cite&gt;&lt;Cite&gt;&lt;Author&gt;U.S. Embassy- Grenada&lt;/Author&gt;&lt;RecNum&gt;30&lt;/RecNum&gt;&lt;record&gt;&lt;rec-number&gt;30&lt;/rec-number&gt;&lt;foreign-keys&gt;&lt;key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00F07ADB" w:rsidRPr="00D64D9D">
              <w:rPr>
                <w:rFonts w:ascii="Calibri" w:hAnsi="Calibri" w:cstheme="minorHAnsi"/>
                <w:noProof/>
                <w:sz w:val="20"/>
                <w:szCs w:val="20"/>
              </w:rPr>
              <w:t xml:space="preserve">, </w:t>
            </w:r>
            <w:hyperlink w:anchor="_ENREF_10" w:tooltip="U.S. Embassy- Grenada,  #21" w:history="1">
              <w:r w:rsidR="009E1D45" w:rsidRPr="00D64D9D">
                <w:rPr>
                  <w:rFonts w:ascii="Calibri" w:hAnsi="Calibri" w:cstheme="minorHAnsi"/>
                  <w:noProof/>
                  <w:sz w:val="20"/>
                  <w:szCs w:val="20"/>
                </w:rPr>
                <w:t>10</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DA1E0F" w:rsidRPr="00D64D9D" w14:paraId="144E2704" w14:textId="77777777" w:rsidTr="00AA73F8">
        <w:tc>
          <w:tcPr>
            <w:tcW w:w="2808" w:type="dxa"/>
          </w:tcPr>
          <w:p w14:paraId="172577DE" w14:textId="77777777" w:rsidR="00DA1E0F" w:rsidRPr="00564F7C" w:rsidRDefault="00DA1E0F" w:rsidP="00AA73F8">
            <w:pPr>
              <w:rPr>
                <w:rFonts w:ascii="Calibri" w:hAnsi="Calibri" w:cstheme="minorHAnsi"/>
                <w:sz w:val="20"/>
                <w:szCs w:val="20"/>
              </w:rPr>
            </w:pPr>
            <w:r w:rsidRPr="00564F7C">
              <w:rPr>
                <w:rFonts w:ascii="Calibri" w:hAnsi="Calibri" w:cstheme="minorHAnsi"/>
                <w:sz w:val="20"/>
                <w:szCs w:val="20"/>
              </w:rPr>
              <w:t>Child Abuse Reporting Guidelines</w:t>
            </w:r>
          </w:p>
          <w:p w14:paraId="13744FE6" w14:textId="228F055F" w:rsidR="00DA1E0F" w:rsidRPr="00D64D9D" w:rsidRDefault="00DA1E0F" w:rsidP="00DA1E0F">
            <w:pPr>
              <w:rPr>
                <w:rFonts w:ascii="Calibri" w:hAnsi="Calibri" w:cstheme="minorHAnsi"/>
                <w:sz w:val="20"/>
                <w:szCs w:val="20"/>
              </w:rPr>
            </w:pPr>
            <w:r w:rsidRPr="00564F7C">
              <w:rPr>
                <w:rFonts w:ascii="Calibri" w:hAnsi="Calibri" w:cstheme="minorHAnsi"/>
                <w:sz w:val="20"/>
                <w:szCs w:val="20"/>
              </w:rPr>
              <w:t>(2013</w:t>
            </w:r>
            <w:r w:rsidR="00DC5B6A" w:rsidRPr="00564F7C">
              <w:rPr>
                <w:rFonts w:ascii="Calibri" w:hAnsi="Calibri" w:cstheme="minorHAnsi"/>
                <w:sz w:val="20"/>
                <w:szCs w:val="20"/>
              </w:rPr>
              <w:t>–</w:t>
            </w:r>
            <w:r w:rsidRPr="00564F7C">
              <w:rPr>
                <w:rFonts w:ascii="Calibri" w:hAnsi="Calibri" w:cstheme="minorHAnsi"/>
                <w:sz w:val="20"/>
                <w:szCs w:val="20"/>
              </w:rPr>
              <w:t>2014)</w:t>
            </w:r>
          </w:p>
        </w:tc>
        <w:tc>
          <w:tcPr>
            <w:tcW w:w="6660" w:type="dxa"/>
          </w:tcPr>
          <w:p w14:paraId="7029F2A2" w14:textId="23A54089" w:rsidR="00DA1E0F" w:rsidRPr="00D64D9D" w:rsidRDefault="00DA1E0F" w:rsidP="009E1D45">
            <w:pPr>
              <w:rPr>
                <w:rFonts w:ascii="Calibri" w:hAnsi="Calibri"/>
                <w:sz w:val="20"/>
                <w:szCs w:val="20"/>
              </w:rPr>
            </w:pPr>
            <w:r w:rsidRPr="00D64D9D">
              <w:rPr>
                <w:rFonts w:ascii="Calibri" w:hAnsi="Calibri"/>
                <w:sz w:val="20"/>
                <w:szCs w:val="20"/>
              </w:rPr>
              <w:t>Requires health care employees to report cases of child abuse.</w:t>
            </w:r>
            <w:r w:rsidR="00E505F8" w:rsidRPr="00D64D9D">
              <w:rPr>
                <w:rFonts w:ascii="Calibri" w:hAnsi="Calibri"/>
                <w:sz w:val="20"/>
                <w:szCs w:val="20"/>
              </w:rPr>
              <w:fldChar w:fldCharType="begin"/>
            </w:r>
            <w:r w:rsidR="003B26F2">
              <w:rPr>
                <w:rFonts w:ascii="Calibri" w:hAnsi="Calibri"/>
                <w:sz w:val="20"/>
                <w:szCs w:val="20"/>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sz w:val="20"/>
                <w:szCs w:val="20"/>
              </w:rPr>
              <w:fldChar w:fldCharType="separate"/>
            </w:r>
            <w:r w:rsidRPr="00D64D9D">
              <w:rPr>
                <w:rFonts w:ascii="Calibri" w:hAnsi="Calibri"/>
                <w:noProof/>
                <w:sz w:val="20"/>
                <w:szCs w:val="20"/>
              </w:rPr>
              <w:t>(</w:t>
            </w:r>
            <w:hyperlink w:anchor="_ENREF_1" w:tooltip="U.S. Embassy- Grenada,  #30" w:history="1">
              <w:r w:rsidR="009E1D45" w:rsidRPr="00D64D9D">
                <w:rPr>
                  <w:rFonts w:ascii="Calibri" w:hAnsi="Calibri"/>
                  <w:noProof/>
                  <w:sz w:val="20"/>
                  <w:szCs w:val="20"/>
                </w:rPr>
                <w:t>1</w:t>
              </w:r>
            </w:hyperlink>
            <w:r w:rsidRPr="00D64D9D">
              <w:rPr>
                <w:rFonts w:ascii="Calibri" w:hAnsi="Calibri"/>
                <w:noProof/>
                <w:sz w:val="20"/>
                <w:szCs w:val="20"/>
              </w:rPr>
              <w:t>)</w:t>
            </w:r>
            <w:r w:rsidR="00E505F8" w:rsidRPr="00D64D9D">
              <w:rPr>
                <w:rFonts w:ascii="Calibri" w:hAnsi="Calibri"/>
                <w:sz w:val="20"/>
                <w:szCs w:val="20"/>
              </w:rPr>
              <w:fldChar w:fldCharType="end"/>
            </w:r>
          </w:p>
        </w:tc>
      </w:tr>
      <w:tr w:rsidR="00DA1E0F" w:rsidRPr="00D64D9D" w14:paraId="2DC291E3" w14:textId="77777777" w:rsidTr="00AA73F8">
        <w:tc>
          <w:tcPr>
            <w:tcW w:w="2808" w:type="dxa"/>
          </w:tcPr>
          <w:p w14:paraId="153B892A" w14:textId="3F6AFF0C" w:rsidR="00DA1E0F" w:rsidRPr="00564F7C" w:rsidRDefault="00DA1E0F" w:rsidP="00AA73F8">
            <w:pPr>
              <w:rPr>
                <w:rFonts w:ascii="Calibri" w:hAnsi="Calibri" w:cstheme="minorHAnsi"/>
                <w:sz w:val="20"/>
                <w:szCs w:val="20"/>
              </w:rPr>
            </w:pPr>
            <w:r w:rsidRPr="00564F7C">
              <w:rPr>
                <w:rFonts w:ascii="Calibri" w:hAnsi="Calibri" w:cstheme="minorHAnsi"/>
                <w:sz w:val="20"/>
                <w:szCs w:val="20"/>
              </w:rPr>
              <w:t>Poverty Reduction Strategy</w:t>
            </w:r>
          </w:p>
          <w:p w14:paraId="2809D964" w14:textId="08E11EE5" w:rsidR="00DA1E0F" w:rsidRPr="00D64D9D" w:rsidRDefault="00DA1E0F" w:rsidP="00AA73F8">
            <w:pPr>
              <w:rPr>
                <w:rFonts w:ascii="Calibri" w:hAnsi="Calibri" w:cstheme="minorHAnsi"/>
                <w:sz w:val="20"/>
                <w:szCs w:val="20"/>
              </w:rPr>
            </w:pPr>
            <w:r w:rsidRPr="00564F7C">
              <w:rPr>
                <w:rFonts w:ascii="Calibri" w:hAnsi="Calibri" w:cstheme="minorHAnsi"/>
                <w:sz w:val="20"/>
                <w:szCs w:val="20"/>
              </w:rPr>
              <w:t>(2014)</w:t>
            </w:r>
            <w:r w:rsidR="009D4E1A" w:rsidRPr="00564F7C">
              <w:rPr>
                <w:rFonts w:ascii="Calibri" w:hAnsi="Calibri"/>
                <w:sz w:val="20"/>
                <w:szCs w:val="20"/>
              </w:rPr>
              <w:t>†</w:t>
            </w:r>
          </w:p>
        </w:tc>
        <w:tc>
          <w:tcPr>
            <w:tcW w:w="6660" w:type="dxa"/>
          </w:tcPr>
          <w:p w14:paraId="1CE58F99" w14:textId="3B3C6259" w:rsidR="00DA1E0F" w:rsidRPr="00D64D9D" w:rsidRDefault="00DA1E0F" w:rsidP="009E1D45">
            <w:pPr>
              <w:rPr>
                <w:rFonts w:ascii="Calibri" w:hAnsi="Calibri"/>
                <w:sz w:val="20"/>
                <w:szCs w:val="20"/>
              </w:rPr>
            </w:pPr>
            <w:r w:rsidRPr="00D64D9D">
              <w:rPr>
                <w:rFonts w:ascii="Calibri" w:hAnsi="Calibri"/>
                <w:sz w:val="20"/>
                <w:szCs w:val="20"/>
              </w:rPr>
              <w:t>Supports compulsory school attendance.</w:t>
            </w:r>
            <w:r w:rsidR="00E505F8" w:rsidRPr="00D64D9D">
              <w:rPr>
                <w:rFonts w:ascii="Calibri" w:hAnsi="Calibri"/>
                <w:sz w:val="20"/>
                <w:szCs w:val="20"/>
              </w:rPr>
              <w:fldChar w:fldCharType="begin"/>
            </w:r>
            <w:r w:rsidR="003B26F2">
              <w:rPr>
                <w:rFonts w:ascii="Calibri" w:hAnsi="Calibri"/>
                <w:sz w:val="20"/>
                <w:szCs w:val="20"/>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sz w:val="20"/>
                <w:szCs w:val="20"/>
              </w:rPr>
              <w:fldChar w:fldCharType="separate"/>
            </w:r>
            <w:r w:rsidRPr="00D64D9D">
              <w:rPr>
                <w:rFonts w:ascii="Calibri" w:hAnsi="Calibri"/>
                <w:noProof/>
                <w:sz w:val="20"/>
                <w:szCs w:val="20"/>
              </w:rPr>
              <w:t>(</w:t>
            </w:r>
            <w:hyperlink w:anchor="_ENREF_1" w:tooltip="U.S. Embassy- Grenada,  #30" w:history="1">
              <w:r w:rsidR="009E1D45" w:rsidRPr="00D64D9D">
                <w:rPr>
                  <w:rFonts w:ascii="Calibri" w:hAnsi="Calibri"/>
                  <w:noProof/>
                  <w:sz w:val="20"/>
                  <w:szCs w:val="20"/>
                </w:rPr>
                <w:t>1</w:t>
              </w:r>
            </w:hyperlink>
            <w:r w:rsidRPr="00D64D9D">
              <w:rPr>
                <w:rFonts w:ascii="Calibri" w:hAnsi="Calibri"/>
                <w:noProof/>
                <w:sz w:val="20"/>
                <w:szCs w:val="20"/>
              </w:rPr>
              <w:t>)</w:t>
            </w:r>
            <w:r w:rsidR="00E505F8" w:rsidRPr="00D64D9D">
              <w:rPr>
                <w:rFonts w:ascii="Calibri" w:hAnsi="Calibri"/>
                <w:sz w:val="20"/>
                <w:szCs w:val="20"/>
              </w:rPr>
              <w:fldChar w:fldCharType="end"/>
            </w:r>
          </w:p>
        </w:tc>
      </w:tr>
    </w:tbl>
    <w:p w14:paraId="1C6378E0" w14:textId="77777777" w:rsidR="00DA1E0F" w:rsidRPr="00D64D9D" w:rsidRDefault="00DA1E0F" w:rsidP="00D64D9D">
      <w:pPr>
        <w:rPr>
          <w:rFonts w:ascii="Calibri" w:hAnsi="Calibri"/>
          <w:sz w:val="20"/>
          <w:szCs w:val="20"/>
        </w:rPr>
      </w:pPr>
      <w:r w:rsidRPr="00D64D9D">
        <w:rPr>
          <w:rFonts w:ascii="Calibri" w:hAnsi="Calibri"/>
          <w:sz w:val="20"/>
          <w:szCs w:val="20"/>
        </w:rPr>
        <w:t xml:space="preserve">† Policy was </w:t>
      </w:r>
      <w:r w:rsidR="00CE5F94" w:rsidRPr="00D64D9D">
        <w:rPr>
          <w:rFonts w:ascii="Calibri" w:hAnsi="Calibri"/>
          <w:sz w:val="20"/>
          <w:szCs w:val="20"/>
        </w:rPr>
        <w:t xml:space="preserve">approved </w:t>
      </w:r>
      <w:r w:rsidRPr="00D64D9D">
        <w:rPr>
          <w:rFonts w:ascii="Calibri" w:hAnsi="Calibri"/>
          <w:sz w:val="20"/>
          <w:szCs w:val="20"/>
        </w:rPr>
        <w:t>during the reporting period.</w:t>
      </w:r>
    </w:p>
    <w:p w14:paraId="2F20E0D3" w14:textId="77777777" w:rsidR="00D46FF0" w:rsidRPr="00D64D9D" w:rsidRDefault="00D46FF0" w:rsidP="00D64D9D">
      <w:pPr>
        <w:rPr>
          <w:rFonts w:ascii="Calibri" w:hAnsi="Calibri"/>
          <w:sz w:val="22"/>
          <w:szCs w:val="22"/>
        </w:rPr>
      </w:pPr>
    </w:p>
    <w:p w14:paraId="1B5DC204" w14:textId="2A353EC2" w:rsidR="00F923A7" w:rsidRPr="00D64D9D" w:rsidRDefault="00F923A7" w:rsidP="00ED4838">
      <w:pPr>
        <w:rPr>
          <w:rFonts w:ascii="Calibri" w:hAnsi="Calibri" w:cstheme="minorHAnsi"/>
          <w:sz w:val="22"/>
          <w:szCs w:val="22"/>
        </w:rPr>
      </w:pPr>
      <w:r w:rsidRPr="00D64D9D">
        <w:rPr>
          <w:rFonts w:ascii="Calibri" w:hAnsi="Calibri"/>
          <w:sz w:val="22"/>
          <w:szCs w:val="22"/>
        </w:rPr>
        <w:t>In September 2014, Grenada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E505F8" w:rsidRPr="00D64D9D">
        <w:rPr>
          <w:rFonts w:ascii="Calibri" w:hAnsi="Calibri"/>
          <w:sz w:val="22"/>
          <w:szCs w:val="22"/>
        </w:rPr>
        <w:fldChar w:fldCharType="begin"/>
      </w:r>
      <w:r w:rsidR="003B26F2">
        <w:rPr>
          <w:rFonts w:ascii="Calibri" w:hAnsi="Calibri"/>
          <w:sz w:val="22"/>
          <w:szCs w:val="22"/>
        </w:rPr>
        <w:instrText xml:space="preserve"> ADDIN EN.CITE &lt;EndNote&gt;&lt;Cite&gt;&lt;Author&gt;Organization of American States&lt;/Author&gt;&lt;RecNum&gt;28&lt;/RecNum&gt;&lt;DisplayText&gt;(11, 12)&lt;/DisplayText&gt;&lt;record&gt;&lt;rec-number&gt;28&lt;/rec-number&gt;&lt;foreign-keys&gt;&lt;key app="EN" db-id="2trxzvxey005due5xf8vtw0kpwt2zfdet90a"&gt;28&lt;/key&gt;&lt;/foreign-keys&gt;&lt;ref-type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1,&lt;/number&gt;&lt;keywords&gt;&lt;keyword&gt;Grenada&lt;/keyword&gt;&lt;/keywords&gt;&lt;dates&gt;&lt;/dates&gt;&lt;publisher&gt;Organization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States&lt;/Author&gt;&lt;RecNum&gt;29&lt;/RecNum&gt;&lt;record&gt;&lt;rec-number&gt;29&lt;/rec-number&gt;&lt;foreign-keys&gt;&lt;key app="EN" db-id="2trxzvxey005due5xf8vtw0kpwt2zfdet90a"&gt;29&lt;/key&gt;&lt;/foreign-keys&gt;&lt;ref-type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1,&lt;/number&gt;&lt;keywords&gt;&lt;keyword&gt;Grenada&lt;/keyword&gt;&lt;/keywords&gt;&lt;dates&gt;&lt;/dates&gt;&lt;publisher&gt;Organization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E505F8" w:rsidRPr="00D64D9D">
        <w:rPr>
          <w:rFonts w:ascii="Calibri" w:hAnsi="Calibri"/>
          <w:sz w:val="22"/>
          <w:szCs w:val="22"/>
        </w:rPr>
        <w:fldChar w:fldCharType="separate"/>
      </w:r>
      <w:r w:rsidR="00F07ADB" w:rsidRPr="00D64D9D">
        <w:rPr>
          <w:rFonts w:ascii="Calibri" w:hAnsi="Calibri"/>
          <w:noProof/>
          <w:sz w:val="22"/>
          <w:szCs w:val="22"/>
        </w:rPr>
        <w:t>(</w:t>
      </w:r>
      <w:hyperlink w:anchor="_ENREF_11" w:tooltip="Organization of American States,  #28" w:history="1">
        <w:r w:rsidR="009E1D45" w:rsidRPr="00D64D9D">
          <w:rPr>
            <w:rFonts w:ascii="Calibri" w:hAnsi="Calibri"/>
            <w:noProof/>
            <w:sz w:val="22"/>
            <w:szCs w:val="22"/>
          </w:rPr>
          <w:t>11</w:t>
        </w:r>
      </w:hyperlink>
      <w:r w:rsidR="00F07ADB" w:rsidRPr="00D64D9D">
        <w:rPr>
          <w:rFonts w:ascii="Calibri" w:hAnsi="Calibri"/>
          <w:noProof/>
          <w:sz w:val="22"/>
          <w:szCs w:val="22"/>
        </w:rPr>
        <w:t xml:space="preserve">, </w:t>
      </w:r>
      <w:hyperlink w:anchor="_ENREF_12" w:tooltip="Organization of American States,  #29" w:history="1">
        <w:r w:rsidR="009E1D45" w:rsidRPr="00D64D9D">
          <w:rPr>
            <w:rFonts w:ascii="Calibri" w:hAnsi="Calibri"/>
            <w:noProof/>
            <w:sz w:val="22"/>
            <w:szCs w:val="22"/>
          </w:rPr>
          <w:t>12</w:t>
        </w:r>
      </w:hyperlink>
      <w:r w:rsidR="00F07ADB" w:rsidRPr="00D64D9D">
        <w:rPr>
          <w:rFonts w:ascii="Calibri" w:hAnsi="Calibri"/>
          <w:noProof/>
          <w:sz w:val="22"/>
          <w:szCs w:val="22"/>
        </w:rPr>
        <w:t>)</w:t>
      </w:r>
      <w:r w:rsidR="00E505F8" w:rsidRPr="00D64D9D">
        <w:rPr>
          <w:rFonts w:ascii="Calibri" w:hAnsi="Calibri"/>
          <w:sz w:val="22"/>
          <w:szCs w:val="22"/>
        </w:rPr>
        <w:fldChar w:fldCharType="end"/>
      </w:r>
    </w:p>
    <w:p w14:paraId="76E8D23D" w14:textId="77777777" w:rsidR="00AA73F8" w:rsidRPr="00D64D9D" w:rsidRDefault="00AA73F8" w:rsidP="00756A71">
      <w:pPr>
        <w:rPr>
          <w:rFonts w:ascii="Calibri" w:hAnsi="Calibri" w:cstheme="minorHAnsi"/>
          <w:sz w:val="22"/>
          <w:szCs w:val="22"/>
        </w:rPr>
      </w:pPr>
    </w:p>
    <w:p w14:paraId="5CD6769A" w14:textId="77777777" w:rsidR="009B6476" w:rsidRPr="00D64D9D"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D64D9D">
        <w:rPr>
          <w:rFonts w:ascii="Calibri" w:hAnsi="Calibri" w:cstheme="minorHAnsi"/>
          <w:sz w:val="22"/>
          <w:szCs w:val="22"/>
        </w:rPr>
        <w:t>Social Programs to Address the Worst Forms of Child Labor</w:t>
      </w:r>
    </w:p>
    <w:p w14:paraId="2A90E94F" w14:textId="77777777" w:rsidR="009B6476" w:rsidRPr="00D64D9D" w:rsidRDefault="009B6476" w:rsidP="00756A71">
      <w:pPr>
        <w:rPr>
          <w:rFonts w:ascii="Calibri" w:hAnsi="Calibri" w:cstheme="minorHAnsi"/>
          <w:sz w:val="22"/>
          <w:szCs w:val="22"/>
        </w:rPr>
      </w:pPr>
    </w:p>
    <w:p w14:paraId="14533CBD" w14:textId="3D1A4412" w:rsidR="009B6476" w:rsidRPr="00D64D9D" w:rsidRDefault="00C40786" w:rsidP="00756A71">
      <w:pPr>
        <w:pStyle w:val="Subtitle"/>
        <w:spacing w:after="0"/>
        <w:jc w:val="left"/>
        <w:rPr>
          <w:rFonts w:ascii="Calibri" w:hAnsi="Calibri"/>
          <w:sz w:val="22"/>
          <w:szCs w:val="22"/>
        </w:rPr>
      </w:pPr>
      <w:r w:rsidRPr="00A526AC">
        <w:rPr>
          <w:rFonts w:ascii="Calibri" w:hAnsi="Calibri"/>
          <w:sz w:val="22"/>
          <w:szCs w:val="22"/>
        </w:rPr>
        <w:t>As there is no evidence of a problem</w:t>
      </w:r>
      <w:r w:rsidR="00B012B9" w:rsidRPr="00A526AC">
        <w:rPr>
          <w:rFonts w:ascii="Calibri" w:hAnsi="Calibri"/>
          <w:sz w:val="22"/>
          <w:szCs w:val="22"/>
        </w:rPr>
        <w:t>,</w:t>
      </w:r>
      <w:r w:rsidRPr="00A526AC">
        <w:rPr>
          <w:rFonts w:ascii="Calibri" w:hAnsi="Calibri"/>
          <w:sz w:val="22"/>
          <w:szCs w:val="22"/>
        </w:rPr>
        <w:t xml:space="preserve"> there appears to be no need for programs to address child labor, including its worst forms.</w:t>
      </w:r>
      <w:r w:rsidR="0033063B" w:rsidRPr="00A526AC">
        <w:rPr>
          <w:rFonts w:ascii="Calibri" w:hAnsi="Calibri"/>
          <w:sz w:val="22"/>
          <w:szCs w:val="22"/>
        </w:rPr>
        <w:t xml:space="preserve"> </w:t>
      </w:r>
      <w:r w:rsidR="00214361" w:rsidRPr="00A526AC">
        <w:rPr>
          <w:rFonts w:ascii="Calibri" w:hAnsi="Calibri"/>
          <w:sz w:val="22"/>
          <w:szCs w:val="22"/>
        </w:rPr>
        <w:t>However, there is no current research on whether the worst forms of child labor exists in Grenada</w:t>
      </w:r>
      <w:r w:rsidR="00B012B9" w:rsidRPr="00A526AC">
        <w:rPr>
          <w:rFonts w:ascii="Calibri" w:hAnsi="Calibri"/>
          <w:sz w:val="22"/>
          <w:szCs w:val="22"/>
        </w:rPr>
        <w:t>.</w:t>
      </w:r>
      <w:r w:rsidR="00E505F8" w:rsidRPr="00A526AC">
        <w:rPr>
          <w:rFonts w:ascii="Calibri" w:hAnsi="Calibri"/>
          <w:sz w:val="22"/>
          <w:szCs w:val="22"/>
        </w:rPr>
        <w:fldChar w:fldCharType="begin"/>
      </w:r>
      <w:r w:rsidR="003B26F2" w:rsidRPr="00A526AC">
        <w:rPr>
          <w:rFonts w:ascii="Calibri" w:hAnsi="Calibri"/>
          <w:sz w:val="22"/>
          <w:szCs w:val="22"/>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A526AC">
        <w:rPr>
          <w:rFonts w:ascii="Calibri" w:hAnsi="Calibri"/>
          <w:sz w:val="22"/>
          <w:szCs w:val="22"/>
        </w:rPr>
        <w:fldChar w:fldCharType="separate"/>
      </w:r>
      <w:r w:rsidR="00366954" w:rsidRPr="00A526AC">
        <w:rPr>
          <w:rFonts w:ascii="Calibri" w:hAnsi="Calibri"/>
          <w:noProof/>
          <w:sz w:val="22"/>
          <w:szCs w:val="22"/>
        </w:rPr>
        <w:t>(</w:t>
      </w:r>
      <w:hyperlink w:anchor="_ENREF_1" w:tooltip="U.S. Embassy- Grenada,  #30" w:history="1">
        <w:r w:rsidR="009E1D45" w:rsidRPr="00A526AC">
          <w:rPr>
            <w:rFonts w:ascii="Calibri" w:hAnsi="Calibri"/>
            <w:noProof/>
            <w:sz w:val="22"/>
            <w:szCs w:val="22"/>
          </w:rPr>
          <w:t>1</w:t>
        </w:r>
      </w:hyperlink>
      <w:r w:rsidR="00366954" w:rsidRPr="00A526AC">
        <w:rPr>
          <w:rFonts w:ascii="Calibri" w:hAnsi="Calibri"/>
          <w:noProof/>
          <w:sz w:val="22"/>
          <w:szCs w:val="22"/>
        </w:rPr>
        <w:t>)</w:t>
      </w:r>
      <w:r w:rsidR="00E505F8" w:rsidRPr="00A526AC">
        <w:rPr>
          <w:rFonts w:ascii="Calibri" w:hAnsi="Calibri"/>
          <w:sz w:val="22"/>
          <w:szCs w:val="22"/>
        </w:rPr>
        <w:fldChar w:fldCharType="end"/>
      </w:r>
      <w:r w:rsidR="00B012B9" w:rsidRPr="00A526AC">
        <w:rPr>
          <w:rFonts w:ascii="Calibri" w:hAnsi="Calibri"/>
          <w:sz w:val="22"/>
          <w:szCs w:val="22"/>
        </w:rPr>
        <w:t xml:space="preserve"> In 2014, the </w:t>
      </w:r>
      <w:r w:rsidR="00A54963" w:rsidRPr="00A526AC">
        <w:rPr>
          <w:rFonts w:ascii="Calibri" w:hAnsi="Calibri"/>
          <w:sz w:val="22"/>
          <w:szCs w:val="22"/>
        </w:rPr>
        <w:t xml:space="preserve">Government </w:t>
      </w:r>
      <w:r w:rsidR="00EC2114" w:rsidRPr="00A526AC">
        <w:rPr>
          <w:rFonts w:ascii="Calibri" w:hAnsi="Calibri"/>
          <w:sz w:val="22"/>
          <w:szCs w:val="22"/>
        </w:rPr>
        <w:t xml:space="preserve">of Grenada funded programs that may </w:t>
      </w:r>
      <w:r w:rsidR="00CA23C8" w:rsidRPr="00A526AC">
        <w:rPr>
          <w:rFonts w:ascii="Calibri" w:hAnsi="Calibri"/>
          <w:sz w:val="22"/>
          <w:szCs w:val="22"/>
        </w:rPr>
        <w:t>have an impact on child labor</w:t>
      </w:r>
      <w:r w:rsidR="00EC2114" w:rsidRPr="00A526AC">
        <w:rPr>
          <w:rFonts w:ascii="Calibri" w:hAnsi="Calibri"/>
          <w:sz w:val="22"/>
          <w:szCs w:val="22"/>
        </w:rPr>
        <w:t xml:space="preserve"> (Table </w:t>
      </w:r>
      <w:r w:rsidR="002D29A3" w:rsidRPr="00A526AC">
        <w:rPr>
          <w:rFonts w:ascii="Calibri" w:hAnsi="Calibri"/>
          <w:sz w:val="22"/>
          <w:szCs w:val="22"/>
        </w:rPr>
        <w:t>5</w:t>
      </w:r>
      <w:r w:rsidR="00EC2114" w:rsidRPr="00A526AC">
        <w:rPr>
          <w:rFonts w:ascii="Calibri" w:hAnsi="Calibri"/>
          <w:sz w:val="22"/>
          <w:szCs w:val="22"/>
        </w:rPr>
        <w:t>).</w:t>
      </w:r>
    </w:p>
    <w:p w14:paraId="584DEB9C" w14:textId="77777777" w:rsidR="00EC2114" w:rsidRPr="00D64D9D" w:rsidRDefault="00EC2114" w:rsidP="00756A71">
      <w:pPr>
        <w:pStyle w:val="Subtitle"/>
        <w:spacing w:after="0"/>
        <w:jc w:val="left"/>
        <w:rPr>
          <w:rFonts w:ascii="Calibri" w:hAnsi="Calibri" w:cstheme="minorHAnsi"/>
          <w:b/>
          <w:bCs/>
          <w:sz w:val="22"/>
          <w:szCs w:val="22"/>
        </w:rPr>
      </w:pPr>
    </w:p>
    <w:p w14:paraId="4054AE6B" w14:textId="77777777" w:rsidR="009B6476" w:rsidRPr="00D64D9D" w:rsidRDefault="00F15D55" w:rsidP="00D64D9D">
      <w:pPr>
        <w:pStyle w:val="Subtitle"/>
        <w:keepNext/>
        <w:spacing w:after="0"/>
        <w:jc w:val="left"/>
        <w:rPr>
          <w:rFonts w:ascii="Calibri" w:hAnsi="Calibri" w:cstheme="minorHAnsi"/>
          <w:b/>
          <w:bCs/>
          <w:sz w:val="22"/>
          <w:szCs w:val="22"/>
        </w:rPr>
      </w:pPr>
      <w:proofErr w:type="gramStart"/>
      <w:r w:rsidRPr="00D64D9D">
        <w:rPr>
          <w:rFonts w:ascii="Calibri" w:hAnsi="Calibri" w:cstheme="minorHAnsi"/>
          <w:b/>
          <w:bCs/>
          <w:sz w:val="22"/>
          <w:szCs w:val="22"/>
        </w:rPr>
        <w:t>T</w:t>
      </w:r>
      <w:r w:rsidR="00424058" w:rsidRPr="00D64D9D">
        <w:rPr>
          <w:rFonts w:ascii="Calibri" w:hAnsi="Calibri" w:cstheme="minorHAnsi"/>
          <w:b/>
          <w:bCs/>
          <w:sz w:val="22"/>
          <w:szCs w:val="22"/>
        </w:rPr>
        <w:t xml:space="preserve">able </w:t>
      </w:r>
      <w:r w:rsidR="002D29A3" w:rsidRPr="00D64D9D">
        <w:rPr>
          <w:rFonts w:ascii="Calibri" w:hAnsi="Calibri" w:cstheme="minorHAnsi"/>
          <w:b/>
          <w:bCs/>
          <w:sz w:val="22"/>
          <w:szCs w:val="22"/>
        </w:rPr>
        <w:t>5</w:t>
      </w:r>
      <w:r w:rsidR="009B6476" w:rsidRPr="00D64D9D">
        <w:rPr>
          <w:rFonts w:ascii="Calibri" w:hAnsi="Calibri" w:cstheme="minorHAnsi"/>
          <w:b/>
          <w:bCs/>
          <w:sz w:val="22"/>
          <w:szCs w:val="22"/>
        </w:rPr>
        <w:t>.</w:t>
      </w:r>
      <w:proofErr w:type="gramEnd"/>
      <w:r w:rsidR="009B6476" w:rsidRPr="00D64D9D">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64D9D" w14:paraId="72E6FBBA" w14:textId="77777777" w:rsidTr="00B70188">
        <w:trPr>
          <w:trHeight w:val="183"/>
        </w:trPr>
        <w:tc>
          <w:tcPr>
            <w:tcW w:w="1998" w:type="dxa"/>
            <w:shd w:val="clear" w:color="auto" w:fill="DAEEF3" w:themeFill="accent5" w:themeFillTint="33"/>
          </w:tcPr>
          <w:p w14:paraId="0BB4042F" w14:textId="77777777" w:rsidR="008271EE" w:rsidRPr="00D64D9D" w:rsidRDefault="008271EE" w:rsidP="00D64D9D">
            <w:pPr>
              <w:keepNext/>
              <w:rPr>
                <w:rFonts w:ascii="Calibri" w:hAnsi="Calibri" w:cstheme="minorHAnsi"/>
                <w:b/>
                <w:sz w:val="20"/>
                <w:szCs w:val="20"/>
              </w:rPr>
            </w:pPr>
            <w:r w:rsidRPr="00D64D9D">
              <w:rPr>
                <w:rFonts w:ascii="Calibri" w:hAnsi="Calibri" w:cstheme="minorHAnsi"/>
                <w:b/>
                <w:sz w:val="20"/>
                <w:szCs w:val="20"/>
              </w:rPr>
              <w:t xml:space="preserve">Program </w:t>
            </w:r>
          </w:p>
        </w:tc>
        <w:tc>
          <w:tcPr>
            <w:tcW w:w="7470" w:type="dxa"/>
            <w:shd w:val="clear" w:color="auto" w:fill="DAEEF3" w:themeFill="accent5" w:themeFillTint="33"/>
          </w:tcPr>
          <w:p w14:paraId="1411333A" w14:textId="77777777" w:rsidR="008271EE" w:rsidRPr="00D64D9D" w:rsidRDefault="008271EE" w:rsidP="00D64D9D">
            <w:pPr>
              <w:keepNext/>
              <w:rPr>
                <w:rFonts w:ascii="Calibri" w:hAnsi="Calibri" w:cstheme="minorHAnsi"/>
                <w:b/>
                <w:sz w:val="20"/>
                <w:szCs w:val="20"/>
              </w:rPr>
            </w:pPr>
            <w:r w:rsidRPr="00D64D9D">
              <w:rPr>
                <w:rFonts w:ascii="Calibri" w:hAnsi="Calibri" w:cstheme="minorHAnsi"/>
                <w:b/>
                <w:sz w:val="20"/>
                <w:szCs w:val="20"/>
              </w:rPr>
              <w:t xml:space="preserve">Description </w:t>
            </w:r>
          </w:p>
        </w:tc>
      </w:tr>
      <w:tr w:rsidR="008271EE" w:rsidRPr="00D64D9D" w14:paraId="7982A0DF" w14:textId="77777777" w:rsidTr="00B70188">
        <w:trPr>
          <w:trHeight w:val="251"/>
        </w:trPr>
        <w:tc>
          <w:tcPr>
            <w:tcW w:w="1998" w:type="dxa"/>
          </w:tcPr>
          <w:p w14:paraId="22540F99" w14:textId="31B44451" w:rsidR="008271EE" w:rsidRPr="00D64D9D" w:rsidRDefault="00EC2114" w:rsidP="00B70188">
            <w:pPr>
              <w:rPr>
                <w:rFonts w:ascii="Calibri" w:hAnsi="Calibri" w:cstheme="minorHAnsi"/>
                <w:sz w:val="20"/>
                <w:szCs w:val="20"/>
                <w:highlight w:val="yellow"/>
              </w:rPr>
            </w:pPr>
            <w:r w:rsidRPr="00564F7C">
              <w:rPr>
                <w:rFonts w:ascii="Calibri" w:hAnsi="Calibri" w:cstheme="minorHAnsi"/>
                <w:sz w:val="20"/>
                <w:szCs w:val="20"/>
              </w:rPr>
              <w:t>S</w:t>
            </w:r>
            <w:r w:rsidR="00736996" w:rsidRPr="00564F7C">
              <w:rPr>
                <w:rFonts w:ascii="Calibri" w:hAnsi="Calibri" w:cstheme="minorHAnsi"/>
                <w:sz w:val="20"/>
                <w:szCs w:val="20"/>
              </w:rPr>
              <w:t>chool Feeding Programs‡</w:t>
            </w:r>
          </w:p>
        </w:tc>
        <w:tc>
          <w:tcPr>
            <w:tcW w:w="7470" w:type="dxa"/>
          </w:tcPr>
          <w:p w14:paraId="0DE73255" w14:textId="7859F3BE" w:rsidR="008271EE" w:rsidRPr="00D64D9D" w:rsidRDefault="00BE7051" w:rsidP="009E1D45">
            <w:pPr>
              <w:rPr>
                <w:rFonts w:ascii="Calibri" w:hAnsi="Calibri" w:cstheme="minorHAnsi"/>
                <w:sz w:val="20"/>
                <w:szCs w:val="20"/>
              </w:rPr>
            </w:pPr>
            <w:r w:rsidRPr="00D64D9D">
              <w:rPr>
                <w:rFonts w:ascii="Calibri" w:hAnsi="Calibri" w:cstheme="minorHAnsi"/>
                <w:sz w:val="20"/>
                <w:szCs w:val="20"/>
              </w:rPr>
              <w:t>Government program that p</w:t>
            </w:r>
            <w:r w:rsidR="00EC2114" w:rsidRPr="00D64D9D">
              <w:rPr>
                <w:rFonts w:ascii="Calibri" w:hAnsi="Calibri" w:cstheme="minorHAnsi"/>
                <w:sz w:val="20"/>
                <w:szCs w:val="20"/>
              </w:rPr>
              <w:t xml:space="preserve">rovides free breakfast and subsidized lunches to primary school students and students in 11 secondary </w:t>
            </w:r>
            <w:r w:rsidR="00092B6E" w:rsidRPr="00D64D9D">
              <w:rPr>
                <w:rFonts w:ascii="Calibri" w:hAnsi="Calibri" w:cstheme="minorHAnsi"/>
                <w:sz w:val="20"/>
                <w:szCs w:val="20"/>
              </w:rPr>
              <w:t>schools</w:t>
            </w:r>
            <w:r w:rsidR="00EC2114" w:rsidRPr="00D64D9D">
              <w:rPr>
                <w:rFonts w:ascii="Calibri" w:hAnsi="Calibri" w:cstheme="minorHAnsi"/>
                <w:sz w:val="20"/>
                <w:szCs w:val="20"/>
              </w:rPr>
              <w:t>; waives lunch fee for students who cannot afford to pay</w:t>
            </w:r>
            <w:r w:rsidR="003F5AEC" w:rsidRPr="00D64D9D">
              <w:rPr>
                <w:rFonts w:ascii="Calibri" w:hAnsi="Calibri" w:cstheme="minorHAnsi"/>
                <w:sz w:val="20"/>
                <w:szCs w:val="20"/>
              </w:rPr>
              <w:t>.</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&lt;EndNote&gt;&lt;Cite&gt;&lt;Author&gt;UN Committee on the Rights of the Child&lt;/Author&gt;&lt;Year&gt;September 2007&lt;/Year&gt;&lt;RecNum&gt;15&lt;/RecNum&gt;&lt;DisplayText&gt;(10, 13, 14)&lt;/DisplayText&gt;&lt;record&gt;&lt;rec-number&gt;15&lt;/rec-number&gt;&lt;foreign-keys&gt;&lt;key app="EN" db-id="2trxzvxey005due5xf8vtw0kpwt2zfdet90a"&gt;15&lt;/key&gt;&lt;/foreign-keys&gt;&lt;ref-type name="Generic"&gt;13&lt;/ref-type&gt;&lt;contributors&gt;&lt;authors&gt;&lt;author&gt;UN Committee on the Rights of the Child,&lt;/author&gt;&lt;/authors&gt;&lt;secondary-authors&gt;&lt;author&gt;Prepared by Government of Grenada,&lt;/author&gt;&lt;/secondary-authors&gt;&lt;/contributors&gt;&lt;titles&gt;&lt;title&gt;Second Report: Implementation of the Convention on the Rights of the Child: Grenada&lt;/title&gt;&lt;/titles&gt;&lt;keywords&gt;&lt;keyword&gt;Grenada&lt;/keyword&gt;&lt;/keywords&gt;&lt;dates&gt;&lt;year&gt;September 2007&lt;/year&gt;&lt;/dates&gt;&lt;urls&gt;&lt;related-urls&gt;&lt;url&gt;http://www.unicef.org/barbados/spmapping/Legal/national/Grenada/Reporting/2008_CRCStateReport.doc&lt;/url&gt;&lt;/related-urls&gt;&lt;/urls&gt;&lt;/record&gt;&lt;/Cite&gt;&lt;Cite&gt;&lt;Author&gt;U.S. Embassy- Grenada official&lt;/Author&gt;&lt;Year&gt;2011&lt;/Year&gt;&lt;RecNum&gt;11&lt;/RecNum&gt;&lt;record&gt;&lt;rec-number&gt;11&lt;/rec-number&gt;&lt;foreign-keys&gt;&lt;key app="EN" db-id="2trxzvxey005due5xf8vtw0kpwt2zfdet90a"&gt;11&lt;/key&gt;&lt;/foreign-keys&gt;&lt;ref-type name="Personal Communication"&gt;26&lt;/ref-type&gt;&lt;contributors&gt;&lt;authors&gt;&lt;author&gt;U.S. Embassy- Grenada official,&lt;/author&gt;&lt;/authors&gt;&lt;secondary-authors&gt;&lt;author&gt;USDOL official,&lt;/author&gt;&lt;/secondary-authors&gt;&lt;/contributors&gt;&lt;titles&gt;&lt;/titles&gt;&lt;keywords&gt;&lt;keyword&gt;Grenada&lt;/keyword&gt;&lt;/keywords&gt;&lt;dates&gt;&lt;year&gt;2011&lt;/year&gt;&lt;pub-dates&gt;&lt;date&gt;April 19,&lt;/date&gt;&lt;/pub-dates&gt;&lt;/dates&gt;&lt;work-type&gt;E-mail communication to&lt;/work-type&gt;&lt;urls&gt;&lt;/urls&gt;&lt;/record&gt;&lt;/Cite&gt;&lt;Cite&gt;&lt;Author&gt;U.S. Embassy- Grenada&lt;/Author&gt;&lt;RecNum&gt;21&lt;/RecNum&gt;&lt;record&gt;&lt;rec-number&gt;21&lt;/rec-number&gt;&lt;foreign-keys&gt;&lt;key app="EN" db-id="2trxzvxey005due5xf8vtw0kpwt2zfdet90a"&gt;21&lt;/key&gt;&lt;/foreign-keys&gt;&lt;ref-type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10" w:tooltip="U.S. Embassy- Grenada,  #21" w:history="1">
              <w:r w:rsidR="009E1D45" w:rsidRPr="00D64D9D">
                <w:rPr>
                  <w:rFonts w:ascii="Calibri" w:hAnsi="Calibri" w:cstheme="minorHAnsi"/>
                  <w:noProof/>
                  <w:sz w:val="20"/>
                  <w:szCs w:val="20"/>
                </w:rPr>
                <w:t>10</w:t>
              </w:r>
            </w:hyperlink>
            <w:r w:rsidR="00F07ADB" w:rsidRPr="00D64D9D">
              <w:rPr>
                <w:rFonts w:ascii="Calibri" w:hAnsi="Calibri" w:cstheme="minorHAnsi"/>
                <w:noProof/>
                <w:sz w:val="20"/>
                <w:szCs w:val="20"/>
              </w:rPr>
              <w:t xml:space="preserve">, </w:t>
            </w:r>
            <w:hyperlink w:anchor="_ENREF_13" w:tooltip="UN Committee on the Rights of the Child, September 2007 #15" w:history="1">
              <w:r w:rsidR="009E1D45" w:rsidRPr="00D64D9D">
                <w:rPr>
                  <w:rFonts w:ascii="Calibri" w:hAnsi="Calibri" w:cstheme="minorHAnsi"/>
                  <w:noProof/>
                  <w:sz w:val="20"/>
                  <w:szCs w:val="20"/>
                </w:rPr>
                <w:t>13</w:t>
              </w:r>
            </w:hyperlink>
            <w:r w:rsidR="00F07ADB" w:rsidRPr="00D64D9D">
              <w:rPr>
                <w:rFonts w:ascii="Calibri" w:hAnsi="Calibri" w:cstheme="minorHAnsi"/>
                <w:noProof/>
                <w:sz w:val="20"/>
                <w:szCs w:val="20"/>
              </w:rPr>
              <w:t xml:space="preserve">, </w:t>
            </w:r>
            <w:hyperlink w:anchor="_ENREF_14" w:tooltip="U.S. Embassy- Grenada official, 2011 #11" w:history="1">
              <w:r w:rsidR="009E1D45" w:rsidRPr="00D64D9D">
                <w:rPr>
                  <w:rFonts w:ascii="Calibri" w:hAnsi="Calibri" w:cstheme="minorHAnsi"/>
                  <w:noProof/>
                  <w:sz w:val="20"/>
                  <w:szCs w:val="20"/>
                </w:rPr>
                <w:t>14</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r w:rsidR="00851042" w:rsidRPr="00D64D9D">
              <w:rPr>
                <w:rFonts w:ascii="Calibri" w:hAnsi="Calibri" w:cstheme="minorHAnsi"/>
                <w:sz w:val="20"/>
                <w:szCs w:val="20"/>
              </w:rPr>
              <w:t xml:space="preserve"> The Government decreased funding </w:t>
            </w:r>
            <w:r w:rsidR="00774142" w:rsidRPr="00D64D9D">
              <w:rPr>
                <w:rFonts w:ascii="Calibri" w:hAnsi="Calibri" w:cstheme="minorHAnsi"/>
                <w:sz w:val="20"/>
                <w:szCs w:val="20"/>
              </w:rPr>
              <w:t xml:space="preserve">for school meals </w:t>
            </w:r>
            <w:r w:rsidR="00851042" w:rsidRPr="00D64D9D">
              <w:rPr>
                <w:rFonts w:ascii="Calibri" w:hAnsi="Calibri" w:cstheme="minorHAnsi"/>
                <w:sz w:val="20"/>
                <w:szCs w:val="20"/>
              </w:rPr>
              <w:t xml:space="preserve">by approximately </w:t>
            </w:r>
            <w:r w:rsidR="00774142" w:rsidRPr="00D64D9D">
              <w:rPr>
                <w:rFonts w:ascii="Calibri" w:hAnsi="Calibri" w:cstheme="minorHAnsi"/>
                <w:sz w:val="20"/>
                <w:szCs w:val="20"/>
              </w:rPr>
              <w:t xml:space="preserve">$18,500 </w:t>
            </w:r>
            <w:r w:rsidR="00851042" w:rsidRPr="00D64D9D">
              <w:rPr>
                <w:rFonts w:ascii="Calibri" w:hAnsi="Calibri" w:cstheme="minorHAnsi"/>
                <w:sz w:val="20"/>
                <w:szCs w:val="20"/>
              </w:rPr>
              <w:t>in 2014.</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851042"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00851042"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r w:rsidR="002A105F" w:rsidRPr="00D64D9D" w14:paraId="5A4478E3" w14:textId="77777777" w:rsidTr="00B70188">
        <w:trPr>
          <w:trHeight w:val="251"/>
        </w:trPr>
        <w:tc>
          <w:tcPr>
            <w:tcW w:w="1998" w:type="dxa"/>
          </w:tcPr>
          <w:p w14:paraId="23627B7B" w14:textId="64D74664" w:rsidR="002A105F" w:rsidRPr="00D64D9D" w:rsidRDefault="002A105F" w:rsidP="00B70188">
            <w:pPr>
              <w:rPr>
                <w:rFonts w:ascii="Calibri" w:hAnsi="Calibri" w:cstheme="minorHAnsi"/>
                <w:sz w:val="20"/>
                <w:szCs w:val="20"/>
                <w:highlight w:val="yellow"/>
              </w:rPr>
            </w:pPr>
            <w:r w:rsidRPr="00564F7C">
              <w:rPr>
                <w:rFonts w:ascii="Calibri" w:hAnsi="Calibri" w:cstheme="minorHAnsi"/>
                <w:sz w:val="20"/>
                <w:szCs w:val="20"/>
              </w:rPr>
              <w:t>Uniform and Transportation Allowances‡</w:t>
            </w:r>
          </w:p>
        </w:tc>
        <w:tc>
          <w:tcPr>
            <w:tcW w:w="7470" w:type="dxa"/>
          </w:tcPr>
          <w:p w14:paraId="1427E9E3" w14:textId="080B9376" w:rsidR="002A105F" w:rsidRPr="00D64D9D" w:rsidRDefault="00BE7051" w:rsidP="009E1D45">
            <w:pPr>
              <w:rPr>
                <w:rFonts w:ascii="Calibri" w:hAnsi="Calibri" w:cstheme="minorHAnsi"/>
                <w:sz w:val="20"/>
                <w:szCs w:val="20"/>
              </w:rPr>
            </w:pPr>
            <w:r w:rsidRPr="00D64D9D">
              <w:rPr>
                <w:rFonts w:ascii="Calibri" w:hAnsi="Calibri" w:cstheme="minorHAnsi"/>
                <w:sz w:val="20"/>
                <w:szCs w:val="20"/>
              </w:rPr>
              <w:t>Government program that c</w:t>
            </w:r>
            <w:r w:rsidR="002A105F" w:rsidRPr="00D64D9D">
              <w:rPr>
                <w:rFonts w:ascii="Calibri" w:hAnsi="Calibri" w:cstheme="minorHAnsi"/>
                <w:sz w:val="20"/>
                <w:szCs w:val="20"/>
              </w:rPr>
              <w:t>overs costs of uniforms and transportation to schools for students from low-income families.</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Grenada&lt;/Author&gt;&lt;RecNum&gt;21&lt;/RecNum&gt;&lt;DisplayText&gt;(10)&lt;/DisplayText&gt;&lt;record&gt;&lt;rec-number&gt;21&lt;/rec-number&gt;&lt;foreign-keys&gt;&lt;key app="EN" db-id="2trxzvxey005due5xf8vtw0kpwt2zfdet90a"&gt;21&lt;/key&gt;&lt;/foreign-keys&gt;&lt;ref-type name="Report"&gt;27&lt;/ref-type&gt;&lt;contributors&gt;&lt;authors&gt;&lt;author&gt;U.S. Embassy- Grenada,&lt;/author&gt;&lt;/authors&gt;&lt;/contributors&gt;&lt;titles&gt;&lt;title&gt;reporting, January 31, 2014&lt;/title&gt;&lt;/titles&gt;&lt;keywords&gt;&lt;keyword&gt;Grenada&lt;/keyword&gt;&lt;/keywords&gt;&lt;dates&gt;&lt;/dates&gt;&lt;urls&gt;&lt;/urls&gt;&lt;/record&gt;&lt;/Cite&gt;&lt;/EndNote&gt;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F07ADB" w:rsidRPr="00D64D9D">
              <w:rPr>
                <w:rFonts w:ascii="Calibri" w:hAnsi="Calibri" w:cstheme="minorHAnsi"/>
                <w:noProof/>
                <w:sz w:val="20"/>
                <w:szCs w:val="20"/>
              </w:rPr>
              <w:t>(</w:t>
            </w:r>
            <w:hyperlink w:anchor="_ENREF_10" w:tooltip="U.S. Embassy- Grenada,  #21" w:history="1">
              <w:r w:rsidR="009E1D45" w:rsidRPr="00D64D9D">
                <w:rPr>
                  <w:rFonts w:ascii="Calibri" w:hAnsi="Calibri" w:cstheme="minorHAnsi"/>
                  <w:noProof/>
                  <w:sz w:val="20"/>
                  <w:szCs w:val="20"/>
                </w:rPr>
                <w:t>10</w:t>
              </w:r>
            </w:hyperlink>
            <w:r w:rsidR="00F07ADB" w:rsidRPr="00D64D9D">
              <w:rPr>
                <w:rFonts w:ascii="Calibri" w:hAnsi="Calibri" w:cstheme="minorHAnsi"/>
                <w:noProof/>
                <w:sz w:val="20"/>
                <w:szCs w:val="20"/>
              </w:rPr>
              <w:t>)</w:t>
            </w:r>
            <w:r w:rsidR="00E505F8" w:rsidRPr="00D64D9D">
              <w:rPr>
                <w:rFonts w:ascii="Calibri" w:hAnsi="Calibri" w:cstheme="minorHAnsi"/>
                <w:sz w:val="20"/>
                <w:szCs w:val="20"/>
              </w:rPr>
              <w:fldChar w:fldCharType="end"/>
            </w:r>
            <w:r w:rsidR="00851042" w:rsidRPr="00D64D9D">
              <w:rPr>
                <w:rFonts w:ascii="Calibri" w:hAnsi="Calibri" w:cstheme="minorHAnsi"/>
                <w:sz w:val="20"/>
                <w:szCs w:val="20"/>
              </w:rPr>
              <w:t xml:space="preserve"> The Government increased support for transportation fees in 2014.</w:t>
            </w:r>
            <w:r w:rsidR="00E505F8" w:rsidRPr="00D64D9D">
              <w:rPr>
                <w:rFonts w:ascii="Calibri" w:hAnsi="Calibri" w:cstheme="minorHAnsi"/>
                <w:sz w:val="20"/>
                <w:szCs w:val="20"/>
              </w:rPr>
              <w:fldChar w:fldCharType="begin"/>
            </w:r>
            <w:r w:rsidR="003B26F2">
              <w:rPr>
                <w:rFonts w:ascii="Calibri" w:hAnsi="Calibri" w:cstheme="minorHAnsi"/>
                <w:sz w:val="20"/>
                <w:szCs w:val="20"/>
              </w:rPr>
              <w:instrText xml:space="preserve"> ADDIN EN.CITE &lt;EndNote&gt;&lt;Cite&gt;&lt;Author&gt;U.S. Embassy- Grenada&lt;/Author&gt;&lt;RecNum&gt;30&lt;/RecNum&gt;&lt;DisplayText&gt;(1)&lt;/DisplayText&gt;&lt;record&gt;&lt;rec-number&gt;30&lt;/rec-number&gt;&lt;foreign-keys&gt;&lt;key app="EN" db-id="2trxzvxey005due5xf8vtw0kpwt2zfdet90a"&gt;30&lt;/key&gt;&lt;/foreign-keys&gt;&lt;ref-type name="Report"&gt;27&lt;/ref-type&gt;&lt;contributors&gt;&lt;authors&gt;&lt;author&gt;U.S. Embassy- Grenada,&lt;/author&gt;&lt;/authors&gt;&lt;/contributors&gt;&lt;titles&gt;&lt;title&gt;reporting, January 15, 2015&lt;/title&gt;&lt;/titles&gt;&lt;keywords&gt;&lt;keyword&gt;Grenada&lt;/keyword&gt;&lt;/keywords&gt;&lt;dates&gt;&lt;/dates&gt;&lt;urls&gt;&lt;/urls&gt;&lt;/record&gt;&lt;/Cite&gt;&lt;/EndNote&gt;</w:instrText>
            </w:r>
            <w:r w:rsidR="00E505F8" w:rsidRPr="00D64D9D">
              <w:rPr>
                <w:rFonts w:ascii="Calibri" w:hAnsi="Calibri" w:cstheme="minorHAnsi"/>
                <w:sz w:val="20"/>
                <w:szCs w:val="20"/>
              </w:rPr>
              <w:fldChar w:fldCharType="separate"/>
            </w:r>
            <w:r w:rsidR="00851042" w:rsidRPr="00D64D9D">
              <w:rPr>
                <w:rFonts w:ascii="Calibri" w:hAnsi="Calibri" w:cstheme="minorHAnsi"/>
                <w:noProof/>
                <w:sz w:val="20"/>
                <w:szCs w:val="20"/>
              </w:rPr>
              <w:t>(</w:t>
            </w:r>
            <w:hyperlink w:anchor="_ENREF_1" w:tooltip="U.S. Embassy- Grenada,  #30" w:history="1">
              <w:r w:rsidR="009E1D45" w:rsidRPr="00D64D9D">
                <w:rPr>
                  <w:rFonts w:ascii="Calibri" w:hAnsi="Calibri" w:cstheme="minorHAnsi"/>
                  <w:noProof/>
                  <w:sz w:val="20"/>
                  <w:szCs w:val="20"/>
                </w:rPr>
                <w:t>1</w:t>
              </w:r>
            </w:hyperlink>
            <w:r w:rsidR="00851042" w:rsidRPr="00D64D9D">
              <w:rPr>
                <w:rFonts w:ascii="Calibri" w:hAnsi="Calibri" w:cstheme="minorHAnsi"/>
                <w:noProof/>
                <w:sz w:val="20"/>
                <w:szCs w:val="20"/>
              </w:rPr>
              <w:t>)</w:t>
            </w:r>
            <w:r w:rsidR="00E505F8" w:rsidRPr="00D64D9D">
              <w:rPr>
                <w:rFonts w:ascii="Calibri" w:hAnsi="Calibri" w:cstheme="minorHAnsi"/>
                <w:sz w:val="20"/>
                <w:szCs w:val="20"/>
              </w:rPr>
              <w:fldChar w:fldCharType="end"/>
            </w:r>
          </w:p>
        </w:tc>
      </w:tr>
    </w:tbl>
    <w:p w14:paraId="0FDE8AFD" w14:textId="508CBC35" w:rsidR="008271EE" w:rsidRPr="00564F7C" w:rsidRDefault="008271EE" w:rsidP="008271EE">
      <w:pPr>
        <w:rPr>
          <w:rFonts w:asciiTheme="minorHAnsi" w:hAnsiTheme="minorHAnsi" w:cstheme="minorHAnsi"/>
          <w:sz w:val="20"/>
          <w:szCs w:val="20"/>
        </w:rPr>
      </w:pPr>
      <w:r w:rsidRPr="00564F7C">
        <w:rPr>
          <w:rFonts w:asciiTheme="minorHAnsi" w:hAnsiTheme="minorHAnsi" w:cstheme="minorHAnsi"/>
          <w:sz w:val="20"/>
          <w:szCs w:val="20"/>
        </w:rPr>
        <w:t xml:space="preserve">‡ Program is funded by the Government of </w:t>
      </w:r>
      <w:r w:rsidR="00736996" w:rsidRPr="00564F7C">
        <w:rPr>
          <w:rFonts w:asciiTheme="minorHAnsi" w:hAnsiTheme="minorHAnsi" w:cstheme="minorHAnsi"/>
          <w:sz w:val="20"/>
          <w:szCs w:val="20"/>
        </w:rPr>
        <w:t>Grenada</w:t>
      </w:r>
      <w:r w:rsidR="00AD1A1A" w:rsidRPr="00564F7C">
        <w:rPr>
          <w:rFonts w:asciiTheme="minorHAnsi" w:hAnsiTheme="minorHAnsi" w:cstheme="minorHAnsi"/>
          <w:sz w:val="20"/>
          <w:szCs w:val="20"/>
        </w:rPr>
        <w:t>.</w:t>
      </w:r>
    </w:p>
    <w:bookmarkEnd w:id="1"/>
    <w:bookmarkEnd w:id="2"/>
    <w:p w14:paraId="6786BC50" w14:textId="77777777" w:rsidR="009B6476" w:rsidRDefault="009B6476" w:rsidP="00756A71">
      <w:pPr>
        <w:rPr>
          <w:rFonts w:asciiTheme="minorHAnsi" w:hAnsiTheme="minorHAnsi" w:cstheme="minorHAnsi"/>
          <w:sz w:val="22"/>
          <w:szCs w:val="22"/>
        </w:rPr>
      </w:pPr>
    </w:p>
    <w:p w14:paraId="36F32FF1" w14:textId="77777777" w:rsidR="00FF58EF" w:rsidRPr="00B42829" w:rsidRDefault="00FF58EF" w:rsidP="00756A71">
      <w:pPr>
        <w:rPr>
          <w:rFonts w:asciiTheme="minorHAnsi" w:hAnsiTheme="minorHAnsi" w:cstheme="minorHAnsi"/>
          <w:sz w:val="22"/>
          <w:szCs w:val="22"/>
        </w:rPr>
        <w:sectPr w:rsidR="00FF58EF"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A82F317" w14:textId="77777777" w:rsidR="009B6476" w:rsidRPr="00D64D9D" w:rsidRDefault="009B6476" w:rsidP="00D46FF0">
      <w:pPr>
        <w:pStyle w:val="Heading1"/>
        <w:numPr>
          <w:ilvl w:val="0"/>
          <w:numId w:val="13"/>
        </w:numPr>
        <w:spacing w:before="0" w:after="0"/>
        <w:ind w:left="450" w:hanging="450"/>
        <w:rPr>
          <w:rFonts w:ascii="Calibri" w:hAnsi="Calibri" w:cstheme="minorHAnsi"/>
          <w:sz w:val="22"/>
          <w:szCs w:val="22"/>
        </w:rPr>
      </w:pPr>
      <w:r w:rsidRPr="00D64D9D">
        <w:rPr>
          <w:rFonts w:ascii="Calibri" w:hAnsi="Calibri" w:cstheme="minorHAnsi"/>
          <w:sz w:val="22"/>
          <w:szCs w:val="22"/>
        </w:rPr>
        <w:lastRenderedPageBreak/>
        <w:t>Suggested Government Actions to Eliminate the Worst Forms of Child Labor</w:t>
      </w:r>
    </w:p>
    <w:p w14:paraId="7CB47838" w14:textId="77777777" w:rsidR="009B6476" w:rsidRPr="00D64D9D" w:rsidRDefault="009B6476" w:rsidP="00D64D9D">
      <w:pPr>
        <w:keepNext/>
        <w:rPr>
          <w:rFonts w:ascii="Calibri" w:hAnsi="Calibri" w:cstheme="minorHAnsi"/>
          <w:sz w:val="22"/>
          <w:szCs w:val="22"/>
        </w:rPr>
      </w:pPr>
    </w:p>
    <w:p w14:paraId="3274E565" w14:textId="77777777" w:rsidR="006E3DA6" w:rsidRPr="00D64D9D" w:rsidRDefault="006E3DA6" w:rsidP="00756A71">
      <w:pPr>
        <w:rPr>
          <w:rFonts w:ascii="Calibri" w:hAnsi="Calibri" w:cstheme="minorHAnsi"/>
          <w:sz w:val="22"/>
          <w:szCs w:val="22"/>
        </w:rPr>
      </w:pPr>
      <w:r w:rsidRPr="00D64D9D">
        <w:rPr>
          <w:rFonts w:ascii="Calibri" w:hAnsi="Calibri" w:cstheme="minorHAnsi"/>
          <w:sz w:val="22"/>
          <w:szCs w:val="22"/>
        </w:rPr>
        <w:t>Based on the reporting above, suggested a</w:t>
      </w:r>
      <w:r w:rsidR="00424058" w:rsidRPr="00D64D9D">
        <w:rPr>
          <w:rFonts w:ascii="Calibri" w:hAnsi="Calibri" w:cstheme="minorHAnsi"/>
          <w:sz w:val="22"/>
          <w:szCs w:val="22"/>
        </w:rPr>
        <w:t xml:space="preserve">ctions are identified </w:t>
      </w:r>
      <w:r w:rsidRPr="00D64D9D">
        <w:rPr>
          <w:rFonts w:ascii="Calibri" w:hAnsi="Calibri" w:cstheme="minorHAnsi"/>
          <w:sz w:val="22"/>
          <w:szCs w:val="22"/>
        </w:rPr>
        <w:t xml:space="preserve">that would </w:t>
      </w:r>
      <w:r w:rsidR="00736996" w:rsidRPr="00D64D9D">
        <w:rPr>
          <w:rFonts w:ascii="Calibri" w:hAnsi="Calibri" w:cstheme="minorHAnsi"/>
          <w:sz w:val="22"/>
          <w:szCs w:val="22"/>
        </w:rPr>
        <w:t>continue</w:t>
      </w:r>
      <w:r w:rsidRPr="00D64D9D">
        <w:rPr>
          <w:rFonts w:ascii="Calibri" w:hAnsi="Calibri" w:cstheme="minorHAnsi"/>
          <w:sz w:val="22"/>
          <w:szCs w:val="22"/>
        </w:rPr>
        <w:t xml:space="preserve"> the </w:t>
      </w:r>
      <w:r w:rsidR="00736996" w:rsidRPr="00D64D9D">
        <w:rPr>
          <w:rFonts w:ascii="Calibri" w:hAnsi="Calibri" w:cstheme="minorHAnsi"/>
          <w:sz w:val="22"/>
          <w:szCs w:val="22"/>
        </w:rPr>
        <w:t>prevention</w:t>
      </w:r>
      <w:r w:rsidRPr="00D64D9D">
        <w:rPr>
          <w:rFonts w:ascii="Calibri" w:hAnsi="Calibri" w:cstheme="minorHAnsi"/>
          <w:sz w:val="22"/>
          <w:szCs w:val="22"/>
        </w:rPr>
        <w:t xml:space="preserve"> of child labor</w:t>
      </w:r>
      <w:r w:rsidR="002163E3" w:rsidRPr="00D64D9D">
        <w:rPr>
          <w:rFonts w:ascii="Calibri" w:hAnsi="Calibri" w:cstheme="minorHAnsi"/>
          <w:sz w:val="22"/>
          <w:szCs w:val="22"/>
        </w:rPr>
        <w:t>, including its worst forms</w:t>
      </w:r>
      <w:r w:rsidR="009F6003" w:rsidRPr="00D64D9D">
        <w:rPr>
          <w:rFonts w:ascii="Calibri" w:hAnsi="Calibri" w:cstheme="minorHAnsi"/>
          <w:sz w:val="22"/>
          <w:szCs w:val="22"/>
        </w:rPr>
        <w:t>,</w:t>
      </w:r>
      <w:r w:rsidRPr="00D64D9D">
        <w:rPr>
          <w:rFonts w:ascii="Calibri" w:hAnsi="Calibri" w:cstheme="minorHAnsi"/>
          <w:sz w:val="22"/>
          <w:szCs w:val="22"/>
        </w:rPr>
        <w:t xml:space="preserve"> in </w:t>
      </w:r>
      <w:r w:rsidR="006C2CFE" w:rsidRPr="00D64D9D">
        <w:rPr>
          <w:rFonts w:ascii="Calibri" w:hAnsi="Calibri" w:cstheme="minorHAnsi"/>
          <w:sz w:val="22"/>
          <w:szCs w:val="22"/>
        </w:rPr>
        <w:t>Grenada</w:t>
      </w:r>
      <w:r w:rsidR="00552BC8" w:rsidRPr="00D64D9D">
        <w:rPr>
          <w:rFonts w:ascii="Calibri" w:hAnsi="Calibri" w:cstheme="minorHAnsi"/>
          <w:sz w:val="22"/>
          <w:szCs w:val="22"/>
        </w:rPr>
        <w:t xml:space="preserve"> (Table </w:t>
      </w:r>
      <w:r w:rsidR="002D29A3" w:rsidRPr="00D64D9D">
        <w:rPr>
          <w:rFonts w:ascii="Calibri" w:hAnsi="Calibri" w:cstheme="minorHAnsi"/>
          <w:sz w:val="22"/>
          <w:szCs w:val="22"/>
        </w:rPr>
        <w:t>6</w:t>
      </w:r>
      <w:r w:rsidR="00552BC8" w:rsidRPr="00D64D9D">
        <w:rPr>
          <w:rFonts w:ascii="Calibri" w:hAnsi="Calibri" w:cstheme="minorHAnsi"/>
          <w:sz w:val="22"/>
          <w:szCs w:val="22"/>
        </w:rPr>
        <w:t>)</w:t>
      </w:r>
      <w:r w:rsidR="006C2CFE" w:rsidRPr="00D64D9D">
        <w:rPr>
          <w:rFonts w:ascii="Calibri" w:hAnsi="Calibri" w:cstheme="minorHAnsi"/>
          <w:sz w:val="22"/>
          <w:szCs w:val="22"/>
        </w:rPr>
        <w:t>.</w:t>
      </w:r>
    </w:p>
    <w:p w14:paraId="499120A4" w14:textId="77777777" w:rsidR="006E3DA6" w:rsidRPr="00D64D9D" w:rsidRDefault="006E3DA6" w:rsidP="00756A71">
      <w:pPr>
        <w:rPr>
          <w:rFonts w:ascii="Calibri" w:hAnsi="Calibri" w:cstheme="minorHAnsi"/>
          <w:sz w:val="22"/>
          <w:szCs w:val="22"/>
        </w:rPr>
      </w:pPr>
    </w:p>
    <w:p w14:paraId="5F9E2252" w14:textId="77777777" w:rsidR="009B6476" w:rsidRPr="00D64D9D" w:rsidRDefault="009B6476" w:rsidP="00D64D9D">
      <w:pPr>
        <w:pStyle w:val="Subtitle"/>
        <w:keepNext/>
        <w:spacing w:after="0"/>
        <w:jc w:val="left"/>
        <w:rPr>
          <w:rFonts w:ascii="Calibri" w:hAnsi="Calibri" w:cstheme="minorHAnsi"/>
          <w:b/>
          <w:bCs/>
          <w:sz w:val="22"/>
          <w:szCs w:val="20"/>
        </w:rPr>
      </w:pPr>
      <w:proofErr w:type="gramStart"/>
      <w:r w:rsidRPr="00D64D9D">
        <w:rPr>
          <w:rFonts w:ascii="Calibri" w:hAnsi="Calibri" w:cstheme="minorHAnsi"/>
          <w:b/>
          <w:bCs/>
          <w:sz w:val="22"/>
          <w:szCs w:val="20"/>
        </w:rPr>
        <w:t xml:space="preserve">Table </w:t>
      </w:r>
      <w:r w:rsidR="002D29A3" w:rsidRPr="00D64D9D">
        <w:rPr>
          <w:rFonts w:ascii="Calibri" w:hAnsi="Calibri" w:cstheme="minorHAnsi"/>
          <w:b/>
          <w:bCs/>
          <w:sz w:val="22"/>
          <w:szCs w:val="20"/>
        </w:rPr>
        <w:t>6</w:t>
      </w:r>
      <w:r w:rsidRPr="00D64D9D">
        <w:rPr>
          <w:rFonts w:ascii="Calibri" w:hAnsi="Calibri" w:cstheme="minorHAnsi"/>
          <w:b/>
          <w:bCs/>
          <w:sz w:val="22"/>
          <w:szCs w:val="20"/>
        </w:rPr>
        <w:t>.</w:t>
      </w:r>
      <w:proofErr w:type="gramEnd"/>
      <w:r w:rsidRPr="00D64D9D">
        <w:rPr>
          <w:rFonts w:ascii="Calibri" w:hAnsi="Calibri" w:cstheme="minorHAnsi"/>
          <w:b/>
          <w:bCs/>
          <w:sz w:val="22"/>
          <w:szCs w:val="20"/>
        </w:rPr>
        <w:t xml:space="preserve"> Suggested Government Actions to </w:t>
      </w:r>
      <w:r w:rsidR="00AA73F8" w:rsidRPr="00D64D9D">
        <w:rPr>
          <w:rFonts w:ascii="Calibri" w:hAnsi="Calibri" w:cstheme="minorHAnsi"/>
          <w:b/>
          <w:bCs/>
          <w:sz w:val="22"/>
          <w:szCs w:val="20"/>
        </w:rPr>
        <w:t>Prevent</w:t>
      </w:r>
      <w:r w:rsidRPr="00D64D9D">
        <w:rPr>
          <w:rFonts w:ascii="Calibri" w:hAnsi="Calibri" w:cstheme="minorHAnsi"/>
          <w:b/>
          <w:bCs/>
          <w:sz w:val="22"/>
          <w:szCs w:val="20"/>
        </w:rPr>
        <w:t xml:space="preserve"> Child Labor</w:t>
      </w:r>
      <w:r w:rsidR="006C1F01" w:rsidRPr="00D64D9D">
        <w:rPr>
          <w:rFonts w:ascii="Calibri" w:hAnsi="Calibri" w:cstheme="minorHAnsi"/>
          <w:b/>
          <w:bCs/>
          <w:sz w:val="22"/>
          <w:szCs w:val="20"/>
        </w:rPr>
        <w:t>,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6BEE0800" w14:textId="77777777" w:rsidTr="00EE1CDB">
        <w:tc>
          <w:tcPr>
            <w:tcW w:w="1908" w:type="dxa"/>
            <w:shd w:val="clear" w:color="auto" w:fill="DAEEF3" w:themeFill="accent5" w:themeFillTint="33"/>
          </w:tcPr>
          <w:p w14:paraId="50978F76" w14:textId="77777777" w:rsidR="006E3DA6" w:rsidRPr="00D64D9D" w:rsidRDefault="006E3DA6" w:rsidP="00D64D9D">
            <w:pPr>
              <w:keepNext/>
              <w:rPr>
                <w:rFonts w:ascii="Calibri" w:hAnsi="Calibri" w:cstheme="minorHAnsi"/>
                <w:b/>
                <w:sz w:val="20"/>
                <w:szCs w:val="20"/>
              </w:rPr>
            </w:pPr>
            <w:r w:rsidRPr="00D64D9D">
              <w:rPr>
                <w:rFonts w:ascii="Calibri" w:hAnsi="Calibri" w:cstheme="minorHAnsi"/>
                <w:b/>
                <w:sz w:val="20"/>
                <w:szCs w:val="20"/>
              </w:rPr>
              <w:t>Area</w:t>
            </w:r>
          </w:p>
        </w:tc>
        <w:tc>
          <w:tcPr>
            <w:tcW w:w="5940" w:type="dxa"/>
            <w:shd w:val="clear" w:color="auto" w:fill="DAEEF3" w:themeFill="accent5" w:themeFillTint="33"/>
          </w:tcPr>
          <w:p w14:paraId="61677C61" w14:textId="77777777" w:rsidR="006E3DA6" w:rsidRPr="00D64D9D" w:rsidRDefault="006E3DA6" w:rsidP="00D64D9D">
            <w:pPr>
              <w:keepNext/>
              <w:rPr>
                <w:rFonts w:ascii="Calibri" w:hAnsi="Calibri" w:cstheme="minorHAnsi"/>
                <w:b/>
                <w:sz w:val="20"/>
                <w:szCs w:val="20"/>
              </w:rPr>
            </w:pPr>
            <w:r w:rsidRPr="00D64D9D">
              <w:rPr>
                <w:rFonts w:ascii="Calibri" w:hAnsi="Calibri" w:cstheme="minorHAnsi"/>
                <w:b/>
                <w:sz w:val="20"/>
                <w:szCs w:val="20"/>
              </w:rPr>
              <w:t>Suggested Action</w:t>
            </w:r>
          </w:p>
        </w:tc>
        <w:tc>
          <w:tcPr>
            <w:tcW w:w="1728" w:type="dxa"/>
            <w:shd w:val="clear" w:color="auto" w:fill="DAEEF3" w:themeFill="accent5" w:themeFillTint="33"/>
          </w:tcPr>
          <w:p w14:paraId="5A1B7F43" w14:textId="77777777" w:rsidR="006E3DA6" w:rsidRPr="00E86DFF" w:rsidRDefault="006E3DA6" w:rsidP="00D64D9D">
            <w:pPr>
              <w:keepNext/>
              <w:jc w:val="center"/>
              <w:rPr>
                <w:rFonts w:asciiTheme="minorHAnsi" w:hAnsiTheme="minorHAnsi" w:cstheme="minorHAnsi"/>
                <w:b/>
                <w:bCs/>
                <w:i/>
                <w:iCs/>
                <w:color w:val="4F81BD" w:themeColor="accent1"/>
                <w:sz w:val="20"/>
                <w:szCs w:val="20"/>
              </w:rPr>
            </w:pPr>
            <w:r w:rsidRPr="00E86DFF">
              <w:rPr>
                <w:rFonts w:asciiTheme="minorHAnsi" w:hAnsiTheme="minorHAnsi" w:cstheme="minorHAnsi"/>
                <w:b/>
                <w:sz w:val="20"/>
                <w:szCs w:val="20"/>
              </w:rPr>
              <w:t xml:space="preserve">Year(s) </w:t>
            </w:r>
            <w:r w:rsidR="0026015C">
              <w:rPr>
                <w:rFonts w:asciiTheme="minorHAnsi" w:hAnsiTheme="minorHAnsi" w:cstheme="minorHAnsi"/>
                <w:b/>
                <w:sz w:val="20"/>
                <w:szCs w:val="20"/>
              </w:rPr>
              <w:t>Suggested</w:t>
            </w:r>
          </w:p>
        </w:tc>
      </w:tr>
      <w:tr w:rsidR="00EE1CDB" w:rsidRPr="0098672E" w14:paraId="067B5835" w14:textId="77777777" w:rsidTr="00EE1CDB">
        <w:tc>
          <w:tcPr>
            <w:tcW w:w="1908" w:type="dxa"/>
            <w:vMerge w:val="restart"/>
          </w:tcPr>
          <w:p w14:paraId="25B5DFF6" w14:textId="77777777" w:rsidR="00EE1CDB" w:rsidRPr="00D64D9D" w:rsidRDefault="00FA17C7" w:rsidP="00F21F7F">
            <w:pPr>
              <w:rPr>
                <w:rFonts w:ascii="Calibri" w:hAnsi="Calibri" w:cstheme="minorHAnsi"/>
                <w:sz w:val="20"/>
                <w:szCs w:val="20"/>
              </w:rPr>
            </w:pPr>
            <w:r w:rsidRPr="00D64D9D">
              <w:rPr>
                <w:rFonts w:ascii="Calibri" w:hAnsi="Calibri" w:cstheme="minorHAnsi"/>
                <w:sz w:val="20"/>
                <w:szCs w:val="20"/>
              </w:rPr>
              <w:t>Legal Framework</w:t>
            </w:r>
          </w:p>
        </w:tc>
        <w:tc>
          <w:tcPr>
            <w:tcW w:w="5940" w:type="dxa"/>
          </w:tcPr>
          <w:p w14:paraId="4D5DB2DD" w14:textId="77777777" w:rsidR="00EE1CDB" w:rsidRPr="00D64D9D" w:rsidRDefault="00EE1CDB" w:rsidP="00120782">
            <w:pPr>
              <w:rPr>
                <w:rFonts w:ascii="Calibri" w:hAnsi="Calibri" w:cstheme="minorHAnsi"/>
                <w:sz w:val="20"/>
                <w:szCs w:val="20"/>
              </w:rPr>
            </w:pPr>
            <w:r w:rsidRPr="00D64D9D">
              <w:rPr>
                <w:rFonts w:ascii="Calibri" w:hAnsi="Calibri" w:cstheme="minorHAnsi"/>
                <w:sz w:val="20"/>
                <w:szCs w:val="20"/>
              </w:rPr>
              <w:t>E</w:t>
            </w:r>
            <w:r w:rsidR="00B83B2A" w:rsidRPr="00D64D9D">
              <w:rPr>
                <w:rFonts w:ascii="Calibri" w:hAnsi="Calibri" w:cstheme="minorHAnsi"/>
                <w:sz w:val="20"/>
                <w:szCs w:val="20"/>
              </w:rPr>
              <w:t xml:space="preserve">nsure </w:t>
            </w:r>
            <w:r w:rsidR="00120782" w:rsidRPr="00D64D9D">
              <w:rPr>
                <w:rFonts w:ascii="Calibri" w:hAnsi="Calibri" w:cstheme="minorHAnsi"/>
                <w:sz w:val="20"/>
                <w:szCs w:val="20"/>
              </w:rPr>
              <w:t>the law conforms to international standards on light work in order to protect children engaged in holiday employment.</w:t>
            </w:r>
          </w:p>
        </w:tc>
        <w:tc>
          <w:tcPr>
            <w:tcW w:w="1728" w:type="dxa"/>
          </w:tcPr>
          <w:p w14:paraId="1EA3A19A" w14:textId="77777777" w:rsidR="00EE1CDB" w:rsidRPr="00E86DFF" w:rsidRDefault="00EE1CDB"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EE1CDB" w:rsidRPr="0098672E" w14:paraId="3CDCB849" w14:textId="77777777" w:rsidTr="00EE1CDB">
        <w:tc>
          <w:tcPr>
            <w:tcW w:w="1908" w:type="dxa"/>
            <w:vMerge/>
          </w:tcPr>
          <w:p w14:paraId="44F392C4" w14:textId="77777777" w:rsidR="00EE1CDB" w:rsidRPr="00D64D9D" w:rsidRDefault="00EE1CDB" w:rsidP="00F21F7F">
            <w:pPr>
              <w:rPr>
                <w:rFonts w:ascii="Calibri" w:hAnsi="Calibri" w:cstheme="minorHAnsi"/>
                <w:sz w:val="20"/>
                <w:szCs w:val="20"/>
              </w:rPr>
            </w:pPr>
          </w:p>
        </w:tc>
        <w:tc>
          <w:tcPr>
            <w:tcW w:w="5940" w:type="dxa"/>
          </w:tcPr>
          <w:p w14:paraId="4F5234CE" w14:textId="77777777" w:rsidR="00EE1CDB" w:rsidRPr="00D64D9D" w:rsidRDefault="00EE1CDB" w:rsidP="00F21F7F">
            <w:pPr>
              <w:rPr>
                <w:rFonts w:ascii="Calibri" w:hAnsi="Calibri" w:cstheme="minorHAnsi"/>
                <w:sz w:val="20"/>
                <w:szCs w:val="20"/>
              </w:rPr>
            </w:pPr>
            <w:r w:rsidRPr="00D64D9D">
              <w:rPr>
                <w:rFonts w:ascii="Calibri" w:hAnsi="Calibri" w:cstheme="minorHAnsi"/>
                <w:sz w:val="20"/>
                <w:szCs w:val="20"/>
              </w:rPr>
              <w:t>Establish specific provisions prohibiting hazardous work for children.</w:t>
            </w:r>
          </w:p>
        </w:tc>
        <w:tc>
          <w:tcPr>
            <w:tcW w:w="1728" w:type="dxa"/>
          </w:tcPr>
          <w:p w14:paraId="1FC0A73E" w14:textId="77777777" w:rsidR="00EE1CDB" w:rsidRPr="00E86DFF" w:rsidRDefault="00EE1CDB" w:rsidP="00F21F7F">
            <w:pPr>
              <w:jc w:val="center"/>
              <w:rPr>
                <w:rFonts w:asciiTheme="minorHAnsi" w:hAnsiTheme="minorHAnsi" w:cstheme="minorHAnsi"/>
                <w:sz w:val="20"/>
                <w:szCs w:val="20"/>
              </w:rPr>
            </w:pPr>
            <w:r w:rsidRPr="00E86DFF">
              <w:rPr>
                <w:rFonts w:asciiTheme="minorHAnsi" w:hAnsiTheme="minorHAnsi" w:cstheme="minorHAnsi"/>
                <w:sz w:val="20"/>
                <w:szCs w:val="20"/>
              </w:rPr>
              <w:t>2009</w:t>
            </w:r>
            <w:r>
              <w:rPr>
                <w:rFonts w:asciiTheme="minorHAnsi" w:hAnsiTheme="minorHAnsi" w:cstheme="minorHAnsi"/>
                <w:sz w:val="20"/>
                <w:szCs w:val="20"/>
              </w:rPr>
              <w:t xml:space="preserve"> – 2014</w:t>
            </w:r>
          </w:p>
        </w:tc>
      </w:tr>
      <w:tr w:rsidR="00EE1CDB" w:rsidRPr="0098672E" w14:paraId="00A7C6EC" w14:textId="77777777" w:rsidTr="00EE1CDB">
        <w:trPr>
          <w:trHeight w:val="86"/>
        </w:trPr>
        <w:tc>
          <w:tcPr>
            <w:tcW w:w="1908" w:type="dxa"/>
            <w:vMerge/>
          </w:tcPr>
          <w:p w14:paraId="7A969C49" w14:textId="77777777" w:rsidR="00EE1CDB" w:rsidRPr="00D64D9D" w:rsidRDefault="00EE1CDB" w:rsidP="00F21F7F">
            <w:pPr>
              <w:rPr>
                <w:rFonts w:ascii="Calibri" w:hAnsi="Calibri" w:cstheme="minorHAnsi"/>
                <w:sz w:val="20"/>
                <w:szCs w:val="20"/>
              </w:rPr>
            </w:pPr>
          </w:p>
        </w:tc>
        <w:tc>
          <w:tcPr>
            <w:tcW w:w="5940" w:type="dxa"/>
          </w:tcPr>
          <w:p w14:paraId="7EF69F91" w14:textId="77777777" w:rsidR="00EE1CDB" w:rsidRPr="00D64D9D" w:rsidRDefault="00EE1CDB" w:rsidP="00F21F7F">
            <w:pPr>
              <w:rPr>
                <w:rFonts w:ascii="Calibri" w:hAnsi="Calibri" w:cstheme="minorHAnsi"/>
                <w:sz w:val="20"/>
                <w:szCs w:val="20"/>
              </w:rPr>
            </w:pPr>
            <w:r w:rsidRPr="00D64D9D">
              <w:rPr>
                <w:rFonts w:ascii="Calibri" w:hAnsi="Calibri" w:cstheme="minorHAnsi"/>
                <w:sz w:val="20"/>
                <w:szCs w:val="20"/>
              </w:rPr>
              <w:t>Prohibit the use of children in illicit activities</w:t>
            </w:r>
            <w:r w:rsidR="002F1404" w:rsidRPr="00D64D9D">
              <w:rPr>
                <w:rFonts w:ascii="Calibri" w:hAnsi="Calibri" w:cstheme="minorHAnsi"/>
                <w:sz w:val="20"/>
                <w:szCs w:val="20"/>
              </w:rPr>
              <w:t xml:space="preserve">, </w:t>
            </w:r>
            <w:r w:rsidR="002F1404" w:rsidRPr="00D64D9D">
              <w:rPr>
                <w:rFonts w:ascii="Calibri" w:hAnsi="Calibri"/>
                <w:iCs/>
                <w:sz w:val="20"/>
                <w:szCs w:val="20"/>
              </w:rPr>
              <w:t>including the production and trafficking of drugs</w:t>
            </w:r>
            <w:r w:rsidRPr="00D64D9D">
              <w:rPr>
                <w:rFonts w:ascii="Calibri" w:hAnsi="Calibri" w:cstheme="minorHAnsi"/>
                <w:sz w:val="20"/>
                <w:szCs w:val="20"/>
              </w:rPr>
              <w:t>.</w:t>
            </w:r>
          </w:p>
        </w:tc>
        <w:tc>
          <w:tcPr>
            <w:tcW w:w="1728" w:type="dxa"/>
          </w:tcPr>
          <w:p w14:paraId="5654720A" w14:textId="77777777" w:rsidR="00EE1CDB" w:rsidRPr="00E86DFF" w:rsidRDefault="00EE1CDB" w:rsidP="00F21F7F">
            <w:pPr>
              <w:jc w:val="center"/>
              <w:rPr>
                <w:rFonts w:asciiTheme="minorHAnsi" w:hAnsiTheme="minorHAnsi" w:cstheme="minorHAnsi"/>
                <w:sz w:val="20"/>
                <w:szCs w:val="20"/>
              </w:rPr>
            </w:pPr>
            <w:r w:rsidRPr="00E86DFF">
              <w:rPr>
                <w:rFonts w:asciiTheme="minorHAnsi" w:hAnsiTheme="minorHAnsi" w:cstheme="minorHAnsi"/>
                <w:sz w:val="20"/>
                <w:szCs w:val="20"/>
              </w:rPr>
              <w:t>2011</w:t>
            </w:r>
            <w:r>
              <w:rPr>
                <w:rFonts w:asciiTheme="minorHAnsi" w:hAnsiTheme="minorHAnsi" w:cstheme="minorHAnsi"/>
                <w:sz w:val="20"/>
                <w:szCs w:val="20"/>
              </w:rPr>
              <w:t xml:space="preserve"> – 2014</w:t>
            </w:r>
          </w:p>
        </w:tc>
      </w:tr>
      <w:tr w:rsidR="00EE1CDB" w:rsidRPr="0098672E" w14:paraId="5F2F12AB" w14:textId="77777777" w:rsidTr="00EE1CDB">
        <w:tc>
          <w:tcPr>
            <w:tcW w:w="1908" w:type="dxa"/>
          </w:tcPr>
          <w:p w14:paraId="3F8704AE" w14:textId="77777777" w:rsidR="00EE1CDB" w:rsidRPr="00D64D9D" w:rsidRDefault="00EE1CDB" w:rsidP="00F21F7F">
            <w:pPr>
              <w:rPr>
                <w:rFonts w:ascii="Calibri" w:hAnsi="Calibri" w:cstheme="minorHAnsi"/>
                <w:sz w:val="20"/>
                <w:szCs w:val="20"/>
              </w:rPr>
            </w:pPr>
            <w:r w:rsidRPr="00D64D9D">
              <w:rPr>
                <w:rFonts w:ascii="Calibri" w:hAnsi="Calibri" w:cstheme="minorHAnsi"/>
                <w:sz w:val="20"/>
                <w:szCs w:val="20"/>
              </w:rPr>
              <w:t>Social Programs</w:t>
            </w:r>
          </w:p>
        </w:tc>
        <w:tc>
          <w:tcPr>
            <w:tcW w:w="5940" w:type="dxa"/>
          </w:tcPr>
          <w:p w14:paraId="39CB62DA" w14:textId="77777777" w:rsidR="00EE1CDB" w:rsidRPr="00D64D9D" w:rsidRDefault="00EE1CDB" w:rsidP="00EE1CDB">
            <w:pPr>
              <w:rPr>
                <w:rFonts w:ascii="Calibri" w:hAnsi="Calibri" w:cstheme="minorHAnsi"/>
                <w:sz w:val="20"/>
                <w:szCs w:val="20"/>
              </w:rPr>
            </w:pPr>
            <w:r w:rsidRPr="00D64D9D">
              <w:rPr>
                <w:rFonts w:ascii="Calibri" w:hAnsi="Calibri" w:cstheme="minorHAnsi"/>
                <w:sz w:val="20"/>
                <w:szCs w:val="20"/>
              </w:rPr>
              <w:t>Conduct research to determine whether any of the worst forms of child labor exist in Grenada.</w:t>
            </w:r>
          </w:p>
        </w:tc>
        <w:tc>
          <w:tcPr>
            <w:tcW w:w="1728" w:type="dxa"/>
          </w:tcPr>
          <w:p w14:paraId="4A9C09C1" w14:textId="77777777" w:rsidR="00EE1CDB" w:rsidRPr="00E86DFF" w:rsidRDefault="00EE1CDB" w:rsidP="00F21F7F">
            <w:pPr>
              <w:jc w:val="center"/>
              <w:rPr>
                <w:rFonts w:asciiTheme="minorHAnsi" w:hAnsiTheme="minorHAnsi" w:cstheme="minorHAnsi"/>
                <w:sz w:val="20"/>
                <w:szCs w:val="20"/>
              </w:rPr>
            </w:pPr>
            <w:r>
              <w:rPr>
                <w:rFonts w:asciiTheme="minorHAnsi" w:hAnsiTheme="minorHAnsi" w:cstheme="minorHAnsi"/>
                <w:sz w:val="20"/>
                <w:szCs w:val="20"/>
              </w:rPr>
              <w:t>2009 – 2014</w:t>
            </w:r>
          </w:p>
        </w:tc>
      </w:tr>
    </w:tbl>
    <w:p w14:paraId="2BEC16FE" w14:textId="77777777" w:rsidR="00293670" w:rsidRPr="00D64D9D" w:rsidRDefault="00293670">
      <w:pPr>
        <w:rPr>
          <w:sz w:val="22"/>
          <w:szCs w:val="22"/>
        </w:rPr>
      </w:pPr>
    </w:p>
    <w:p w14:paraId="598F1AD9" w14:textId="77777777" w:rsidR="009E1D45" w:rsidRDefault="00E505F8" w:rsidP="009E1D45">
      <w:pPr>
        <w:rPr>
          <w:noProof/>
        </w:rPr>
      </w:pPr>
      <w:r>
        <w:rPr>
          <w:noProof/>
        </w:rPr>
        <w:fldChar w:fldCharType="begin"/>
      </w:r>
      <w:r w:rsidR="00293670">
        <w:instrText xml:space="preserve"> ADDIN EN.REFLIST </w:instrText>
      </w:r>
      <w:r>
        <w:rPr>
          <w:noProof/>
        </w:rPr>
        <w:fldChar w:fldCharType="separate"/>
      </w:r>
      <w:bookmarkStart w:id="3" w:name="_ENREF_1"/>
      <w:r w:rsidR="009E1D45">
        <w:rPr>
          <w:noProof/>
        </w:rPr>
        <w:t>1.</w:t>
      </w:r>
      <w:r w:rsidR="009E1D45">
        <w:rPr>
          <w:noProof/>
        </w:rPr>
        <w:tab/>
        <w:t xml:space="preserve">U.S. Embassy- Grenada. </w:t>
      </w:r>
      <w:r w:rsidR="009E1D45" w:rsidRPr="009E1D45">
        <w:rPr>
          <w:i/>
          <w:noProof/>
        </w:rPr>
        <w:t>reporting, January 15, 2015</w:t>
      </w:r>
      <w:r w:rsidR="009E1D45">
        <w:rPr>
          <w:noProof/>
        </w:rPr>
        <w:t xml:space="preserve">. </w:t>
      </w:r>
      <w:bookmarkEnd w:id="3"/>
    </w:p>
    <w:p w14:paraId="183F38D3" w14:textId="1083A63F" w:rsidR="009E1D45" w:rsidRDefault="009E1D45" w:rsidP="009E1D45">
      <w:pPr>
        <w:rPr>
          <w:noProof/>
        </w:rPr>
      </w:pPr>
      <w:bookmarkStart w:id="4" w:name="_ENREF_2"/>
      <w:r>
        <w:rPr>
          <w:noProof/>
        </w:rPr>
        <w:t>2.</w:t>
      </w:r>
      <w:r>
        <w:rPr>
          <w:noProof/>
        </w:rPr>
        <w:tab/>
        <w:t xml:space="preserve">Government of Grenada. </w:t>
      </w:r>
      <w:r w:rsidRPr="009E1D45">
        <w:rPr>
          <w:i/>
          <w:noProof/>
        </w:rPr>
        <w:t>Employment Act</w:t>
      </w:r>
      <w:r>
        <w:rPr>
          <w:noProof/>
        </w:rPr>
        <w:t xml:space="preserve">, Act No. 14 of 1999, enacted 1999. </w:t>
      </w:r>
      <w:hyperlink r:id="rId13" w:history="1">
        <w:r w:rsidRPr="009E1D45">
          <w:rPr>
            <w:rStyle w:val="Hyperlink"/>
            <w:noProof/>
          </w:rPr>
          <w:t>http://www.ilo.org/dyn/natlex/docs/WEBTEXT/53925/65176/E99GRD01.htm</w:t>
        </w:r>
      </w:hyperlink>
      <w:r>
        <w:rPr>
          <w:noProof/>
        </w:rPr>
        <w:t>.</w:t>
      </w:r>
      <w:bookmarkEnd w:id="4"/>
    </w:p>
    <w:p w14:paraId="037CC82D" w14:textId="2DC1F876" w:rsidR="009E1D45" w:rsidRDefault="009E1D45" w:rsidP="009E1D45">
      <w:pPr>
        <w:rPr>
          <w:noProof/>
        </w:rPr>
      </w:pPr>
      <w:bookmarkStart w:id="5" w:name="_ENREF_3"/>
      <w:r>
        <w:rPr>
          <w:noProof/>
        </w:rPr>
        <w:t>3.</w:t>
      </w:r>
      <w:r>
        <w:rPr>
          <w:noProof/>
        </w:rPr>
        <w:tab/>
        <w:t xml:space="preserve">Government of Grenada. </w:t>
      </w:r>
      <w:r w:rsidRPr="009E1D45">
        <w:rPr>
          <w:i/>
          <w:noProof/>
        </w:rPr>
        <w:t>Constitution</w:t>
      </w:r>
      <w:r>
        <w:rPr>
          <w:noProof/>
        </w:rPr>
        <w:t xml:space="preserve">, No. 2155 of 1973, enacted 1973. </w:t>
      </w:r>
      <w:hyperlink r:id="rId14" w:history="1">
        <w:r w:rsidRPr="009E1D45">
          <w:rPr>
            <w:rStyle w:val="Hyperlink"/>
            <w:noProof/>
          </w:rPr>
          <w:t>http://pdba.georgetown.edu/constitutions/grenada/gren73eng.html</w:t>
        </w:r>
      </w:hyperlink>
      <w:r>
        <w:rPr>
          <w:noProof/>
        </w:rPr>
        <w:t>.</w:t>
      </w:r>
      <w:bookmarkEnd w:id="5"/>
    </w:p>
    <w:p w14:paraId="68F6E192" w14:textId="77777777" w:rsidR="009E1D45" w:rsidRDefault="009E1D45" w:rsidP="009E1D45">
      <w:pPr>
        <w:rPr>
          <w:noProof/>
        </w:rPr>
      </w:pPr>
      <w:bookmarkStart w:id="6" w:name="_ENREF_4"/>
      <w:r>
        <w:rPr>
          <w:noProof/>
        </w:rPr>
        <w:t>4.</w:t>
      </w:r>
      <w:r>
        <w:rPr>
          <w:noProof/>
        </w:rPr>
        <w:tab/>
        <w:t xml:space="preserve">Government of Grenada. </w:t>
      </w:r>
      <w:r w:rsidRPr="009E1D45">
        <w:rPr>
          <w:i/>
          <w:noProof/>
        </w:rPr>
        <w:t>Prevention of Trafficking in Persons Act</w:t>
      </w:r>
      <w:r>
        <w:rPr>
          <w:noProof/>
        </w:rPr>
        <w:t xml:space="preserve">, enacted June 11, 2014. </w:t>
      </w:r>
      <w:bookmarkEnd w:id="6"/>
    </w:p>
    <w:p w14:paraId="077DAEAA" w14:textId="492487AE" w:rsidR="009E1D45" w:rsidRDefault="009E1D45" w:rsidP="009E1D45">
      <w:pPr>
        <w:rPr>
          <w:noProof/>
        </w:rPr>
      </w:pPr>
      <w:bookmarkStart w:id="7" w:name="_ENREF_5"/>
      <w:r>
        <w:rPr>
          <w:noProof/>
        </w:rPr>
        <w:t>5.</w:t>
      </w:r>
      <w:r>
        <w:rPr>
          <w:noProof/>
        </w:rPr>
        <w:tab/>
        <w:t xml:space="preserve">Government of Grenada. </w:t>
      </w:r>
      <w:r w:rsidRPr="009E1D45">
        <w:rPr>
          <w:i/>
          <w:noProof/>
        </w:rPr>
        <w:t>Electronic Crimes Bill</w:t>
      </w:r>
      <w:r>
        <w:rPr>
          <w:noProof/>
        </w:rPr>
        <w:t xml:space="preserve">, enacted October 3, 2013. </w:t>
      </w:r>
      <w:hyperlink r:id="rId15" w:history="1">
        <w:r w:rsidRPr="009E1D45">
          <w:rPr>
            <w:rStyle w:val="Hyperlink"/>
            <w:noProof/>
          </w:rPr>
          <w:t>http://grenadabroadcast.net/pastshows2/hor1</w:t>
        </w:r>
      </w:hyperlink>
      <w:r>
        <w:rPr>
          <w:noProof/>
        </w:rPr>
        <w:t>.</w:t>
      </w:r>
      <w:bookmarkEnd w:id="7"/>
    </w:p>
    <w:p w14:paraId="2021C255" w14:textId="6DB8CBF4" w:rsidR="009E1D45" w:rsidRDefault="009E1D45" w:rsidP="009E1D45">
      <w:pPr>
        <w:rPr>
          <w:noProof/>
        </w:rPr>
      </w:pPr>
      <w:bookmarkStart w:id="8" w:name="_ENREF_6"/>
      <w:r>
        <w:rPr>
          <w:noProof/>
        </w:rPr>
        <w:t>6.</w:t>
      </w:r>
      <w:r>
        <w:rPr>
          <w:noProof/>
        </w:rPr>
        <w:tab/>
        <w:t xml:space="preserve">Government of Grenada. </w:t>
      </w:r>
      <w:r w:rsidRPr="009E1D45">
        <w:rPr>
          <w:i/>
          <w:noProof/>
        </w:rPr>
        <w:t>Criminal Code</w:t>
      </w:r>
      <w:r>
        <w:rPr>
          <w:noProof/>
        </w:rPr>
        <w:t xml:space="preserve">, enacted January 20, 1987. </w:t>
      </w:r>
      <w:hyperlink r:id="rId16" w:history="1">
        <w:r w:rsidRPr="009E1D45">
          <w:rPr>
            <w:rStyle w:val="Hyperlink"/>
            <w:noProof/>
          </w:rPr>
          <w:t>http://www.ilo.org/dyn/natlex/docs/ELECTRONIC/95182/111978/F2077022491/GRD95182.PDF</w:t>
        </w:r>
      </w:hyperlink>
      <w:r>
        <w:rPr>
          <w:noProof/>
        </w:rPr>
        <w:t>.</w:t>
      </w:r>
      <w:bookmarkEnd w:id="8"/>
    </w:p>
    <w:p w14:paraId="5F6F627D" w14:textId="0DD6E3B0" w:rsidR="009E1D45" w:rsidRDefault="009E1D45" w:rsidP="009E1D45">
      <w:pPr>
        <w:rPr>
          <w:noProof/>
        </w:rPr>
      </w:pPr>
      <w:bookmarkStart w:id="9" w:name="_ENREF_7"/>
      <w:r>
        <w:rPr>
          <w:noProof/>
        </w:rPr>
        <w:t>7.</w:t>
      </w:r>
      <w:r>
        <w:rPr>
          <w:noProof/>
        </w:rPr>
        <w:tab/>
        <w:t xml:space="preserve">Government of Grenada. </w:t>
      </w:r>
      <w:r w:rsidRPr="009E1D45">
        <w:rPr>
          <w:i/>
          <w:noProof/>
        </w:rPr>
        <w:t>Education Act</w:t>
      </w:r>
      <w:r>
        <w:rPr>
          <w:noProof/>
        </w:rPr>
        <w:t xml:space="preserve">, No. 21 of 2002, enacted 2002. </w:t>
      </w:r>
      <w:hyperlink r:id="rId17" w:history="1">
        <w:r w:rsidRPr="009E1D45">
          <w:rPr>
            <w:rStyle w:val="Hyperlink"/>
            <w:noProof/>
          </w:rPr>
          <w:t>http://laws.gov.gd/</w:t>
        </w:r>
      </w:hyperlink>
      <w:r>
        <w:rPr>
          <w:noProof/>
        </w:rPr>
        <w:t>.</w:t>
      </w:r>
      <w:bookmarkEnd w:id="9"/>
    </w:p>
    <w:p w14:paraId="70137E0C" w14:textId="3B7B4F81" w:rsidR="009E1D45" w:rsidRDefault="009E1D45" w:rsidP="009E1D45">
      <w:pPr>
        <w:rPr>
          <w:noProof/>
        </w:rPr>
      </w:pPr>
      <w:bookmarkStart w:id="10" w:name="_ENREF_8"/>
      <w:r>
        <w:rPr>
          <w:noProof/>
        </w:rPr>
        <w:t>8.</w:t>
      </w:r>
      <w:r>
        <w:rPr>
          <w:noProof/>
        </w:rPr>
        <w:tab/>
        <w:t xml:space="preserve">Child Soldiers International. </w:t>
      </w:r>
      <w:r w:rsidRPr="009E1D45">
        <w:rPr>
          <w:i/>
          <w:noProof/>
        </w:rPr>
        <w:t>Louder than Words: An Agenda for Action to End State Use of Child Soldiers</w:t>
      </w:r>
      <w:r>
        <w:rPr>
          <w:noProof/>
        </w:rPr>
        <w:t xml:space="preserve">. London; 2012. </w:t>
      </w:r>
      <w:hyperlink r:id="rId18" w:history="1">
        <w:r w:rsidRPr="009E1D45">
          <w:rPr>
            <w:rStyle w:val="Hyperlink"/>
            <w:noProof/>
          </w:rPr>
          <w:t>http://www.child-soldiers.org/global_report_reader.php?id=562</w:t>
        </w:r>
      </w:hyperlink>
      <w:r>
        <w:rPr>
          <w:noProof/>
        </w:rPr>
        <w:t>.</w:t>
      </w:r>
      <w:bookmarkEnd w:id="10"/>
    </w:p>
    <w:p w14:paraId="7F61F82F" w14:textId="505A9D2C" w:rsidR="009E1D45" w:rsidRDefault="009E1D45" w:rsidP="009E1D45">
      <w:pPr>
        <w:rPr>
          <w:noProof/>
        </w:rPr>
      </w:pPr>
      <w:bookmarkStart w:id="11" w:name="_ENREF_9"/>
      <w:r>
        <w:rPr>
          <w:noProof/>
        </w:rPr>
        <w:t>9.</w:t>
      </w:r>
      <w:r>
        <w:rPr>
          <w:noProof/>
        </w:rPr>
        <w:tab/>
        <w:t xml:space="preserve">ILO Committee of Experts. </w:t>
      </w:r>
      <w:r w:rsidRPr="009E1D45">
        <w:rPr>
          <w:i/>
          <w:noProof/>
        </w:rPr>
        <w:t>Individual Direct Request concerning Worst Forms of Child Labour Convention, 1999 (No. 182) Grenada (ratification: 2003) Published: 2014</w:t>
      </w:r>
      <w:r>
        <w:rPr>
          <w:noProof/>
        </w:rPr>
        <w:t xml:space="preserve">; accessed April 9, 2014; </w:t>
      </w:r>
      <w:hyperlink r:id="rId19" w:history="1">
        <w:r w:rsidRPr="009E1D45">
          <w:rPr>
            <w:rStyle w:val="Hyperlink"/>
            <w:noProof/>
          </w:rPr>
          <w:t>http://www.ilo.org/ilolex/english/iloquery.htm</w:t>
        </w:r>
      </w:hyperlink>
      <w:r>
        <w:rPr>
          <w:noProof/>
        </w:rPr>
        <w:t>.</w:t>
      </w:r>
      <w:bookmarkEnd w:id="11"/>
    </w:p>
    <w:p w14:paraId="02EA4F45" w14:textId="77777777" w:rsidR="009E1D45" w:rsidRDefault="009E1D45" w:rsidP="009E1D45">
      <w:pPr>
        <w:rPr>
          <w:noProof/>
        </w:rPr>
      </w:pPr>
      <w:bookmarkStart w:id="12" w:name="_ENREF_10"/>
      <w:r>
        <w:rPr>
          <w:noProof/>
        </w:rPr>
        <w:t>10.</w:t>
      </w:r>
      <w:r>
        <w:rPr>
          <w:noProof/>
        </w:rPr>
        <w:tab/>
        <w:t xml:space="preserve">U.S. Embassy- Grenada. </w:t>
      </w:r>
      <w:r w:rsidRPr="009E1D45">
        <w:rPr>
          <w:i/>
          <w:noProof/>
        </w:rPr>
        <w:t>reporting, January 31, 2014</w:t>
      </w:r>
      <w:r>
        <w:rPr>
          <w:noProof/>
        </w:rPr>
        <w:t xml:space="preserve">. </w:t>
      </w:r>
      <w:bookmarkEnd w:id="12"/>
    </w:p>
    <w:p w14:paraId="680669FE" w14:textId="618BCFB4" w:rsidR="009E1D45" w:rsidRDefault="009E1D45" w:rsidP="009E1D45">
      <w:pPr>
        <w:rPr>
          <w:noProof/>
        </w:rPr>
      </w:pPr>
      <w:bookmarkStart w:id="13" w:name="_ENREF_11"/>
      <w:r>
        <w:rPr>
          <w:noProof/>
        </w:rPr>
        <w:t>11.</w:t>
      </w:r>
      <w:r>
        <w:rPr>
          <w:noProof/>
        </w:rPr>
        <w:tab/>
        <w:t xml:space="preserve">Organization of American States. </w:t>
      </w:r>
      <w:r w:rsidRPr="009E1D45">
        <w:rPr>
          <w:i/>
          <w:noProof/>
        </w:rPr>
        <w:t>Agenda, First Meeting of the Working Groups of the XVIII Inter-American Conference of Ministers of Labor (IACML)</w:t>
      </w:r>
      <w:r>
        <w:rPr>
          <w:noProof/>
        </w:rPr>
        <w:t>, Organization of American States, [online] [cited December 1, 2014]; https://</w:t>
      </w:r>
      <w:hyperlink r:id="rId20" w:history="1">
        <w:r w:rsidRPr="009E1D45">
          <w:rPr>
            <w:rStyle w:val="Hyperlink"/>
            <w:noProof/>
          </w:rPr>
          <w:t>www.oas.org/en/sedi/dhdee/labor_and_employment/pages/cpo_trab_WG1XVIII_IACML.asp</w:t>
        </w:r>
      </w:hyperlink>
      <w:r>
        <w:rPr>
          <w:noProof/>
        </w:rPr>
        <w:t xml:space="preserve"> [source on file].</w:t>
      </w:r>
      <w:bookmarkEnd w:id="13"/>
    </w:p>
    <w:p w14:paraId="3CC4E2C1" w14:textId="6E181942" w:rsidR="009E1D45" w:rsidRDefault="009E1D45" w:rsidP="009E1D45">
      <w:pPr>
        <w:rPr>
          <w:noProof/>
        </w:rPr>
      </w:pPr>
      <w:bookmarkStart w:id="14" w:name="_ENREF_12"/>
      <w:r>
        <w:rPr>
          <w:noProof/>
        </w:rPr>
        <w:t>12.</w:t>
      </w:r>
      <w:r>
        <w:rPr>
          <w:noProof/>
        </w:rPr>
        <w:tab/>
        <w:t xml:space="preserve">Organization of American States. </w:t>
      </w:r>
      <w:r w:rsidRPr="009E1D45">
        <w:rPr>
          <w:i/>
          <w:noProof/>
        </w:rPr>
        <w:t>List of Participants, First Meeting of the Working Groups of the XVIII Inter-American Conference of Ministers of Labor (IACML)</w:t>
      </w:r>
      <w:r>
        <w:rPr>
          <w:noProof/>
        </w:rPr>
        <w:t>, Organization of American States, [online] [cited December 1, 2014]; https://</w:t>
      </w:r>
      <w:hyperlink r:id="rId21" w:history="1">
        <w:r w:rsidRPr="009E1D45">
          <w:rPr>
            <w:rStyle w:val="Hyperlink"/>
            <w:noProof/>
          </w:rPr>
          <w:t>www.oas.org/en/sedi/dhdee/labor_and_employment/pages/cpo_trab_WG1XVIII_IACML.asp</w:t>
        </w:r>
      </w:hyperlink>
      <w:r>
        <w:rPr>
          <w:noProof/>
        </w:rPr>
        <w:t xml:space="preserve"> [source on file].</w:t>
      </w:r>
      <w:bookmarkEnd w:id="14"/>
    </w:p>
    <w:p w14:paraId="283CB5F6" w14:textId="6829C2E3" w:rsidR="009E1D45" w:rsidRDefault="009E1D45" w:rsidP="009E1D45">
      <w:pPr>
        <w:rPr>
          <w:noProof/>
        </w:rPr>
      </w:pPr>
      <w:bookmarkStart w:id="15" w:name="_ENREF_13"/>
      <w:r>
        <w:rPr>
          <w:noProof/>
        </w:rPr>
        <w:lastRenderedPageBreak/>
        <w:t>13.</w:t>
      </w:r>
      <w:r>
        <w:rPr>
          <w:noProof/>
        </w:rPr>
        <w:tab/>
        <w:t xml:space="preserve">UN Committee on the Rights of the Child. </w:t>
      </w:r>
      <w:r w:rsidRPr="009E1D45">
        <w:rPr>
          <w:i/>
          <w:noProof/>
        </w:rPr>
        <w:t>Second Report: Implementation of the Convention on the Rights of the Child: Grenada</w:t>
      </w:r>
      <w:r>
        <w:rPr>
          <w:noProof/>
        </w:rPr>
        <w:t xml:space="preserve">. Prepared by Government of Grenada, September 2007. </w:t>
      </w:r>
      <w:hyperlink r:id="rId22" w:history="1">
        <w:r w:rsidRPr="009E1D45">
          <w:rPr>
            <w:rStyle w:val="Hyperlink"/>
            <w:noProof/>
          </w:rPr>
          <w:t>http://www.unicef.org/barbados/spmapping/Legal/national/Grenada/Reporting/2008_CRCStateReport.doc</w:t>
        </w:r>
      </w:hyperlink>
      <w:r>
        <w:rPr>
          <w:noProof/>
        </w:rPr>
        <w:t>.</w:t>
      </w:r>
      <w:bookmarkEnd w:id="15"/>
    </w:p>
    <w:p w14:paraId="41034AED" w14:textId="77777777" w:rsidR="009E1D45" w:rsidRDefault="009E1D45" w:rsidP="009E1D45">
      <w:pPr>
        <w:rPr>
          <w:noProof/>
        </w:rPr>
      </w:pPr>
      <w:bookmarkStart w:id="16" w:name="_ENREF_14"/>
      <w:r>
        <w:rPr>
          <w:noProof/>
        </w:rPr>
        <w:t>14.</w:t>
      </w:r>
      <w:r>
        <w:rPr>
          <w:noProof/>
        </w:rPr>
        <w:tab/>
        <w:t>U.S. Embassy- Grenada official. E-mail communication to USDOL official. April 19, 2011.</w:t>
      </w:r>
      <w:bookmarkEnd w:id="16"/>
    </w:p>
    <w:p w14:paraId="5AF38C52" w14:textId="4D57EBF1" w:rsidR="009E1D45" w:rsidRDefault="009E1D45" w:rsidP="009E1D45">
      <w:pPr>
        <w:rPr>
          <w:noProof/>
        </w:rPr>
      </w:pPr>
    </w:p>
    <w:p w14:paraId="2A4D2885" w14:textId="7C9E2B64" w:rsidR="00756A71" w:rsidRDefault="00E505F8">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7E82E" w15:done="0"/>
  <w15:commentEx w15:paraId="0AB1A894" w15:done="0"/>
  <w15:commentEx w15:paraId="7B6C743E" w15:done="0"/>
  <w15:commentEx w15:paraId="1CA6F576" w15:done="0"/>
  <w15:commentEx w15:paraId="437F09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6D61A" w14:textId="77777777" w:rsidR="00050818" w:rsidRDefault="00050818">
      <w:r>
        <w:separator/>
      </w:r>
    </w:p>
  </w:endnote>
  <w:endnote w:type="continuationSeparator" w:id="0">
    <w:p w14:paraId="26CA090D" w14:textId="77777777" w:rsidR="00050818" w:rsidRDefault="0005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RijksoverheidSerif">
    <w:altName w:val="Times New Roman"/>
    <w:charset w:val="00"/>
    <w:family w:val="auto"/>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BB487B" w14:textId="77777777" w:rsidR="00D36C1B" w:rsidRDefault="00D36C1B">
            <w:pPr>
              <w:pStyle w:val="Footer"/>
              <w:jc w:val="right"/>
            </w:pPr>
            <w:r w:rsidRPr="00750C85">
              <w:rPr>
                <w:rFonts w:asciiTheme="minorHAnsi" w:hAnsiTheme="minorHAnsi"/>
                <w:sz w:val="20"/>
                <w:szCs w:val="20"/>
              </w:rPr>
              <w:t>Grenada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D001D">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D001D">
              <w:rPr>
                <w:rFonts w:asciiTheme="minorHAnsi" w:hAnsiTheme="minorHAnsi"/>
                <w:b/>
                <w:bCs/>
                <w:noProof/>
                <w:sz w:val="20"/>
                <w:szCs w:val="20"/>
              </w:rPr>
              <w:t>5</w:t>
            </w:r>
            <w:r w:rsidRPr="00EA47A0">
              <w:rPr>
                <w:rFonts w:asciiTheme="minorHAnsi" w:hAnsiTheme="minorHAnsi"/>
                <w:b/>
                <w:bCs/>
                <w:sz w:val="20"/>
                <w:szCs w:val="20"/>
              </w:rPr>
              <w:fldChar w:fldCharType="end"/>
            </w:r>
          </w:p>
        </w:sdtContent>
      </w:sdt>
    </w:sdtContent>
  </w:sdt>
  <w:p w14:paraId="2AD847D7" w14:textId="77777777" w:rsidR="00D36C1B" w:rsidRDefault="00D36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BEA6B" w14:textId="77777777" w:rsidR="00050818" w:rsidRDefault="00050818">
      <w:r>
        <w:separator/>
      </w:r>
    </w:p>
  </w:footnote>
  <w:footnote w:type="continuationSeparator" w:id="0">
    <w:p w14:paraId="670A9CEE" w14:textId="77777777" w:rsidR="00050818" w:rsidRDefault="00050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6D493" w14:textId="77777777" w:rsidR="00D36C1B" w:rsidRDefault="002D001D">
    <w:pPr>
      <w:pStyle w:val="Header"/>
    </w:pPr>
    <w:r>
      <w:rPr>
        <w:noProof/>
      </w:rPr>
      <w:pict w14:anchorId="6A8D7E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D290F" w14:textId="55AD57F8" w:rsidR="00D36C1B" w:rsidRPr="005A6849" w:rsidRDefault="00D36C1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25A5B">
      <w:rPr>
        <w:rFonts w:asciiTheme="minorHAnsi" w:hAnsiTheme="minorHAnsi"/>
        <w:sz w:val="22"/>
        <w:szCs w:val="22"/>
      </w:rPr>
      <w:t xml:space="preserve"> </w:t>
    </w:r>
    <w:r w:rsidR="002D001D">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73974" w14:textId="77777777" w:rsidR="00D36C1B" w:rsidRDefault="002D001D">
    <w:pPr>
      <w:pStyle w:val="Header"/>
    </w:pPr>
    <w:r>
      <w:rPr>
        <w:noProof/>
      </w:rPr>
      <w:pict w14:anchorId="5143B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770B"/>
    <w:multiLevelType w:val="hybridMultilevel"/>
    <w:tmpl w:val="6EF05358"/>
    <w:lvl w:ilvl="0" w:tplc="40460AAA">
      <w:start w:val="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9460C7"/>
    <w:multiLevelType w:val="multilevel"/>
    <w:tmpl w:val="D1369D04"/>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8"/>
  </w:num>
  <w:num w:numId="5">
    <w:abstractNumId w:val="3"/>
  </w:num>
  <w:num w:numId="6">
    <w:abstractNumId w:val="14"/>
  </w:num>
  <w:num w:numId="7">
    <w:abstractNumId w:val="21"/>
  </w:num>
  <w:num w:numId="8">
    <w:abstractNumId w:val="10"/>
  </w:num>
  <w:num w:numId="9">
    <w:abstractNumId w:val="1"/>
  </w:num>
  <w:num w:numId="10">
    <w:abstractNumId w:val="16"/>
  </w:num>
  <w:num w:numId="11">
    <w:abstractNumId w:val="7"/>
  </w:num>
  <w:num w:numId="12">
    <w:abstractNumId w:val="17"/>
  </w:num>
  <w:num w:numId="13">
    <w:abstractNumId w:val="20"/>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4"/>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trxzvxey005due5xf8vtw0kpwt2zfdet90a&quot;&gt;Grenada Final&lt;record-ids&gt;&lt;item&gt;4&lt;/item&gt;&lt;item&gt;11&lt;/item&gt;&lt;item&gt;15&lt;/item&gt;&lt;item&gt;19&lt;/item&gt;&lt;item&gt;21&lt;/item&gt;&lt;item&gt;22&lt;/item&gt;&lt;item&gt;23&lt;/item&gt;&lt;item&gt;26&lt;/item&gt;&lt;item&gt;27&lt;/item&gt;&lt;item&gt;28&lt;/item&gt;&lt;item&gt;29&lt;/item&gt;&lt;item&gt;30&lt;/item&gt;&lt;item&gt;31&lt;/item&gt;&lt;item&gt;32&lt;/item&gt;&lt;/record-ids&gt;&lt;/item&gt;&lt;/Libraries&gt;"/>
  </w:docVars>
  <w:rsids>
    <w:rsidRoot w:val="009B6476"/>
    <w:rsid w:val="00026A59"/>
    <w:rsid w:val="0004031B"/>
    <w:rsid w:val="00040826"/>
    <w:rsid w:val="00043837"/>
    <w:rsid w:val="000450D5"/>
    <w:rsid w:val="00050818"/>
    <w:rsid w:val="00050862"/>
    <w:rsid w:val="000509EF"/>
    <w:rsid w:val="000769CE"/>
    <w:rsid w:val="00083C49"/>
    <w:rsid w:val="00092B6E"/>
    <w:rsid w:val="0009581F"/>
    <w:rsid w:val="000A3C74"/>
    <w:rsid w:val="000A7415"/>
    <w:rsid w:val="000B6F74"/>
    <w:rsid w:val="000D4CF8"/>
    <w:rsid w:val="000D5145"/>
    <w:rsid w:val="000E463B"/>
    <w:rsid w:val="000F1533"/>
    <w:rsid w:val="00100C6A"/>
    <w:rsid w:val="0011395A"/>
    <w:rsid w:val="00116FBC"/>
    <w:rsid w:val="00120782"/>
    <w:rsid w:val="0012199F"/>
    <w:rsid w:val="001301F5"/>
    <w:rsid w:val="00132EA0"/>
    <w:rsid w:val="00140821"/>
    <w:rsid w:val="00147349"/>
    <w:rsid w:val="001520FF"/>
    <w:rsid w:val="001525BD"/>
    <w:rsid w:val="00155910"/>
    <w:rsid w:val="00155BE9"/>
    <w:rsid w:val="00166BEB"/>
    <w:rsid w:val="001705F6"/>
    <w:rsid w:val="0018165F"/>
    <w:rsid w:val="00184AC5"/>
    <w:rsid w:val="001864B2"/>
    <w:rsid w:val="001877B2"/>
    <w:rsid w:val="0019617B"/>
    <w:rsid w:val="001A31F9"/>
    <w:rsid w:val="001A3763"/>
    <w:rsid w:val="001A5B86"/>
    <w:rsid w:val="001A7878"/>
    <w:rsid w:val="001A7BE4"/>
    <w:rsid w:val="001C11D1"/>
    <w:rsid w:val="001C174A"/>
    <w:rsid w:val="001C18B8"/>
    <w:rsid w:val="001F205C"/>
    <w:rsid w:val="001F29C1"/>
    <w:rsid w:val="001F2DF4"/>
    <w:rsid w:val="001F5CC6"/>
    <w:rsid w:val="00200AD7"/>
    <w:rsid w:val="00203027"/>
    <w:rsid w:val="00213C7E"/>
    <w:rsid w:val="00214361"/>
    <w:rsid w:val="002163E3"/>
    <w:rsid w:val="0022707B"/>
    <w:rsid w:val="00230371"/>
    <w:rsid w:val="002365F9"/>
    <w:rsid w:val="00237DC6"/>
    <w:rsid w:val="002408C3"/>
    <w:rsid w:val="00244455"/>
    <w:rsid w:val="00250BD4"/>
    <w:rsid w:val="00251B41"/>
    <w:rsid w:val="002548D1"/>
    <w:rsid w:val="002556B1"/>
    <w:rsid w:val="0026015C"/>
    <w:rsid w:val="002647C2"/>
    <w:rsid w:val="0027113F"/>
    <w:rsid w:val="002762E0"/>
    <w:rsid w:val="00277164"/>
    <w:rsid w:val="00291493"/>
    <w:rsid w:val="00293670"/>
    <w:rsid w:val="00297B36"/>
    <w:rsid w:val="002A0BD6"/>
    <w:rsid w:val="002A105F"/>
    <w:rsid w:val="002A5452"/>
    <w:rsid w:val="002C1F07"/>
    <w:rsid w:val="002C3A91"/>
    <w:rsid w:val="002C6D9F"/>
    <w:rsid w:val="002D001D"/>
    <w:rsid w:val="002D080A"/>
    <w:rsid w:val="002D08D7"/>
    <w:rsid w:val="002D1F7B"/>
    <w:rsid w:val="002D29A3"/>
    <w:rsid w:val="002F1404"/>
    <w:rsid w:val="00303305"/>
    <w:rsid w:val="0031189E"/>
    <w:rsid w:val="0033063B"/>
    <w:rsid w:val="00331929"/>
    <w:rsid w:val="00346669"/>
    <w:rsid w:val="00366140"/>
    <w:rsid w:val="00366954"/>
    <w:rsid w:val="0036749B"/>
    <w:rsid w:val="00367EA7"/>
    <w:rsid w:val="00367ED9"/>
    <w:rsid w:val="00374198"/>
    <w:rsid w:val="00374724"/>
    <w:rsid w:val="00382001"/>
    <w:rsid w:val="00384F06"/>
    <w:rsid w:val="00395B4A"/>
    <w:rsid w:val="003A3F2E"/>
    <w:rsid w:val="003A577F"/>
    <w:rsid w:val="003B0104"/>
    <w:rsid w:val="003B0F9C"/>
    <w:rsid w:val="003B26F2"/>
    <w:rsid w:val="003C0515"/>
    <w:rsid w:val="003C25E2"/>
    <w:rsid w:val="003C71F0"/>
    <w:rsid w:val="003D15F9"/>
    <w:rsid w:val="003D482E"/>
    <w:rsid w:val="003F59A2"/>
    <w:rsid w:val="003F5ACC"/>
    <w:rsid w:val="003F5AEC"/>
    <w:rsid w:val="003F7143"/>
    <w:rsid w:val="004106BB"/>
    <w:rsid w:val="00422483"/>
    <w:rsid w:val="00424058"/>
    <w:rsid w:val="00424498"/>
    <w:rsid w:val="0042775E"/>
    <w:rsid w:val="00440F18"/>
    <w:rsid w:val="0045391D"/>
    <w:rsid w:val="00461AB8"/>
    <w:rsid w:val="0047330D"/>
    <w:rsid w:val="00475724"/>
    <w:rsid w:val="00475F5B"/>
    <w:rsid w:val="00480940"/>
    <w:rsid w:val="00480B12"/>
    <w:rsid w:val="00485720"/>
    <w:rsid w:val="00493976"/>
    <w:rsid w:val="004A09B9"/>
    <w:rsid w:val="004B0EA0"/>
    <w:rsid w:val="004B3F77"/>
    <w:rsid w:val="004B4CC4"/>
    <w:rsid w:val="004B65E4"/>
    <w:rsid w:val="004C26A6"/>
    <w:rsid w:val="004C4A68"/>
    <w:rsid w:val="004C79AC"/>
    <w:rsid w:val="004D37C1"/>
    <w:rsid w:val="004D5C3B"/>
    <w:rsid w:val="004E43B8"/>
    <w:rsid w:val="004E4DFA"/>
    <w:rsid w:val="004E73FC"/>
    <w:rsid w:val="004F4477"/>
    <w:rsid w:val="00501532"/>
    <w:rsid w:val="00512D80"/>
    <w:rsid w:val="00515A8A"/>
    <w:rsid w:val="005174B4"/>
    <w:rsid w:val="00527B5E"/>
    <w:rsid w:val="005314C0"/>
    <w:rsid w:val="005358EB"/>
    <w:rsid w:val="005468F3"/>
    <w:rsid w:val="00546B03"/>
    <w:rsid w:val="005500C7"/>
    <w:rsid w:val="00552BC8"/>
    <w:rsid w:val="00564F7C"/>
    <w:rsid w:val="00582785"/>
    <w:rsid w:val="0058319E"/>
    <w:rsid w:val="00587154"/>
    <w:rsid w:val="00593991"/>
    <w:rsid w:val="005952BD"/>
    <w:rsid w:val="005A1084"/>
    <w:rsid w:val="005A6849"/>
    <w:rsid w:val="005B2751"/>
    <w:rsid w:val="005C17FB"/>
    <w:rsid w:val="005D737F"/>
    <w:rsid w:val="005E7B0F"/>
    <w:rsid w:val="005F2ECC"/>
    <w:rsid w:val="006035F7"/>
    <w:rsid w:val="0061045C"/>
    <w:rsid w:val="006111B5"/>
    <w:rsid w:val="00612C2D"/>
    <w:rsid w:val="006138D9"/>
    <w:rsid w:val="00616CD4"/>
    <w:rsid w:val="00623F55"/>
    <w:rsid w:val="00626D14"/>
    <w:rsid w:val="00634D73"/>
    <w:rsid w:val="0063677E"/>
    <w:rsid w:val="00650004"/>
    <w:rsid w:val="006565A6"/>
    <w:rsid w:val="006622EA"/>
    <w:rsid w:val="006631D2"/>
    <w:rsid w:val="00675361"/>
    <w:rsid w:val="006800F0"/>
    <w:rsid w:val="006818EA"/>
    <w:rsid w:val="0068693C"/>
    <w:rsid w:val="006A0973"/>
    <w:rsid w:val="006A6FC8"/>
    <w:rsid w:val="006B38AF"/>
    <w:rsid w:val="006B61D3"/>
    <w:rsid w:val="006C1F01"/>
    <w:rsid w:val="006C2424"/>
    <w:rsid w:val="006C2CFE"/>
    <w:rsid w:val="006C5E4F"/>
    <w:rsid w:val="006D2BB2"/>
    <w:rsid w:val="006D6FFA"/>
    <w:rsid w:val="006E1B79"/>
    <w:rsid w:val="006E1DF7"/>
    <w:rsid w:val="006E3DA6"/>
    <w:rsid w:val="006F0BE0"/>
    <w:rsid w:val="006F3491"/>
    <w:rsid w:val="00703389"/>
    <w:rsid w:val="00705C09"/>
    <w:rsid w:val="00711924"/>
    <w:rsid w:val="00712786"/>
    <w:rsid w:val="00713244"/>
    <w:rsid w:val="00720269"/>
    <w:rsid w:val="0072761D"/>
    <w:rsid w:val="00731759"/>
    <w:rsid w:val="00736996"/>
    <w:rsid w:val="00750C85"/>
    <w:rsid w:val="00756A71"/>
    <w:rsid w:val="00774142"/>
    <w:rsid w:val="007A2534"/>
    <w:rsid w:val="007A2C01"/>
    <w:rsid w:val="007A798A"/>
    <w:rsid w:val="007B3881"/>
    <w:rsid w:val="007C08CE"/>
    <w:rsid w:val="007C1794"/>
    <w:rsid w:val="007C2DC4"/>
    <w:rsid w:val="007D3EE6"/>
    <w:rsid w:val="007E14AB"/>
    <w:rsid w:val="007F5BA5"/>
    <w:rsid w:val="00814844"/>
    <w:rsid w:val="00816A47"/>
    <w:rsid w:val="008271EE"/>
    <w:rsid w:val="008336D9"/>
    <w:rsid w:val="00851042"/>
    <w:rsid w:val="008557A3"/>
    <w:rsid w:val="00855D85"/>
    <w:rsid w:val="0085669B"/>
    <w:rsid w:val="008574D5"/>
    <w:rsid w:val="008679A3"/>
    <w:rsid w:val="00870388"/>
    <w:rsid w:val="00893821"/>
    <w:rsid w:val="008A281E"/>
    <w:rsid w:val="008A29D3"/>
    <w:rsid w:val="008A6B52"/>
    <w:rsid w:val="008C0821"/>
    <w:rsid w:val="008D470D"/>
    <w:rsid w:val="008E1A18"/>
    <w:rsid w:val="008F3CDD"/>
    <w:rsid w:val="008F3EA0"/>
    <w:rsid w:val="00907CD3"/>
    <w:rsid w:val="00915AAF"/>
    <w:rsid w:val="0091776E"/>
    <w:rsid w:val="00931A70"/>
    <w:rsid w:val="00950608"/>
    <w:rsid w:val="00950E1C"/>
    <w:rsid w:val="0095415B"/>
    <w:rsid w:val="009562E3"/>
    <w:rsid w:val="00963B09"/>
    <w:rsid w:val="00963C05"/>
    <w:rsid w:val="009736CC"/>
    <w:rsid w:val="00976B0A"/>
    <w:rsid w:val="00980FEC"/>
    <w:rsid w:val="00986D24"/>
    <w:rsid w:val="00991917"/>
    <w:rsid w:val="009A2DBB"/>
    <w:rsid w:val="009B0645"/>
    <w:rsid w:val="009B5107"/>
    <w:rsid w:val="009B6476"/>
    <w:rsid w:val="009B7CCA"/>
    <w:rsid w:val="009C1B1A"/>
    <w:rsid w:val="009D410B"/>
    <w:rsid w:val="009D4E1A"/>
    <w:rsid w:val="009E1D45"/>
    <w:rsid w:val="009E6E90"/>
    <w:rsid w:val="009E7F18"/>
    <w:rsid w:val="009F4974"/>
    <w:rsid w:val="009F591C"/>
    <w:rsid w:val="009F6003"/>
    <w:rsid w:val="00A01705"/>
    <w:rsid w:val="00A104E3"/>
    <w:rsid w:val="00A279F9"/>
    <w:rsid w:val="00A30C2D"/>
    <w:rsid w:val="00A37858"/>
    <w:rsid w:val="00A47C1D"/>
    <w:rsid w:val="00A526AC"/>
    <w:rsid w:val="00A54963"/>
    <w:rsid w:val="00A64DA1"/>
    <w:rsid w:val="00A6632B"/>
    <w:rsid w:val="00A67B79"/>
    <w:rsid w:val="00A700F2"/>
    <w:rsid w:val="00A738A2"/>
    <w:rsid w:val="00A74391"/>
    <w:rsid w:val="00A74CD4"/>
    <w:rsid w:val="00A906C9"/>
    <w:rsid w:val="00AA0FCF"/>
    <w:rsid w:val="00AA50CC"/>
    <w:rsid w:val="00AA73F8"/>
    <w:rsid w:val="00AB462B"/>
    <w:rsid w:val="00AB6D69"/>
    <w:rsid w:val="00AC2687"/>
    <w:rsid w:val="00AC638A"/>
    <w:rsid w:val="00AD1A1A"/>
    <w:rsid w:val="00AD7BA6"/>
    <w:rsid w:val="00AF29CE"/>
    <w:rsid w:val="00AF3485"/>
    <w:rsid w:val="00AF3ECD"/>
    <w:rsid w:val="00AF49D8"/>
    <w:rsid w:val="00AF5434"/>
    <w:rsid w:val="00AF64D7"/>
    <w:rsid w:val="00AF70C3"/>
    <w:rsid w:val="00B012B9"/>
    <w:rsid w:val="00B0248D"/>
    <w:rsid w:val="00B033E9"/>
    <w:rsid w:val="00B06040"/>
    <w:rsid w:val="00B13F11"/>
    <w:rsid w:val="00B17D44"/>
    <w:rsid w:val="00B221D9"/>
    <w:rsid w:val="00B2500B"/>
    <w:rsid w:val="00B266E0"/>
    <w:rsid w:val="00B30AC4"/>
    <w:rsid w:val="00B34636"/>
    <w:rsid w:val="00B45061"/>
    <w:rsid w:val="00B50E68"/>
    <w:rsid w:val="00B521F7"/>
    <w:rsid w:val="00B67E56"/>
    <w:rsid w:val="00B70188"/>
    <w:rsid w:val="00B71890"/>
    <w:rsid w:val="00B73603"/>
    <w:rsid w:val="00B83B2A"/>
    <w:rsid w:val="00B91C86"/>
    <w:rsid w:val="00B93E46"/>
    <w:rsid w:val="00BA3E3E"/>
    <w:rsid w:val="00BA68F5"/>
    <w:rsid w:val="00BA7ECC"/>
    <w:rsid w:val="00BB0066"/>
    <w:rsid w:val="00BC0424"/>
    <w:rsid w:val="00BD01A4"/>
    <w:rsid w:val="00BD1C20"/>
    <w:rsid w:val="00BD1FB5"/>
    <w:rsid w:val="00BD338C"/>
    <w:rsid w:val="00BD44E6"/>
    <w:rsid w:val="00BD45A6"/>
    <w:rsid w:val="00BE478E"/>
    <w:rsid w:val="00BE7051"/>
    <w:rsid w:val="00BF2DD0"/>
    <w:rsid w:val="00C062A1"/>
    <w:rsid w:val="00C0762C"/>
    <w:rsid w:val="00C107F8"/>
    <w:rsid w:val="00C16DD3"/>
    <w:rsid w:val="00C17E2B"/>
    <w:rsid w:val="00C17F42"/>
    <w:rsid w:val="00C22062"/>
    <w:rsid w:val="00C32D45"/>
    <w:rsid w:val="00C40786"/>
    <w:rsid w:val="00C41128"/>
    <w:rsid w:val="00C45B97"/>
    <w:rsid w:val="00C633BB"/>
    <w:rsid w:val="00C67F58"/>
    <w:rsid w:val="00C73D21"/>
    <w:rsid w:val="00C804B8"/>
    <w:rsid w:val="00C84324"/>
    <w:rsid w:val="00C9759E"/>
    <w:rsid w:val="00CA23C8"/>
    <w:rsid w:val="00CA4DCE"/>
    <w:rsid w:val="00CA5138"/>
    <w:rsid w:val="00CA5C64"/>
    <w:rsid w:val="00CA7ED5"/>
    <w:rsid w:val="00CB1612"/>
    <w:rsid w:val="00CB73C8"/>
    <w:rsid w:val="00CC3D95"/>
    <w:rsid w:val="00CC5544"/>
    <w:rsid w:val="00CD28AE"/>
    <w:rsid w:val="00CE2934"/>
    <w:rsid w:val="00CE5F94"/>
    <w:rsid w:val="00D01B17"/>
    <w:rsid w:val="00D051D4"/>
    <w:rsid w:val="00D13600"/>
    <w:rsid w:val="00D15F9E"/>
    <w:rsid w:val="00D20ED6"/>
    <w:rsid w:val="00D36C1B"/>
    <w:rsid w:val="00D46BD7"/>
    <w:rsid w:val="00D46FF0"/>
    <w:rsid w:val="00D52E41"/>
    <w:rsid w:val="00D544BA"/>
    <w:rsid w:val="00D64D9D"/>
    <w:rsid w:val="00D719EA"/>
    <w:rsid w:val="00D816CE"/>
    <w:rsid w:val="00D93413"/>
    <w:rsid w:val="00DA1B96"/>
    <w:rsid w:val="00DA1E0F"/>
    <w:rsid w:val="00DA7535"/>
    <w:rsid w:val="00DA7841"/>
    <w:rsid w:val="00DA79B9"/>
    <w:rsid w:val="00DA7EA9"/>
    <w:rsid w:val="00DB4326"/>
    <w:rsid w:val="00DB6500"/>
    <w:rsid w:val="00DC0685"/>
    <w:rsid w:val="00DC216A"/>
    <w:rsid w:val="00DC217C"/>
    <w:rsid w:val="00DC5B6A"/>
    <w:rsid w:val="00DD5765"/>
    <w:rsid w:val="00DE542D"/>
    <w:rsid w:val="00DF1393"/>
    <w:rsid w:val="00E00943"/>
    <w:rsid w:val="00E0256B"/>
    <w:rsid w:val="00E05584"/>
    <w:rsid w:val="00E10DED"/>
    <w:rsid w:val="00E14F38"/>
    <w:rsid w:val="00E23587"/>
    <w:rsid w:val="00E23D19"/>
    <w:rsid w:val="00E25A5B"/>
    <w:rsid w:val="00E32CB7"/>
    <w:rsid w:val="00E44016"/>
    <w:rsid w:val="00E472A4"/>
    <w:rsid w:val="00E505F8"/>
    <w:rsid w:val="00E50C1E"/>
    <w:rsid w:val="00E510E2"/>
    <w:rsid w:val="00E52D10"/>
    <w:rsid w:val="00E56AEA"/>
    <w:rsid w:val="00E60C20"/>
    <w:rsid w:val="00E60FD8"/>
    <w:rsid w:val="00E647E0"/>
    <w:rsid w:val="00E7004B"/>
    <w:rsid w:val="00E70F75"/>
    <w:rsid w:val="00E86DFF"/>
    <w:rsid w:val="00EB1EA5"/>
    <w:rsid w:val="00EB57A7"/>
    <w:rsid w:val="00EB77E7"/>
    <w:rsid w:val="00EC2114"/>
    <w:rsid w:val="00ED078A"/>
    <w:rsid w:val="00ED4838"/>
    <w:rsid w:val="00EE1CDB"/>
    <w:rsid w:val="00EE5A02"/>
    <w:rsid w:val="00F01898"/>
    <w:rsid w:val="00F07ADB"/>
    <w:rsid w:val="00F15A2C"/>
    <w:rsid w:val="00F15D55"/>
    <w:rsid w:val="00F21F7F"/>
    <w:rsid w:val="00F24147"/>
    <w:rsid w:val="00F2454A"/>
    <w:rsid w:val="00F25B02"/>
    <w:rsid w:val="00F277B3"/>
    <w:rsid w:val="00F32518"/>
    <w:rsid w:val="00F451DC"/>
    <w:rsid w:val="00F456BB"/>
    <w:rsid w:val="00F829BF"/>
    <w:rsid w:val="00F90622"/>
    <w:rsid w:val="00F91E7C"/>
    <w:rsid w:val="00F923A7"/>
    <w:rsid w:val="00F9252D"/>
    <w:rsid w:val="00F93BC3"/>
    <w:rsid w:val="00FA17C7"/>
    <w:rsid w:val="00FA1C1D"/>
    <w:rsid w:val="00FA3642"/>
    <w:rsid w:val="00FB2675"/>
    <w:rsid w:val="00FD3EBD"/>
    <w:rsid w:val="00FD5F77"/>
    <w:rsid w:val="00FE21CB"/>
    <w:rsid w:val="00FF5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146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comment">
    <w:name w:val="comment"/>
    <w:basedOn w:val="DefaultParagraphFont"/>
    <w:rsid w:val="00C45B97"/>
  </w:style>
  <w:style w:type="character" w:styleId="Emphasis">
    <w:name w:val="Emphasis"/>
    <w:basedOn w:val="DefaultParagraphFont"/>
    <w:uiPriority w:val="20"/>
    <w:qFormat/>
    <w:rsid w:val="00C45B97"/>
    <w:rPr>
      <w:i/>
      <w:iCs/>
    </w:rPr>
  </w:style>
  <w:style w:type="character" w:customStyle="1" w:styleId="tabindex0">
    <w:name w:val="tabindex=0"/>
    <w:basedOn w:val="DefaultParagraphFont"/>
    <w:rsid w:val="00AF70C3"/>
  </w:style>
  <w:style w:type="paragraph" w:customStyle="1" w:styleId="subsection">
    <w:name w:val="subsection"/>
    <w:basedOn w:val="Normal"/>
    <w:rsid w:val="000F1533"/>
    <w:pPr>
      <w:spacing w:before="100" w:beforeAutospacing="1" w:after="100" w:afterAutospacing="1"/>
    </w:pPr>
  </w:style>
  <w:style w:type="paragraph" w:customStyle="1" w:styleId="EndNoteBibliographyTitle">
    <w:name w:val="EndNote Bibliography Title"/>
    <w:basedOn w:val="Normal"/>
    <w:link w:val="EndNoteBibliographyTitleChar"/>
    <w:rsid w:val="00155BE9"/>
    <w:pPr>
      <w:jc w:val="center"/>
    </w:pPr>
    <w:rPr>
      <w:noProof/>
    </w:rPr>
  </w:style>
  <w:style w:type="character" w:customStyle="1" w:styleId="EndNoteBibliographyTitleChar">
    <w:name w:val="EndNote Bibliography Title Char"/>
    <w:basedOn w:val="Heading1Char"/>
    <w:link w:val="EndNoteBibliographyTitle"/>
    <w:rsid w:val="00155B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55BE9"/>
    <w:rPr>
      <w:noProof/>
    </w:rPr>
  </w:style>
  <w:style w:type="character" w:customStyle="1" w:styleId="EndNoteBibliographyChar">
    <w:name w:val="EndNote Bibliography Char"/>
    <w:basedOn w:val="Heading1Char"/>
    <w:link w:val="EndNoteBibliography"/>
    <w:rsid w:val="00155BE9"/>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DA1E0F"/>
    <w:rPr>
      <w:rFonts w:ascii="RijksoverheidSerif" w:hAnsi="RijksoverheidSerif" w:hint="default"/>
      <w:color w:val="000000"/>
    </w:rPr>
  </w:style>
  <w:style w:type="paragraph" w:styleId="DocumentMap">
    <w:name w:val="Document Map"/>
    <w:basedOn w:val="Normal"/>
    <w:link w:val="DocumentMapChar"/>
    <w:uiPriority w:val="99"/>
    <w:semiHidden/>
    <w:unhideWhenUsed/>
    <w:rsid w:val="00184AC5"/>
    <w:rPr>
      <w:rFonts w:ascii="Lucida Grande" w:hAnsi="Lucida Grande" w:cs="Lucida Grande"/>
    </w:rPr>
  </w:style>
  <w:style w:type="character" w:customStyle="1" w:styleId="DocumentMapChar">
    <w:name w:val="Document Map Char"/>
    <w:basedOn w:val="DefaultParagraphFont"/>
    <w:link w:val="DocumentMap"/>
    <w:uiPriority w:val="99"/>
    <w:semiHidden/>
    <w:rsid w:val="00184AC5"/>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comment">
    <w:name w:val="comment"/>
    <w:basedOn w:val="DefaultParagraphFont"/>
    <w:rsid w:val="00C45B97"/>
  </w:style>
  <w:style w:type="character" w:styleId="Emphasis">
    <w:name w:val="Emphasis"/>
    <w:basedOn w:val="DefaultParagraphFont"/>
    <w:uiPriority w:val="20"/>
    <w:qFormat/>
    <w:rsid w:val="00C45B97"/>
    <w:rPr>
      <w:i/>
      <w:iCs/>
    </w:rPr>
  </w:style>
  <w:style w:type="character" w:customStyle="1" w:styleId="tabindex0">
    <w:name w:val="tabindex=0"/>
    <w:basedOn w:val="DefaultParagraphFont"/>
    <w:rsid w:val="00AF70C3"/>
  </w:style>
  <w:style w:type="paragraph" w:customStyle="1" w:styleId="subsection">
    <w:name w:val="subsection"/>
    <w:basedOn w:val="Normal"/>
    <w:rsid w:val="000F1533"/>
    <w:pPr>
      <w:spacing w:before="100" w:beforeAutospacing="1" w:after="100" w:afterAutospacing="1"/>
    </w:pPr>
  </w:style>
  <w:style w:type="paragraph" w:customStyle="1" w:styleId="EndNoteBibliographyTitle">
    <w:name w:val="EndNote Bibliography Title"/>
    <w:basedOn w:val="Normal"/>
    <w:link w:val="EndNoteBibliographyTitleChar"/>
    <w:rsid w:val="00155BE9"/>
    <w:pPr>
      <w:jc w:val="center"/>
    </w:pPr>
    <w:rPr>
      <w:noProof/>
    </w:rPr>
  </w:style>
  <w:style w:type="character" w:customStyle="1" w:styleId="EndNoteBibliographyTitleChar">
    <w:name w:val="EndNote Bibliography Title Char"/>
    <w:basedOn w:val="Heading1Char"/>
    <w:link w:val="EndNoteBibliographyTitle"/>
    <w:rsid w:val="00155B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55BE9"/>
    <w:rPr>
      <w:noProof/>
    </w:rPr>
  </w:style>
  <w:style w:type="character" w:customStyle="1" w:styleId="EndNoteBibliographyChar">
    <w:name w:val="EndNote Bibliography Char"/>
    <w:basedOn w:val="Heading1Char"/>
    <w:link w:val="EndNoteBibliography"/>
    <w:rsid w:val="00155BE9"/>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DA1E0F"/>
    <w:rPr>
      <w:rFonts w:ascii="RijksoverheidSerif" w:hAnsi="RijksoverheidSerif" w:hint="default"/>
      <w:color w:val="000000"/>
    </w:rPr>
  </w:style>
  <w:style w:type="paragraph" w:styleId="DocumentMap">
    <w:name w:val="Document Map"/>
    <w:basedOn w:val="Normal"/>
    <w:link w:val="DocumentMapChar"/>
    <w:uiPriority w:val="99"/>
    <w:semiHidden/>
    <w:unhideWhenUsed/>
    <w:rsid w:val="00184AC5"/>
    <w:rPr>
      <w:rFonts w:ascii="Lucida Grande" w:hAnsi="Lucida Grande" w:cs="Lucida Grande"/>
    </w:rPr>
  </w:style>
  <w:style w:type="character" w:customStyle="1" w:styleId="DocumentMapChar">
    <w:name w:val="Document Map Char"/>
    <w:basedOn w:val="DefaultParagraphFont"/>
    <w:link w:val="DocumentMap"/>
    <w:uiPriority w:val="99"/>
    <w:semiHidden/>
    <w:rsid w:val="00184AC5"/>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3092">
      <w:bodyDiv w:val="1"/>
      <w:marLeft w:val="0"/>
      <w:marRight w:val="0"/>
      <w:marTop w:val="0"/>
      <w:marBottom w:val="0"/>
      <w:divBdr>
        <w:top w:val="none" w:sz="0" w:space="0" w:color="auto"/>
        <w:left w:val="none" w:sz="0" w:space="0" w:color="auto"/>
        <w:bottom w:val="none" w:sz="0" w:space="0" w:color="auto"/>
        <w:right w:val="none" w:sz="0" w:space="0" w:color="auto"/>
      </w:divBdr>
      <w:divsChild>
        <w:div w:id="1357652608">
          <w:marLeft w:val="0"/>
          <w:marRight w:val="0"/>
          <w:marTop w:val="0"/>
          <w:marBottom w:val="0"/>
          <w:divBdr>
            <w:top w:val="none" w:sz="0" w:space="0" w:color="auto"/>
            <w:left w:val="none" w:sz="0" w:space="0" w:color="auto"/>
            <w:bottom w:val="none" w:sz="0" w:space="0" w:color="auto"/>
            <w:right w:val="none" w:sz="0" w:space="0" w:color="auto"/>
          </w:divBdr>
        </w:div>
      </w:divsChild>
    </w:div>
    <w:div w:id="460656645">
      <w:bodyDiv w:val="1"/>
      <w:marLeft w:val="0"/>
      <w:marRight w:val="0"/>
      <w:marTop w:val="0"/>
      <w:marBottom w:val="0"/>
      <w:divBdr>
        <w:top w:val="none" w:sz="0" w:space="0" w:color="auto"/>
        <w:left w:val="none" w:sz="0" w:space="0" w:color="auto"/>
        <w:bottom w:val="none" w:sz="0" w:space="0" w:color="auto"/>
        <w:right w:val="none" w:sz="0" w:space="0" w:color="auto"/>
      </w:divBdr>
    </w:div>
    <w:div w:id="562715039">
      <w:bodyDiv w:val="1"/>
      <w:marLeft w:val="0"/>
      <w:marRight w:val="0"/>
      <w:marTop w:val="0"/>
      <w:marBottom w:val="0"/>
      <w:divBdr>
        <w:top w:val="none" w:sz="0" w:space="0" w:color="auto"/>
        <w:left w:val="none" w:sz="0" w:space="0" w:color="auto"/>
        <w:bottom w:val="none" w:sz="0" w:space="0" w:color="auto"/>
        <w:right w:val="none" w:sz="0" w:space="0" w:color="auto"/>
      </w:divBdr>
      <w:divsChild>
        <w:div w:id="982345262">
          <w:marLeft w:val="0"/>
          <w:marRight w:val="0"/>
          <w:marTop w:val="0"/>
          <w:marBottom w:val="0"/>
          <w:divBdr>
            <w:top w:val="none" w:sz="0" w:space="0" w:color="auto"/>
            <w:left w:val="none" w:sz="0" w:space="0" w:color="auto"/>
            <w:bottom w:val="none" w:sz="0" w:space="0" w:color="auto"/>
            <w:right w:val="none" w:sz="0" w:space="0" w:color="auto"/>
          </w:divBdr>
          <w:divsChild>
            <w:div w:id="1676616036">
              <w:marLeft w:val="0"/>
              <w:marRight w:val="0"/>
              <w:marTop w:val="0"/>
              <w:marBottom w:val="0"/>
              <w:divBdr>
                <w:top w:val="none" w:sz="0" w:space="0" w:color="auto"/>
                <w:left w:val="none" w:sz="0" w:space="0" w:color="auto"/>
                <w:bottom w:val="none" w:sz="0" w:space="0" w:color="auto"/>
                <w:right w:val="none" w:sz="0" w:space="0" w:color="auto"/>
              </w:divBdr>
            </w:div>
            <w:div w:id="1368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37354428">
      <w:bodyDiv w:val="1"/>
      <w:marLeft w:val="0"/>
      <w:marRight w:val="0"/>
      <w:marTop w:val="0"/>
      <w:marBottom w:val="0"/>
      <w:divBdr>
        <w:top w:val="none" w:sz="0" w:space="0" w:color="auto"/>
        <w:left w:val="none" w:sz="0" w:space="0" w:color="auto"/>
        <w:bottom w:val="none" w:sz="0" w:space="0" w:color="auto"/>
        <w:right w:val="none" w:sz="0" w:space="0" w:color="auto"/>
      </w:divBdr>
      <w:divsChild>
        <w:div w:id="1122308440">
          <w:marLeft w:val="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0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dyn/natlex/docs/WEBTEXT/53925/65176/E99GRD01.htm" TargetMode="External"/><Relationship Id="rId18" Type="http://schemas.openxmlformats.org/officeDocument/2006/relationships/hyperlink" Target="http://www.child-soldiers.org/global_report_reader.php?id=562"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oas.org/en/sedi/dhdee/labor_and_employment/pages/cpo_trab_WG1XVIII_IACML.asp"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aws.gov.gd/" TargetMode="External"/><Relationship Id="rId2" Type="http://schemas.openxmlformats.org/officeDocument/2006/relationships/numbering" Target="numbering.xml"/><Relationship Id="rId16" Type="http://schemas.openxmlformats.org/officeDocument/2006/relationships/hyperlink" Target="http://www.ilo.org/dyn/natlex/docs/ELECTRONIC/95182/111978/F2077022491/GRD95182.PDF" TargetMode="External"/><Relationship Id="rId20" Type="http://schemas.openxmlformats.org/officeDocument/2006/relationships/hyperlink" Target="http://www.oas.org/en/sedi/dhdee/labor_and_employment/pages/cpo_trab_WG1XVIII_IACML.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renadabroadcast.net/pastshows2/hor1"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dba.georgetown.edu/constitutions/grenada/gren73eng.html" TargetMode="External"/><Relationship Id="rId22" Type="http://schemas.openxmlformats.org/officeDocument/2006/relationships/hyperlink" Target="http://www.unicef.org/barbados/spmapping/Legal/national/Grenada/Reporting/2008_CRCStateRepor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84DF-E5E9-4FB7-AE13-ABEECB85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7</cp:revision>
  <cp:lastPrinted>2014-05-06T20:05:00Z</cp:lastPrinted>
  <dcterms:created xsi:type="dcterms:W3CDTF">2015-06-05T20:08:00Z</dcterms:created>
  <dcterms:modified xsi:type="dcterms:W3CDTF">2015-07-23T19:56:00Z</dcterms:modified>
</cp:coreProperties>
</file>