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rsidR="00F9252D" w:rsidRPr="00121BDF" w:rsidRDefault="007D013A" w:rsidP="00F9252D">
          <w:pPr>
            <w:pStyle w:val="Heading1"/>
            <w:pBdr>
              <w:bottom w:val="single" w:sz="4" w:space="1" w:color="auto"/>
            </w:pBdr>
            <w:spacing w:before="0" w:after="0"/>
            <w:rPr>
              <w:rFonts w:asciiTheme="minorHAnsi" w:hAnsiTheme="minorHAnsi" w:cstheme="minorHAnsi"/>
              <w:lang w:val="en-US"/>
            </w:rPr>
          </w:pPr>
          <w:r w:rsidRPr="00121BDF">
            <w:rPr>
              <w:rFonts w:asciiTheme="minorHAnsi" w:hAnsiTheme="minorHAnsi" w:cstheme="minorHAnsi"/>
              <w:lang w:val="en-US"/>
            </w:rPr>
            <w:t>Kiribati</w:t>
          </w:r>
        </w:p>
        <w:p w:rsidR="00F9252D" w:rsidRPr="00121BDF" w:rsidRDefault="006E09CD"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Minimal</w:t>
          </w:r>
          <w:r w:rsidR="007D013A" w:rsidRPr="00121BDF">
            <w:rPr>
              <w:rFonts w:asciiTheme="minorHAnsi" w:hAnsiTheme="minorHAnsi" w:cstheme="minorHAnsi"/>
              <w:color w:val="215868" w:themeColor="accent5" w:themeShade="80"/>
              <w:sz w:val="24"/>
              <w:szCs w:val="24"/>
              <w:lang w:val="en-US"/>
            </w:rPr>
            <w:t xml:space="preserve"> Advancement</w:t>
          </w:r>
        </w:p>
        <w:p w:rsidR="009B6476" w:rsidRPr="00121BDF" w:rsidRDefault="004A2E22" w:rsidP="00BF20AE">
          <w:pPr>
            <w:tabs>
              <w:tab w:val="left" w:pos="3544"/>
              <w:tab w:val="center" w:pos="4680"/>
            </w:tabs>
            <w:rPr>
              <w:rFonts w:asciiTheme="minorHAnsi" w:hAnsiTheme="minorHAnsi" w:cstheme="minorHAnsi"/>
              <w:b/>
              <w:bCs/>
              <w:kern w:val="32"/>
              <w:sz w:val="28"/>
              <w:szCs w:val="32"/>
              <w:lang w:val="x-none" w:eastAsia="x-none"/>
            </w:rPr>
          </w:pPr>
          <w:r w:rsidRPr="00121BDF">
            <w:rPr>
              <w:rFonts w:asciiTheme="minorHAnsi" w:hAnsiTheme="minorHAnsi" w:cstheme="minorHAnsi"/>
              <w:b/>
              <w:bCs/>
              <w:kern w:val="32"/>
              <w:sz w:val="28"/>
              <w:szCs w:val="32"/>
              <w:lang w:val="x-none" w:eastAsia="x-none"/>
            </w:rPr>
            <w:tab/>
          </w:r>
          <w:r w:rsidR="00BF20AE" w:rsidRPr="00121BDF">
            <w:rPr>
              <w:rFonts w:asciiTheme="minorHAnsi" w:hAnsiTheme="minorHAnsi" w:cstheme="minorHAnsi"/>
              <w:b/>
              <w:bCs/>
              <w:kern w:val="32"/>
              <w:sz w:val="28"/>
              <w:szCs w:val="32"/>
              <w:lang w:val="x-none" w:eastAsia="x-none"/>
            </w:rPr>
            <w:tab/>
          </w:r>
        </w:p>
      </w:sdtContent>
    </w:sdt>
    <w:p w:rsidR="00654121" w:rsidRDefault="00C5656E" w:rsidP="00756A71">
      <w:pPr>
        <w:rPr>
          <w:rFonts w:asciiTheme="minorHAnsi" w:hAnsiTheme="minorHAnsi" w:cstheme="minorHAnsi"/>
          <w:color w:val="000000"/>
          <w:sz w:val="22"/>
          <w:szCs w:val="22"/>
        </w:rPr>
      </w:pPr>
      <w:r w:rsidRPr="00C5656E">
        <w:rPr>
          <w:rFonts w:asciiTheme="minorHAnsi" w:hAnsiTheme="minorHAnsi" w:cstheme="minorHAnsi"/>
          <w:color w:val="000000"/>
          <w:sz w:val="22"/>
          <w:szCs w:val="22"/>
        </w:rPr>
        <w:t>In 2014, Kiribati made a minimal advancement in efforts to eliminate the worst forms of child labor. It continued initiatives to raise awareness about child protection issues, including commercial sexual exploitation. The Government also trained police and prosecutors on trafficking in persons. However, children in Kiribati are engaged in the worst forms of child labor, including in commercial sexual exploitation. The law does not prohibit hazardous occupation</w:t>
      </w:r>
      <w:r w:rsidR="00297163">
        <w:rPr>
          <w:rFonts w:asciiTheme="minorHAnsi" w:hAnsiTheme="minorHAnsi" w:cstheme="minorHAnsi"/>
          <w:color w:val="000000"/>
          <w:sz w:val="22"/>
          <w:szCs w:val="22"/>
        </w:rPr>
        <w:t>s</w:t>
      </w:r>
      <w:r w:rsidRPr="00C5656E">
        <w:rPr>
          <w:rFonts w:asciiTheme="minorHAnsi" w:hAnsiTheme="minorHAnsi" w:cstheme="minorHAnsi"/>
          <w:color w:val="000000"/>
          <w:sz w:val="22"/>
          <w:szCs w:val="22"/>
        </w:rPr>
        <w:t xml:space="preserve"> or activities for ch</w:t>
      </w:r>
      <w:r w:rsidRPr="005E74E3">
        <w:rPr>
          <w:rFonts w:asciiTheme="minorHAnsi" w:hAnsiTheme="minorHAnsi" w:cstheme="minorHAnsi"/>
          <w:color w:val="000000"/>
          <w:sz w:val="22"/>
          <w:szCs w:val="22"/>
        </w:rPr>
        <w:t xml:space="preserve">ildren, and existing laws fail to fully protect children under </w:t>
      </w:r>
      <w:r w:rsidR="00297163" w:rsidRPr="005E74E3">
        <w:rPr>
          <w:rFonts w:asciiTheme="minorHAnsi" w:hAnsiTheme="minorHAnsi" w:cstheme="minorHAnsi"/>
          <w:color w:val="000000"/>
          <w:sz w:val="22"/>
          <w:szCs w:val="22"/>
        </w:rPr>
        <w:t xml:space="preserve">age </w:t>
      </w:r>
      <w:r w:rsidRPr="005E74E3">
        <w:rPr>
          <w:rFonts w:asciiTheme="minorHAnsi" w:hAnsiTheme="minorHAnsi" w:cstheme="minorHAnsi"/>
          <w:color w:val="000000"/>
          <w:sz w:val="22"/>
          <w:szCs w:val="22"/>
        </w:rPr>
        <w:t xml:space="preserve">18 from all forms of commercial sexual exploitation. In addition, the Government did not make sufficient efforts to provide services to children </w:t>
      </w:r>
      <w:r w:rsidR="00297163" w:rsidRPr="005E74E3">
        <w:rPr>
          <w:rFonts w:asciiTheme="minorHAnsi" w:hAnsiTheme="minorHAnsi" w:cstheme="minorHAnsi"/>
          <w:color w:val="000000"/>
          <w:sz w:val="22"/>
          <w:szCs w:val="22"/>
        </w:rPr>
        <w:t xml:space="preserve">engaged </w:t>
      </w:r>
      <w:r w:rsidRPr="005E74E3">
        <w:rPr>
          <w:rFonts w:asciiTheme="minorHAnsi" w:hAnsiTheme="minorHAnsi" w:cstheme="minorHAnsi"/>
          <w:color w:val="000000"/>
          <w:sz w:val="22"/>
          <w:szCs w:val="22"/>
        </w:rPr>
        <w:t>in commercial sexual exploitation.</w:t>
      </w:r>
    </w:p>
    <w:p w:rsidR="00C5656E" w:rsidRPr="00121BDF" w:rsidRDefault="00C5656E" w:rsidP="00756A71">
      <w:pPr>
        <w:rPr>
          <w:rFonts w:asciiTheme="minorHAnsi" w:hAnsiTheme="minorHAnsi" w:cstheme="minorHAnsi"/>
          <w:sz w:val="22"/>
          <w:szCs w:val="22"/>
        </w:rPr>
      </w:pPr>
    </w:p>
    <w:p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Prevalence and Sectoral Distribution of Child Labor</w:t>
      </w:r>
    </w:p>
    <w:p w:rsidR="009B6476" w:rsidRPr="00121BDF" w:rsidRDefault="009B6476" w:rsidP="00756A71">
      <w:pPr>
        <w:rPr>
          <w:rFonts w:asciiTheme="minorHAnsi" w:hAnsiTheme="minorHAnsi" w:cstheme="minorHAnsi"/>
          <w:sz w:val="22"/>
          <w:szCs w:val="22"/>
        </w:rPr>
      </w:pPr>
    </w:p>
    <w:p w:rsidR="00907CD3" w:rsidRPr="00121BDF" w:rsidRDefault="004A2E22" w:rsidP="00756A71">
      <w:pPr>
        <w:rPr>
          <w:rFonts w:asciiTheme="minorHAnsi" w:hAnsiTheme="minorHAnsi" w:cstheme="minorHAnsi"/>
          <w:sz w:val="22"/>
          <w:szCs w:val="22"/>
        </w:rPr>
      </w:pPr>
      <w:r w:rsidRPr="00121BDF">
        <w:rPr>
          <w:rFonts w:asciiTheme="minorHAnsi" w:hAnsiTheme="minorHAnsi" w:cstheme="minorHAnsi"/>
          <w:sz w:val="22"/>
          <w:szCs w:val="22"/>
        </w:rPr>
        <w:t>Children in Kiribati are engaged in the worst forms of child labor in commercial sexual exploitation.</w:t>
      </w:r>
      <w:r w:rsidRPr="00121BDF">
        <w:rPr>
          <w:rFonts w:asciiTheme="minorHAnsi" w:hAnsiTheme="minorHAnsi" w:cstheme="minorHAnsi"/>
          <w:sz w:val="22"/>
          <w:szCs w:val="22"/>
        </w:rPr>
        <w:fldChar w:fldCharType="begin"/>
      </w:r>
      <w:r w:rsidR="00E83D15">
        <w:rPr>
          <w:rFonts w:asciiTheme="minorHAnsi" w:hAnsiTheme="minorHAnsi" w:cstheme="minorHAnsi"/>
          <w:sz w:val="22"/>
          <w:szCs w:val="22"/>
        </w:rPr>
        <w:instrText xml:space="preserve"> ADDIN EN.CITE &lt;EndNote&gt;&lt;Cite&gt;&lt;Author&gt;ILO Committee of Experts&lt;/Author&gt;&lt;RecNum&gt;194&lt;/RecNum&gt;&lt;DisplayText&gt;(1-3)&lt;/DisplayText&gt;&lt;record&gt;&lt;rec-number&gt;194&lt;/rec-number&gt;&lt;foreign-keys&gt;&lt;key app="EN" db-id="v5w0dpf9adzv2zepv2pperpyfd5e2rdtez2s"&gt;194&lt;/key&gt;&lt;/foreign-keys&gt;&lt;ref-type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2014&lt;/date&gt;&lt;/pub-dates&gt;&lt;/dates&gt;&lt;urls&gt;&lt;related-urls&gt;&lt;url&gt;http://www.ilo.org/ilolex/english/iloquery.htm&lt;/url&gt;&lt;/related-urls&gt;&lt;/urls&gt;&lt;/record&gt;&lt;/Cite&gt;&lt;Cite&gt;&lt;Author&gt;U.S. Embassy- Suva&lt;/Author&gt;&lt;RecNum&gt;196&lt;/RecNum&gt;&lt;record&gt;&lt;rec-number&gt;196&lt;/rec-number&gt;&lt;foreign-keys&gt;&lt;key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2015&lt;/title&gt;&lt;/titles&gt;&lt;keywords&gt;&lt;keyword&gt;Kiribati&lt;/keyword&gt;&lt;/keywords&gt;&lt;dates&gt;&lt;/dates&gt;&lt;urls&gt;&lt;/urls&gt;&lt;/record&gt;&lt;/Cite&gt;&lt;Cite&gt;&lt;Author&gt;U.S. Department of State&lt;/Author&gt;&lt;Year&gt;June 20, 2014&lt;/Year&gt;&lt;RecNum&gt;197&lt;/RecNum&gt;&lt;record&gt;&lt;rec-number&gt;197&lt;/rec-number&gt;&lt;foreign-keys&gt;&lt;key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DC&lt;/pub-location&gt;&lt;urls&gt;&lt;related-urls&gt;&lt;url&gt;http://www.state.gov/j/tip/rls/tiprpt/countries/2014/226752.htm&lt;/url&gt;&lt;/related-urls&gt;&lt;/urls&gt;&lt;/record&gt;&lt;/Cite&gt;&lt;/EndNote&gt;</w:instrText>
      </w:r>
      <w:r w:rsidRPr="00121BDF">
        <w:rPr>
          <w:rFonts w:asciiTheme="minorHAnsi" w:hAnsiTheme="minorHAnsi" w:cstheme="minorHAnsi"/>
          <w:sz w:val="22"/>
          <w:szCs w:val="22"/>
        </w:rPr>
        <w:fldChar w:fldCharType="separate"/>
      </w:r>
      <w:r w:rsidR="00E61565">
        <w:rPr>
          <w:rFonts w:asciiTheme="minorHAnsi" w:hAnsiTheme="minorHAnsi" w:cstheme="minorHAnsi"/>
          <w:noProof/>
          <w:sz w:val="22"/>
          <w:szCs w:val="22"/>
        </w:rPr>
        <w:t>(</w:t>
      </w:r>
      <w:hyperlink w:anchor="_ENREF_1" w:tooltip="ILO Committee of Experts,  #194" w:history="1">
        <w:r w:rsidR="000B35F1">
          <w:rPr>
            <w:rFonts w:asciiTheme="minorHAnsi" w:hAnsiTheme="minorHAnsi" w:cstheme="minorHAnsi"/>
            <w:noProof/>
            <w:sz w:val="22"/>
            <w:szCs w:val="22"/>
          </w:rPr>
          <w:t>1-3</w:t>
        </w:r>
      </w:hyperlink>
      <w:r w:rsidR="00E61565">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Pr="00121BDF">
        <w:rPr>
          <w:rFonts w:asciiTheme="minorHAnsi" w:hAnsiTheme="minorHAnsi" w:cstheme="minorHAnsi"/>
          <w:sz w:val="22"/>
          <w:szCs w:val="22"/>
        </w:rPr>
        <w:t xml:space="preserve"> Table 1 provides key indicators on children’s work and education in </w:t>
      </w:r>
      <w:r w:rsidR="00DC4546" w:rsidRPr="00121BDF">
        <w:rPr>
          <w:rFonts w:asciiTheme="minorHAnsi" w:hAnsiTheme="minorHAnsi" w:cstheme="minorHAnsi"/>
          <w:sz w:val="22"/>
          <w:szCs w:val="22"/>
        </w:rPr>
        <w:t>Kiribati. Data on some of these indicators are not available from the sources used in this report.</w:t>
      </w:r>
    </w:p>
    <w:p w:rsidR="004A2E22" w:rsidRPr="00121BDF" w:rsidRDefault="004A2E22" w:rsidP="00756A71">
      <w:pPr>
        <w:rPr>
          <w:rFonts w:asciiTheme="minorHAnsi" w:hAnsiTheme="minorHAnsi" w:cstheme="minorHAnsi"/>
          <w:sz w:val="22"/>
          <w:szCs w:val="22"/>
        </w:rPr>
      </w:pPr>
    </w:p>
    <w:p w:rsidR="00C73D21" w:rsidRPr="001238BA" w:rsidRDefault="00C73D21" w:rsidP="00756A71">
      <w:pPr>
        <w:rPr>
          <w:rFonts w:asciiTheme="minorHAnsi" w:hAnsiTheme="minorHAnsi" w:cstheme="minorHAnsi"/>
          <w:b/>
          <w:sz w:val="22"/>
          <w:szCs w:val="22"/>
        </w:rPr>
      </w:pPr>
      <w:proofErr w:type="gramStart"/>
      <w:r w:rsidRPr="001238BA">
        <w:rPr>
          <w:rFonts w:asciiTheme="minorHAnsi" w:hAnsiTheme="minorHAnsi" w:cstheme="minorHAnsi"/>
          <w:b/>
          <w:sz w:val="22"/>
          <w:szCs w:val="22"/>
        </w:rPr>
        <w:t>Table 1.</w:t>
      </w:r>
      <w:proofErr w:type="gramEnd"/>
      <w:r w:rsidRPr="001238BA">
        <w:rPr>
          <w:rFonts w:asciiTheme="minorHAnsi" w:hAnsiTheme="minorHAns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121BD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 xml:space="preserve">Working children, ages </w:t>
            </w:r>
            <w:r w:rsidR="000F7B7A">
              <w:rPr>
                <w:rFonts w:asciiTheme="minorHAnsi" w:hAnsiTheme="minorHAnsi" w:cstheme="minorHAnsi"/>
                <w:b/>
                <w:bCs/>
                <w:sz w:val="20"/>
                <w:szCs w:val="20"/>
              </w:rPr>
              <w:t>5</w:t>
            </w:r>
            <w:r w:rsidRPr="00121BDF">
              <w:rPr>
                <w:rFonts w:asciiTheme="minorHAnsi" w:hAnsiTheme="minorHAnsi" w:cstheme="minorHAnsi"/>
                <w:b/>
                <w:bCs/>
                <w:sz w:val="20"/>
                <w:szCs w:val="20"/>
              </w:rPr>
              <w:t xml:space="preserve"> to 14</w:t>
            </w:r>
            <w:r w:rsidR="00E874BA">
              <w:rPr>
                <w:rFonts w:asciiTheme="minorHAnsi" w:hAnsiTheme="minorHAnsi" w:cstheme="minorHAnsi"/>
                <w:b/>
                <w:bCs/>
                <w:sz w:val="20"/>
                <w:szCs w:val="20"/>
              </w:rPr>
              <w:t xml:space="preserve"> (% and population)</w:t>
            </w:r>
            <w:r w:rsidRPr="00121BDF">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Unavailable</w:t>
            </w:r>
          </w:p>
        </w:tc>
      </w:tr>
      <w:tr w:rsidR="00D20ED6" w:rsidRPr="00121BD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Unavailable</w:t>
            </w:r>
          </w:p>
        </w:tc>
      </w:tr>
      <w:tr w:rsidR="00D20ED6" w:rsidRPr="00121BD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Unavailable</w:t>
            </w:r>
          </w:p>
        </w:tc>
      </w:tr>
      <w:tr w:rsidR="00D20ED6" w:rsidRPr="00121BD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121BDF" w:rsidRDefault="00D144F2" w:rsidP="000F5D47">
            <w:pPr>
              <w:rPr>
                <w:rFonts w:asciiTheme="minorHAnsi" w:hAnsiTheme="minorHAnsi" w:cstheme="minorHAnsi"/>
                <w:sz w:val="20"/>
                <w:szCs w:val="20"/>
              </w:rPr>
            </w:pPr>
            <w:r w:rsidRPr="00121BDF">
              <w:rPr>
                <w:rFonts w:asciiTheme="minorHAnsi" w:hAnsiTheme="minorHAnsi" w:cstheme="minorHAnsi"/>
                <w:sz w:val="20"/>
                <w:szCs w:val="20"/>
              </w:rPr>
              <w:t>11</w:t>
            </w:r>
            <w:r w:rsidR="000F5D47">
              <w:rPr>
                <w:rFonts w:asciiTheme="minorHAnsi" w:hAnsiTheme="minorHAnsi" w:cstheme="minorHAnsi"/>
                <w:sz w:val="20"/>
                <w:szCs w:val="20"/>
              </w:rPr>
              <w:t>5.2</w:t>
            </w:r>
          </w:p>
        </w:tc>
      </w:tr>
    </w:tbl>
    <w:p w:rsidR="00D20ED6" w:rsidRPr="00121BDF" w:rsidRDefault="00D20ED6" w:rsidP="00D20ED6">
      <w:pPr>
        <w:rPr>
          <w:rFonts w:asciiTheme="minorHAnsi" w:hAnsiTheme="minorHAnsi" w:cstheme="minorHAnsi"/>
          <w:i/>
          <w:sz w:val="20"/>
          <w:szCs w:val="20"/>
        </w:rPr>
      </w:pPr>
      <w:r w:rsidRPr="00121BDF">
        <w:rPr>
          <w:rFonts w:asciiTheme="minorHAnsi" w:hAnsiTheme="minorHAnsi" w:cstheme="minorHAnsi"/>
          <w:i/>
          <w:sz w:val="20"/>
          <w:szCs w:val="20"/>
        </w:rPr>
        <w:t>Source for primary</w:t>
      </w:r>
      <w:r w:rsidR="00D144F2" w:rsidRPr="00121BDF">
        <w:rPr>
          <w:rFonts w:asciiTheme="minorHAnsi" w:hAnsiTheme="minorHAnsi" w:cstheme="minorHAnsi"/>
          <w:i/>
          <w:sz w:val="20"/>
          <w:szCs w:val="20"/>
        </w:rPr>
        <w:t xml:space="preserve"> completion rate: Data from 2008</w:t>
      </w:r>
      <w:r w:rsidRPr="00121BDF">
        <w:rPr>
          <w:rFonts w:asciiTheme="minorHAnsi" w:hAnsiTheme="minorHAnsi" w:cstheme="minorHAnsi"/>
          <w:i/>
          <w:sz w:val="20"/>
          <w:szCs w:val="20"/>
        </w:rPr>
        <w:t>, published by UNESC</w:t>
      </w:r>
      <w:r w:rsidR="00F67068">
        <w:rPr>
          <w:rFonts w:asciiTheme="minorHAnsi" w:hAnsiTheme="minorHAnsi" w:cstheme="minorHAnsi"/>
          <w:i/>
          <w:sz w:val="20"/>
          <w:szCs w:val="20"/>
        </w:rPr>
        <w:t xml:space="preserve">O Institute for Statistics, </w:t>
      </w:r>
      <w:r w:rsidR="00420D41">
        <w:rPr>
          <w:rFonts w:asciiTheme="minorHAnsi" w:hAnsiTheme="minorHAnsi" w:cstheme="minorHAnsi"/>
          <w:i/>
          <w:sz w:val="20"/>
          <w:szCs w:val="20"/>
        </w:rPr>
        <w:t>2015</w:t>
      </w:r>
      <w:r w:rsidR="00C22CD8" w:rsidRPr="00121BDF">
        <w:rPr>
          <w:rFonts w:asciiTheme="minorHAnsi" w:hAnsiTheme="minorHAnsi" w:cstheme="minorHAnsi"/>
          <w:i/>
          <w:sz w:val="20"/>
          <w:szCs w:val="20"/>
        </w:rPr>
        <w:t>.</w:t>
      </w:r>
      <w:r w:rsidR="00D144F2" w:rsidRPr="00121BDF">
        <w:rPr>
          <w:rFonts w:asciiTheme="minorHAnsi" w:hAnsiTheme="minorHAnsi"/>
          <w:sz w:val="18"/>
          <w:szCs w:val="18"/>
        </w:rPr>
        <w:fldChar w:fldCharType="begin"/>
      </w:r>
      <w:r w:rsidR="00E83D15">
        <w:rPr>
          <w:rFonts w:asciiTheme="minorHAnsi" w:hAnsiTheme="minorHAnsi"/>
          <w:sz w:val="18"/>
          <w:szCs w:val="18"/>
        </w:rPr>
        <w:instrText xml:space="preserve"> ADDIN EN.CITE &lt;EndNote&gt;&lt;Cite&gt;&lt;Author&gt;UNESCO Institute for Statistics&lt;/Author&gt;&lt;RecNum&gt;204&lt;/RecNum&gt;&lt;DisplayText&gt;(4)&lt;/DisplayText&gt;&lt;record&gt;&lt;rec-number&gt;204&lt;/rec-number&gt;&lt;foreign-keys&gt;&lt;key app="EN" db-id="v5w0dpf9adzv2zepv2pperpyfd5e2rdtez2s"&gt;204&lt;/key&gt;&lt;/foreign-keys&gt;&lt;ref-type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Total.&lt;/title&gt;&lt;/titles&gt;&lt;keywords&gt;&lt;keyword&gt;Kiribati&lt;/keyword&gt;&lt;/keywords&gt;&lt;dates&gt;&lt;pub-dates&gt;&lt;date&gt;[accessed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D144F2" w:rsidRPr="00121BDF">
        <w:rPr>
          <w:rFonts w:asciiTheme="minorHAnsi" w:hAnsiTheme="minorHAnsi"/>
          <w:sz w:val="18"/>
          <w:szCs w:val="18"/>
        </w:rPr>
        <w:fldChar w:fldCharType="separate"/>
      </w:r>
      <w:r w:rsidR="00E61565">
        <w:rPr>
          <w:rFonts w:asciiTheme="minorHAnsi" w:hAnsiTheme="minorHAnsi"/>
          <w:noProof/>
          <w:sz w:val="18"/>
          <w:szCs w:val="18"/>
        </w:rPr>
        <w:t>(</w:t>
      </w:r>
      <w:hyperlink w:anchor="_ENREF_4" w:tooltip="UNESCO Institute for Statistics,  #204" w:history="1">
        <w:r w:rsidR="000B35F1">
          <w:rPr>
            <w:rFonts w:asciiTheme="minorHAnsi" w:hAnsiTheme="minorHAnsi"/>
            <w:noProof/>
            <w:sz w:val="18"/>
            <w:szCs w:val="18"/>
          </w:rPr>
          <w:t>4</w:t>
        </w:r>
      </w:hyperlink>
      <w:r w:rsidR="00E61565">
        <w:rPr>
          <w:rFonts w:asciiTheme="minorHAnsi" w:hAnsiTheme="minorHAnsi"/>
          <w:noProof/>
          <w:sz w:val="18"/>
          <w:szCs w:val="18"/>
        </w:rPr>
        <w:t>)</w:t>
      </w:r>
      <w:r w:rsidR="00D144F2" w:rsidRPr="00121BDF">
        <w:rPr>
          <w:rFonts w:asciiTheme="minorHAnsi" w:hAnsiTheme="minorHAnsi"/>
          <w:sz w:val="18"/>
          <w:szCs w:val="18"/>
        </w:rPr>
        <w:fldChar w:fldCharType="end"/>
      </w:r>
    </w:p>
    <w:p w:rsidR="00D20ED6" w:rsidRPr="00121BDF" w:rsidRDefault="003C3E84" w:rsidP="00D20ED6">
      <w:pPr>
        <w:rPr>
          <w:rFonts w:asciiTheme="minorHAnsi" w:hAnsiTheme="minorHAnsi" w:cstheme="minorHAnsi"/>
          <w:i/>
          <w:sz w:val="20"/>
          <w:szCs w:val="20"/>
        </w:rPr>
      </w:pPr>
      <w:r>
        <w:rPr>
          <w:rFonts w:asciiTheme="minorHAnsi" w:hAnsiTheme="minorHAnsi" w:cstheme="minorHAnsi"/>
          <w:i/>
          <w:sz w:val="20"/>
          <w:szCs w:val="20"/>
        </w:rPr>
        <w:t>Data were unavailable from</w:t>
      </w:r>
      <w:r w:rsidR="00D20ED6" w:rsidRPr="00121BDF">
        <w:rPr>
          <w:rFonts w:asciiTheme="minorHAnsi" w:hAnsiTheme="minorHAnsi" w:cstheme="minorHAnsi"/>
          <w:i/>
          <w:sz w:val="20"/>
          <w:szCs w:val="20"/>
        </w:rPr>
        <w:t xml:space="preserve"> Understanding Children</w:t>
      </w:r>
      <w:r w:rsidR="004E4898" w:rsidRPr="00121BDF">
        <w:rPr>
          <w:rFonts w:asciiTheme="minorHAnsi" w:hAnsiTheme="minorHAnsi" w:cstheme="minorHAnsi"/>
          <w:i/>
          <w:sz w:val="20"/>
          <w:szCs w:val="20"/>
        </w:rPr>
        <w:t>’s Work Project’s analysis, 201</w:t>
      </w:r>
      <w:r w:rsidR="00420D41">
        <w:rPr>
          <w:rFonts w:asciiTheme="minorHAnsi" w:hAnsiTheme="minorHAnsi" w:cstheme="minorHAnsi"/>
          <w:i/>
          <w:sz w:val="20"/>
          <w:szCs w:val="20"/>
        </w:rPr>
        <w:t>5</w:t>
      </w:r>
      <w:r w:rsidR="00D20ED6" w:rsidRPr="00F67068">
        <w:rPr>
          <w:rFonts w:ascii="Calibri" w:hAnsi="Calibri" w:cstheme="minorHAnsi"/>
          <w:sz w:val="20"/>
          <w:szCs w:val="20"/>
        </w:rPr>
        <w:t>.</w:t>
      </w:r>
      <w:r w:rsidR="00D144F2" w:rsidRPr="00F67068">
        <w:rPr>
          <w:rFonts w:ascii="Calibri" w:hAnsi="Calibri"/>
          <w:sz w:val="20"/>
          <w:szCs w:val="20"/>
        </w:rPr>
        <w:fldChar w:fldCharType="begin"/>
      </w:r>
      <w:r w:rsidR="00E83D15">
        <w:rPr>
          <w:rFonts w:ascii="Calibri" w:hAnsi="Calibri"/>
          <w:sz w:val="20"/>
          <w:szCs w:val="20"/>
        </w:rPr>
        <w:instrText xml:space="preserve"> ADDIN EN.CITE &lt;EndNote&gt;&lt;Cite&gt;&lt;Author&gt;UCW&lt;/Author&gt;&lt;Year&gt;Analysis received January 16, 2015&lt;/Year&gt;&lt;RecNum&gt;205&lt;/RecNum&gt;&lt;DisplayText&gt;(5)&lt;/DisplayText&gt;&lt;record&gt;&lt;rec-number&gt;205&lt;/rec-number&gt;&lt;foreign-keys&gt;&lt;key app="EN" db-id="v5w0dpf9adzv2zepv2pperpyfd5e2rdtez2s"&gt;205&lt;/key&gt;&lt;/foreign-keys&gt;&lt;ref-type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Surveys&lt;/title&gt;&lt;/titles&gt;&lt;keywords&gt;&lt;keyword&gt;Kiribati&lt;/keyword&gt;&lt;/keywords&gt;&lt;dates&gt;&lt;year&gt;Analysis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144F2" w:rsidRPr="00F67068">
        <w:rPr>
          <w:rFonts w:ascii="Calibri" w:hAnsi="Calibri"/>
          <w:sz w:val="20"/>
          <w:szCs w:val="20"/>
        </w:rPr>
        <w:fldChar w:fldCharType="separate"/>
      </w:r>
      <w:r w:rsidR="00E61565">
        <w:rPr>
          <w:rFonts w:ascii="Calibri" w:hAnsi="Calibri"/>
          <w:noProof/>
          <w:sz w:val="20"/>
          <w:szCs w:val="20"/>
        </w:rPr>
        <w:t>(</w:t>
      </w:r>
      <w:hyperlink w:anchor="_ENREF_5" w:tooltip="UCW, Analysis received January 16, 2015 #205" w:history="1">
        <w:r w:rsidR="000B35F1">
          <w:rPr>
            <w:rFonts w:ascii="Calibri" w:hAnsi="Calibri"/>
            <w:noProof/>
            <w:sz w:val="20"/>
            <w:szCs w:val="20"/>
          </w:rPr>
          <w:t>5</w:t>
        </w:r>
      </w:hyperlink>
      <w:r w:rsidR="00E61565">
        <w:rPr>
          <w:rFonts w:ascii="Calibri" w:hAnsi="Calibri"/>
          <w:noProof/>
          <w:sz w:val="20"/>
          <w:szCs w:val="20"/>
        </w:rPr>
        <w:t>)</w:t>
      </w:r>
      <w:r w:rsidR="00D144F2" w:rsidRPr="00F67068">
        <w:rPr>
          <w:rFonts w:ascii="Calibri" w:hAnsi="Calibri"/>
          <w:sz w:val="20"/>
          <w:szCs w:val="20"/>
        </w:rPr>
        <w:fldChar w:fldCharType="end"/>
      </w:r>
    </w:p>
    <w:p w:rsidR="00907CD3" w:rsidRPr="00121BDF" w:rsidRDefault="00907CD3" w:rsidP="00756A71">
      <w:pPr>
        <w:rPr>
          <w:rFonts w:asciiTheme="minorHAnsi" w:hAnsiTheme="minorHAnsi" w:cstheme="minorHAnsi"/>
          <w:sz w:val="22"/>
          <w:szCs w:val="22"/>
        </w:rPr>
      </w:pPr>
    </w:p>
    <w:p w:rsidR="009B6476" w:rsidRPr="00121BDF" w:rsidRDefault="009B6476" w:rsidP="00756A71">
      <w:pPr>
        <w:rPr>
          <w:rFonts w:asciiTheme="minorHAnsi" w:hAnsiTheme="minorHAnsi" w:cstheme="minorHAnsi"/>
          <w:sz w:val="22"/>
          <w:szCs w:val="22"/>
        </w:rPr>
      </w:pPr>
      <w:r w:rsidRPr="00121BDF">
        <w:rPr>
          <w:rFonts w:asciiTheme="minorHAnsi" w:hAnsiTheme="minorHAnsi" w:cstheme="minorHAnsi"/>
          <w:sz w:val="22"/>
          <w:szCs w:val="22"/>
        </w:rPr>
        <w:t xml:space="preserve">Based on a review of available information, Table 2 provides an overview of children’s work </w:t>
      </w:r>
      <w:r w:rsidR="00E70F75" w:rsidRPr="00121BDF">
        <w:rPr>
          <w:rFonts w:asciiTheme="minorHAnsi" w:hAnsiTheme="minorHAnsi" w:cstheme="minorHAnsi"/>
          <w:sz w:val="22"/>
          <w:szCs w:val="22"/>
        </w:rPr>
        <w:t xml:space="preserve">by </w:t>
      </w:r>
      <w:r w:rsidR="00C73D21" w:rsidRPr="00121BDF">
        <w:rPr>
          <w:rFonts w:asciiTheme="minorHAnsi" w:hAnsiTheme="minorHAnsi" w:cstheme="minorHAnsi"/>
          <w:sz w:val="22"/>
          <w:szCs w:val="22"/>
        </w:rPr>
        <w:t>sector and activity</w:t>
      </w:r>
      <w:r w:rsidRPr="00121BDF">
        <w:rPr>
          <w:rFonts w:asciiTheme="minorHAnsi" w:hAnsiTheme="minorHAnsi" w:cstheme="minorHAnsi"/>
          <w:sz w:val="22"/>
          <w:szCs w:val="22"/>
        </w:rPr>
        <w:t>.</w:t>
      </w:r>
    </w:p>
    <w:p w:rsidR="009B6476" w:rsidRPr="00121BDF" w:rsidRDefault="009B6476" w:rsidP="00756A71">
      <w:pPr>
        <w:rPr>
          <w:rFonts w:asciiTheme="minorHAnsi" w:hAnsiTheme="minorHAnsi" w:cstheme="minorHAnsi"/>
          <w:sz w:val="22"/>
          <w:szCs w:val="22"/>
        </w:rPr>
      </w:pPr>
    </w:p>
    <w:p w:rsidR="009B6476" w:rsidRPr="00F67068" w:rsidRDefault="009B6476" w:rsidP="00756A71">
      <w:pPr>
        <w:rPr>
          <w:rFonts w:asciiTheme="minorHAnsi" w:hAnsiTheme="minorHAnsi" w:cstheme="minorHAnsi"/>
          <w:b/>
          <w:sz w:val="22"/>
          <w:szCs w:val="22"/>
        </w:rPr>
      </w:pPr>
      <w:proofErr w:type="gramStart"/>
      <w:r w:rsidRPr="00F67068">
        <w:rPr>
          <w:rFonts w:asciiTheme="minorHAnsi" w:hAnsiTheme="minorHAnsi" w:cstheme="minorHAnsi"/>
          <w:b/>
          <w:sz w:val="22"/>
          <w:szCs w:val="22"/>
        </w:rPr>
        <w:t>Table 2.</w:t>
      </w:r>
      <w:proofErr w:type="gramEnd"/>
      <w:r w:rsidRPr="00F67068">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121BDF" w:rsidTr="003F3FD6">
        <w:trPr>
          <w:trHeight w:val="229"/>
        </w:trPr>
        <w:tc>
          <w:tcPr>
            <w:tcW w:w="1998" w:type="dxa"/>
            <w:shd w:val="clear" w:color="auto" w:fill="DAEEF3" w:themeFill="accent5" w:themeFillTint="33"/>
            <w:vAlign w:val="center"/>
          </w:tcPr>
          <w:p w:rsidR="00D20ED6" w:rsidRPr="00121BDF" w:rsidRDefault="00D20ED6" w:rsidP="00756A71">
            <w:pPr>
              <w:rPr>
                <w:rFonts w:asciiTheme="minorHAnsi" w:hAnsiTheme="minorHAnsi" w:cstheme="minorHAnsi"/>
                <w:b/>
                <w:sz w:val="20"/>
                <w:szCs w:val="20"/>
              </w:rPr>
            </w:pPr>
            <w:r w:rsidRPr="00121BDF">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121BDF" w:rsidRDefault="00D20ED6" w:rsidP="00756A71">
            <w:pPr>
              <w:rPr>
                <w:rFonts w:asciiTheme="minorHAnsi" w:hAnsiTheme="minorHAnsi" w:cstheme="minorHAnsi"/>
                <w:b/>
                <w:sz w:val="20"/>
                <w:szCs w:val="20"/>
              </w:rPr>
            </w:pPr>
            <w:r w:rsidRPr="00121BDF">
              <w:rPr>
                <w:rFonts w:asciiTheme="minorHAnsi" w:hAnsiTheme="minorHAnsi" w:cstheme="minorHAnsi"/>
                <w:b/>
                <w:sz w:val="20"/>
                <w:szCs w:val="20"/>
              </w:rPr>
              <w:t>Activity</w:t>
            </w:r>
          </w:p>
        </w:tc>
      </w:tr>
      <w:tr w:rsidR="00D20ED6" w:rsidRPr="00121BDF" w:rsidTr="003F3FD6">
        <w:trPr>
          <w:trHeight w:val="243"/>
        </w:trPr>
        <w:tc>
          <w:tcPr>
            <w:tcW w:w="1998" w:type="dxa"/>
            <w:vAlign w:val="center"/>
          </w:tcPr>
          <w:p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Services</w:t>
            </w:r>
          </w:p>
        </w:tc>
        <w:tc>
          <w:tcPr>
            <w:tcW w:w="6836" w:type="dxa"/>
            <w:vAlign w:val="center"/>
          </w:tcPr>
          <w:p w:rsidR="00D20ED6" w:rsidRPr="00121BDF" w:rsidRDefault="00F94D9A" w:rsidP="000B35F1">
            <w:pPr>
              <w:rPr>
                <w:rFonts w:asciiTheme="minorHAnsi" w:hAnsiTheme="minorHAnsi" w:cstheme="minorHAnsi"/>
                <w:sz w:val="20"/>
                <w:szCs w:val="20"/>
              </w:rPr>
            </w:pPr>
            <w:r w:rsidRPr="00121BDF">
              <w:rPr>
                <w:rFonts w:asciiTheme="minorHAnsi" w:hAnsiTheme="minorHAnsi" w:cstheme="minorHAnsi"/>
                <w:sz w:val="20"/>
                <w:szCs w:val="20"/>
              </w:rPr>
              <w:t>Street vending</w:t>
            </w:r>
            <w:r w:rsidR="00D92984" w:rsidRPr="00121BDF">
              <w:rPr>
                <w:rFonts w:asciiTheme="minorHAnsi" w:hAnsiTheme="minorHAnsi" w:cstheme="minorHAnsi"/>
                <w:bCs/>
                <w:sz w:val="20"/>
                <w:szCs w:val="20"/>
              </w:rPr>
              <w:t>*</w:t>
            </w:r>
            <w:r w:rsidR="00E776FE">
              <w:rPr>
                <w:rFonts w:asciiTheme="minorHAnsi" w:hAnsiTheme="minorHAnsi" w:cstheme="minorHAnsi"/>
                <w:bCs/>
                <w:sz w:val="20"/>
                <w:szCs w:val="20"/>
              </w:rPr>
              <w:t xml:space="preserve"> </w:t>
            </w:r>
            <w:r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&lt;EndNote&gt;&lt;Cite&gt;&lt;Author&gt;U.S. Embassy- Suva&lt;/Author&gt;&lt;RecNum&gt;188&lt;/RecNum&gt;&lt;DisplayText&gt;(6, 7)&lt;/DisplayText&gt;&lt;record&gt;&lt;rec-number&gt;188&lt;/rec-number&gt;&lt;foreign-keys&gt;&lt;key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2014&lt;/title&gt;&lt;/titles&gt;&lt;keywords&gt;&lt;keyword&gt;Kiribati&lt;/keyword&gt;&lt;/keywords&gt;&lt;dates&gt;&lt;/dates&gt;&lt;urls&gt;&lt;/urls&gt;&lt;/record&gt;&lt;/Cite&gt;&lt;Cite&gt;&lt;Author&gt;U.S. Department of State&lt;/Author&gt;&lt;Year&gt;February 27, 2014&lt;/Year&gt;&lt;RecNum&gt;193&lt;/RecNum&gt;&lt;record&gt;&lt;rec-number&gt;193&lt;/rec-number&gt;&lt;foreign-keys&gt;&lt;key app="EN" db-id="v5w0dpf9adzv2zepv2pperpyfd5e2rdtez2s"&gt;193&lt;/key&gt;&lt;/foreign-keys&gt;&lt;ref-type name="Book Section"&gt;5&lt;/ref-type&gt;&lt;contributors&gt;&lt;authors&gt;&lt;author&gt;U.S. Department of State,&lt;/author&gt;&lt;/authors&gt;&lt;/contributors&gt;&lt;titles&gt;&lt;title&gt;Kiribati&lt;/title&gt;&lt;secondary-title&gt;Country Reports on Human Rights Practices- 2013&lt;/secondary-title&gt;&lt;/titles&gt;&lt;keywords&gt;&lt;keyword&gt;Kiribati&lt;/keyword&gt;&lt;/keywords&gt;&lt;dates&gt;&lt;year&gt;February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6" w:tooltip="U.S. Embassy- Suva,  #188" w:history="1">
              <w:r w:rsidR="000B35F1">
                <w:rPr>
                  <w:rFonts w:asciiTheme="minorHAnsi" w:hAnsiTheme="minorHAnsi" w:cstheme="minorHAnsi"/>
                  <w:noProof/>
                  <w:sz w:val="20"/>
                  <w:szCs w:val="20"/>
                </w:rPr>
                <w:t>6</w:t>
              </w:r>
            </w:hyperlink>
            <w:r w:rsidR="000B35F1">
              <w:rPr>
                <w:rFonts w:asciiTheme="minorHAnsi" w:hAnsiTheme="minorHAnsi" w:cstheme="minorHAnsi"/>
                <w:noProof/>
                <w:sz w:val="20"/>
                <w:szCs w:val="20"/>
              </w:rPr>
              <w:t xml:space="preserve">, </w:t>
            </w:r>
            <w:hyperlink w:anchor="_ENREF_7" w:tooltip="U.S. Department of State, February 27, 2014 #193" w:history="1">
              <w:r w:rsidR="000B35F1">
                <w:rPr>
                  <w:rFonts w:asciiTheme="minorHAnsi" w:hAnsiTheme="minorHAnsi" w:cstheme="minorHAnsi"/>
                  <w:noProof/>
                  <w:sz w:val="20"/>
                  <w:szCs w:val="20"/>
                </w:rPr>
                <w:t>7</w:t>
              </w:r>
            </w:hyperlink>
            <w:r w:rsidR="000B35F1">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D20ED6" w:rsidRPr="00121BDF" w:rsidTr="000F7B7A">
        <w:trPr>
          <w:trHeight w:val="287"/>
        </w:trPr>
        <w:tc>
          <w:tcPr>
            <w:tcW w:w="1998" w:type="dxa"/>
          </w:tcPr>
          <w:p w:rsidR="00D20ED6" w:rsidRPr="00121BDF" w:rsidRDefault="00ED078A" w:rsidP="00756A71">
            <w:pPr>
              <w:rPr>
                <w:rFonts w:asciiTheme="minorHAnsi" w:hAnsiTheme="minorHAnsi" w:cstheme="minorHAnsi"/>
                <w:sz w:val="20"/>
                <w:szCs w:val="20"/>
              </w:rPr>
            </w:pPr>
            <w:r w:rsidRPr="00121BDF">
              <w:rPr>
                <w:rFonts w:asciiTheme="minorHAnsi" w:hAnsiTheme="minorHAnsi" w:cstheme="minorHAnsi"/>
                <w:sz w:val="20"/>
                <w:szCs w:val="20"/>
              </w:rPr>
              <w:t>Categorical Worst Forms of Child Labor</w:t>
            </w:r>
            <w:r w:rsidR="00593957" w:rsidRPr="00121BDF">
              <w:rPr>
                <w:rFonts w:asciiTheme="minorHAnsi" w:hAnsiTheme="minorHAnsi" w:cstheme="minorHAnsi"/>
                <w:bCs/>
                <w:sz w:val="20"/>
                <w:szCs w:val="20"/>
              </w:rPr>
              <w:t>‡</w:t>
            </w:r>
          </w:p>
        </w:tc>
        <w:tc>
          <w:tcPr>
            <w:tcW w:w="6836" w:type="dxa"/>
          </w:tcPr>
          <w:p w:rsidR="00D20ED6" w:rsidRPr="00121BDF" w:rsidRDefault="00F94D9A" w:rsidP="000B35F1">
            <w:pPr>
              <w:rPr>
                <w:rFonts w:asciiTheme="minorHAnsi" w:hAnsiTheme="minorHAnsi" w:cstheme="minorHAnsi"/>
                <w:sz w:val="20"/>
                <w:szCs w:val="20"/>
              </w:rPr>
            </w:pPr>
            <w:r w:rsidRPr="00121BDF">
              <w:rPr>
                <w:rFonts w:asciiTheme="minorHAnsi" w:hAnsiTheme="minorHAnsi" w:cstheme="minorHAnsi"/>
                <w:sz w:val="20"/>
                <w:szCs w:val="20"/>
              </w:rPr>
              <w:t>Commercial sexual exploitation</w:t>
            </w:r>
            <w:r w:rsidR="00E874BA">
              <w:rPr>
                <w:rFonts w:asciiTheme="minorHAnsi" w:hAnsiTheme="minorHAnsi" w:cstheme="minorHAnsi"/>
                <w:sz w:val="20"/>
                <w:szCs w:val="20"/>
              </w:rPr>
              <w:t>,</w:t>
            </w:r>
            <w:r w:rsidR="00181407" w:rsidRPr="00121BDF">
              <w:rPr>
                <w:rFonts w:asciiTheme="minorHAnsi" w:hAnsiTheme="minorHAnsi" w:cstheme="minorHAnsi"/>
                <w:sz w:val="20"/>
                <w:szCs w:val="20"/>
              </w:rPr>
              <w:t xml:space="preserve"> sometimes as a result of human trafficking</w:t>
            </w:r>
            <w:r w:rsidR="00D42F17">
              <w:rPr>
                <w:rFonts w:asciiTheme="minorHAnsi" w:hAnsiTheme="minorHAnsi" w:cstheme="minorHAnsi"/>
                <w:sz w:val="20"/>
                <w:szCs w:val="20"/>
              </w:rPr>
              <w:t>*</w:t>
            </w:r>
            <w:r w:rsidR="000B64BC">
              <w:rPr>
                <w:rFonts w:asciiTheme="minorHAnsi" w:hAnsiTheme="minorHAnsi" w:cstheme="minorHAnsi"/>
                <w:sz w:val="20"/>
                <w:szCs w:val="20"/>
              </w:rPr>
              <w:t xml:space="preserve"> </w:t>
            </w:r>
            <w:r w:rsidR="00273878"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&lt;EndNote&gt;&lt;Cite&gt;&lt;Author&gt;ILO Committee of Experts&lt;/Author&gt;&lt;RecNum&gt;194&lt;/RecNum&gt;&lt;DisplayText&gt;(1, 3, 8)&lt;/DisplayText&gt;&lt;record&gt;&lt;rec-number&gt;194&lt;/rec-number&gt;&lt;foreign-keys&gt;&lt;key app="EN" db-id="v5w0dpf9adzv2zepv2pperpyfd5e2rdtez2s"&gt;194&lt;/key&gt;&lt;/foreign-keys&gt;&lt;ref-type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2014&lt;/date&gt;&lt;/pub-dates&gt;&lt;/dates&gt;&lt;urls&gt;&lt;related-urls&gt;&lt;url&gt;http://www.ilo.org/ilolex/english/iloquery.htm&lt;/url&gt;&lt;/related-urls&gt;&lt;/urls&gt;&lt;/record&gt;&lt;/Cite&gt;&lt;Cite&gt;&lt;Author&gt;U.S. Department of State&lt;/Author&gt;&lt;Year&gt;June 20, 2014&lt;/Year&gt;&lt;RecNum&gt;197&lt;/RecNum&gt;&lt;record&gt;&lt;rec-number&gt;197&lt;/rec-number&gt;&lt;foreign-keys&gt;&lt;key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DC&lt;/pub-location&gt;&lt;urls&gt;&lt;related-urls&gt;&lt;url&gt;http://www.state.gov/j/tip/rls/tiprpt/countries/2014/226752.htm&lt;/url&gt;&lt;/related-urls&gt;&lt;/urls&gt;&lt;/record&gt;&lt;/Cite&gt;&lt;Cite&gt;&lt;Author&gt;U.S. Embassy- Suva&lt;/Author&gt;&lt;RecNum&gt;206&lt;/RecNum&gt;&lt;record&gt;&lt;rec-number&gt;206&lt;/rec-number&gt;&lt;foreign-keys&gt;&lt;key app="EN" db-id="v5w0dpf9adzv2zepv2pperpyfd5e2rdtez2s"&gt;206&lt;/key&gt;&lt;/foreign-keys&gt;&lt;ref-type name="Report"&gt;27&lt;/ref-type&gt;&lt;contributors&gt;&lt;authors&gt;&lt;author&gt;U.S. Embassy- Suva,&lt;/author&gt;&lt;/authors&gt;&lt;/contributors&gt;&lt;titles&gt;&lt;title&gt;reporting, February 12, 2015&lt;/title&gt;&lt;/titles&gt;&lt;keywords&gt;&lt;keyword&gt;Kiribati&lt;/keyword&gt;&lt;/keywords&gt;&lt;dates&gt;&lt;/dates&gt;&lt;urls&gt;&lt;/urls&gt;&lt;/record&gt;&lt;/Cite&gt;&lt;/EndNote&gt;</w:instrText>
            </w:r>
            <w:r w:rsidR="00273878"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 w:tooltip="ILO Committee of Experts,  #194" w:history="1">
              <w:r w:rsidR="000B35F1">
                <w:rPr>
                  <w:rFonts w:asciiTheme="minorHAnsi" w:hAnsiTheme="minorHAnsi" w:cstheme="minorHAnsi"/>
                  <w:noProof/>
                  <w:sz w:val="20"/>
                  <w:szCs w:val="20"/>
                </w:rPr>
                <w:t>1</w:t>
              </w:r>
            </w:hyperlink>
            <w:r w:rsidR="000B35F1">
              <w:rPr>
                <w:rFonts w:asciiTheme="minorHAnsi" w:hAnsiTheme="minorHAnsi" w:cstheme="minorHAnsi"/>
                <w:noProof/>
                <w:sz w:val="20"/>
                <w:szCs w:val="20"/>
              </w:rPr>
              <w:t xml:space="preserve">, </w:t>
            </w:r>
            <w:hyperlink w:anchor="_ENREF_3" w:tooltip="U.S. Department of State, June 20, 2014 #197" w:history="1">
              <w:r w:rsidR="000B35F1">
                <w:rPr>
                  <w:rFonts w:asciiTheme="minorHAnsi" w:hAnsiTheme="minorHAnsi" w:cstheme="minorHAnsi"/>
                  <w:noProof/>
                  <w:sz w:val="20"/>
                  <w:szCs w:val="20"/>
                </w:rPr>
                <w:t>3</w:t>
              </w:r>
            </w:hyperlink>
            <w:r w:rsidR="000B35F1">
              <w:rPr>
                <w:rFonts w:asciiTheme="minorHAnsi" w:hAnsiTheme="minorHAnsi" w:cstheme="minorHAnsi"/>
                <w:noProof/>
                <w:sz w:val="20"/>
                <w:szCs w:val="20"/>
              </w:rPr>
              <w:t xml:space="preserve">, </w:t>
            </w:r>
            <w:hyperlink w:anchor="_ENREF_8" w:tooltip="U.S. Embassy- Suva,  #206" w:history="1">
              <w:r w:rsidR="000B35F1">
                <w:rPr>
                  <w:rFonts w:asciiTheme="minorHAnsi" w:hAnsiTheme="minorHAnsi" w:cstheme="minorHAnsi"/>
                  <w:noProof/>
                  <w:sz w:val="20"/>
                  <w:szCs w:val="20"/>
                </w:rPr>
                <w:t>8</w:t>
              </w:r>
            </w:hyperlink>
            <w:r w:rsidR="000B35F1">
              <w:rPr>
                <w:rFonts w:asciiTheme="minorHAnsi" w:hAnsiTheme="minorHAnsi" w:cstheme="minorHAnsi"/>
                <w:noProof/>
                <w:sz w:val="20"/>
                <w:szCs w:val="20"/>
              </w:rPr>
              <w:t>)</w:t>
            </w:r>
            <w:r w:rsidR="00273878" w:rsidRPr="00121BDF">
              <w:rPr>
                <w:rFonts w:asciiTheme="minorHAnsi" w:hAnsiTheme="minorHAnsi" w:cstheme="minorHAnsi"/>
                <w:sz w:val="20"/>
                <w:szCs w:val="20"/>
              </w:rPr>
              <w:fldChar w:fldCharType="end"/>
            </w:r>
          </w:p>
        </w:tc>
      </w:tr>
    </w:tbl>
    <w:p w:rsidR="0063677E" w:rsidRPr="00121BDF" w:rsidRDefault="00D92984" w:rsidP="0063677E">
      <w:pPr>
        <w:rPr>
          <w:rFonts w:asciiTheme="minorHAnsi" w:hAnsiTheme="minorHAnsi" w:cstheme="minorHAnsi"/>
          <w:bCs/>
          <w:sz w:val="20"/>
          <w:szCs w:val="20"/>
        </w:rPr>
      </w:pPr>
      <w:r w:rsidRPr="00121BDF">
        <w:rPr>
          <w:rFonts w:asciiTheme="minorHAnsi" w:hAnsiTheme="minorHAnsi" w:cstheme="minorHAnsi"/>
          <w:bCs/>
          <w:sz w:val="20"/>
          <w:szCs w:val="20"/>
        </w:rPr>
        <w:t>*</w:t>
      </w:r>
      <w:r w:rsidR="0063677E" w:rsidRPr="00121BDF">
        <w:rPr>
          <w:rFonts w:asciiTheme="minorHAnsi" w:hAnsiTheme="minorHAnsi" w:cstheme="minorHAnsi"/>
          <w:bCs/>
          <w:sz w:val="20"/>
          <w:szCs w:val="20"/>
        </w:rPr>
        <w:t xml:space="preserve"> Evidence of this activity </w:t>
      </w:r>
      <w:r w:rsidR="002562B6" w:rsidRPr="00121BDF">
        <w:rPr>
          <w:rFonts w:asciiTheme="minorHAnsi" w:hAnsiTheme="minorHAnsi" w:cstheme="minorHAnsi"/>
          <w:bCs/>
          <w:sz w:val="20"/>
          <w:szCs w:val="20"/>
        </w:rPr>
        <w:t>is limited and/or the extent of the problem is unknown.</w:t>
      </w:r>
    </w:p>
    <w:p w:rsidR="00D92984" w:rsidRPr="00121BDF" w:rsidRDefault="00D92984" w:rsidP="00D92984">
      <w:pPr>
        <w:rPr>
          <w:rFonts w:asciiTheme="minorHAnsi" w:hAnsiTheme="minorHAnsi" w:cstheme="minorHAnsi"/>
          <w:bCs/>
          <w:sz w:val="20"/>
          <w:szCs w:val="20"/>
        </w:rPr>
      </w:pPr>
      <w:r w:rsidRPr="00121BDF">
        <w:rPr>
          <w:rFonts w:asciiTheme="minorHAnsi" w:hAnsiTheme="minorHAnsi" w:cstheme="minorHAnsi"/>
          <w:bCs/>
          <w:sz w:val="20"/>
          <w:szCs w:val="20"/>
        </w:rPr>
        <w:t xml:space="preserve">‡ Child labor understood as the worst forms of child labor </w:t>
      </w:r>
      <w:r w:rsidRPr="00121BDF">
        <w:rPr>
          <w:rFonts w:asciiTheme="minorHAnsi" w:hAnsiTheme="minorHAnsi" w:cstheme="minorHAnsi"/>
          <w:bCs/>
          <w:i/>
          <w:sz w:val="20"/>
          <w:szCs w:val="20"/>
        </w:rPr>
        <w:t xml:space="preserve">per se </w:t>
      </w:r>
      <w:r w:rsidRPr="00121BDF">
        <w:rPr>
          <w:rFonts w:asciiTheme="minorHAnsi" w:hAnsiTheme="minorHAnsi" w:cstheme="minorHAnsi"/>
          <w:bCs/>
          <w:sz w:val="20"/>
          <w:szCs w:val="20"/>
        </w:rPr>
        <w:t>under Article 3(a) – (c) of ILO C. 182.</w:t>
      </w:r>
    </w:p>
    <w:p w:rsidR="004A2E22" w:rsidRPr="00121BDF" w:rsidRDefault="004A2E22" w:rsidP="004A2E22">
      <w:pPr>
        <w:keepNext/>
        <w:rPr>
          <w:rFonts w:asciiTheme="minorHAnsi" w:hAnsiTheme="minorHAnsi" w:cstheme="minorHAnsi"/>
          <w:sz w:val="22"/>
          <w:szCs w:val="22"/>
        </w:rPr>
      </w:pPr>
    </w:p>
    <w:p w:rsidR="004A2E22" w:rsidRDefault="004A2E22" w:rsidP="004A2E22">
      <w:pPr>
        <w:keepNext/>
        <w:rPr>
          <w:rFonts w:asciiTheme="minorHAnsi" w:hAnsiTheme="minorHAnsi" w:cstheme="minorHAnsi"/>
          <w:sz w:val="22"/>
          <w:szCs w:val="22"/>
        </w:rPr>
      </w:pPr>
      <w:r w:rsidRPr="005E74E3">
        <w:rPr>
          <w:rFonts w:asciiTheme="minorHAnsi" w:hAnsiTheme="minorHAnsi" w:cstheme="minorHAnsi"/>
          <w:sz w:val="22"/>
          <w:szCs w:val="22"/>
        </w:rPr>
        <w:t>In Kiribati,</w:t>
      </w:r>
      <w:r w:rsidR="002D08CC" w:rsidRPr="005E74E3">
        <w:rPr>
          <w:rFonts w:asciiTheme="minorHAnsi" w:hAnsiTheme="minorHAnsi" w:cstheme="minorHAnsi"/>
          <w:sz w:val="22"/>
          <w:szCs w:val="22"/>
        </w:rPr>
        <w:t xml:space="preserve"> a small number of minors are </w:t>
      </w:r>
      <w:r w:rsidR="00E61565" w:rsidRPr="005E74E3">
        <w:rPr>
          <w:rFonts w:asciiTheme="minorHAnsi" w:hAnsiTheme="minorHAnsi" w:cstheme="minorHAnsi"/>
          <w:sz w:val="22"/>
          <w:szCs w:val="22"/>
        </w:rPr>
        <w:t>reported</w:t>
      </w:r>
      <w:r w:rsidR="002D08CC" w:rsidRPr="005E74E3">
        <w:rPr>
          <w:rFonts w:asciiTheme="minorHAnsi" w:hAnsiTheme="minorHAnsi" w:cstheme="minorHAnsi"/>
          <w:sz w:val="22"/>
          <w:szCs w:val="22"/>
        </w:rPr>
        <w:t xml:space="preserve"> to be</w:t>
      </w:r>
      <w:r w:rsidRPr="005E74E3">
        <w:rPr>
          <w:rFonts w:asciiTheme="minorHAnsi" w:hAnsiTheme="minorHAnsi" w:cstheme="minorHAnsi"/>
          <w:sz w:val="22"/>
          <w:szCs w:val="22"/>
        </w:rPr>
        <w:t xml:space="preserve"> engaged in commercial sexual exploitation</w:t>
      </w:r>
      <w:r w:rsidR="0000142E">
        <w:rPr>
          <w:rFonts w:asciiTheme="minorHAnsi" w:hAnsiTheme="minorHAnsi" w:cstheme="minorHAnsi"/>
          <w:sz w:val="22"/>
          <w:szCs w:val="22"/>
        </w:rPr>
        <w:t>,</w:t>
      </w:r>
      <w:r w:rsidR="001B462B">
        <w:rPr>
          <w:rFonts w:asciiTheme="minorHAnsi" w:hAnsiTheme="minorHAnsi" w:cstheme="minorHAnsi"/>
          <w:sz w:val="22"/>
          <w:szCs w:val="22"/>
        </w:rPr>
        <w:t xml:space="preserve"> </w:t>
      </w:r>
      <w:r w:rsidR="00301F51">
        <w:rPr>
          <w:rFonts w:asciiTheme="minorHAnsi" w:hAnsiTheme="minorHAnsi" w:cstheme="minorHAnsi"/>
          <w:sz w:val="22"/>
          <w:szCs w:val="22"/>
        </w:rPr>
        <w:t xml:space="preserve">particularly in </w:t>
      </w:r>
      <w:r w:rsidR="004D676F" w:rsidRPr="00121BDF">
        <w:rPr>
          <w:rFonts w:asciiTheme="minorHAnsi" w:hAnsiTheme="minorHAnsi" w:cstheme="minorHAnsi"/>
          <w:sz w:val="22"/>
          <w:szCs w:val="22"/>
        </w:rPr>
        <w:t>hotels and bars</w:t>
      </w:r>
      <w:r w:rsidR="006026DC" w:rsidRPr="00121BDF">
        <w:rPr>
          <w:rFonts w:asciiTheme="minorHAnsi" w:hAnsiTheme="minorHAnsi" w:cstheme="minorHAnsi"/>
          <w:sz w:val="22"/>
          <w:szCs w:val="22"/>
        </w:rPr>
        <w:t>.</w:t>
      </w:r>
      <w:r w:rsidR="00301F51">
        <w:rPr>
          <w:rFonts w:asciiTheme="minorHAnsi" w:hAnsiTheme="minorHAnsi" w:cstheme="minorHAnsi"/>
          <w:sz w:val="22"/>
          <w:szCs w:val="22"/>
        </w:rPr>
        <w:fldChar w:fldCharType="begin"/>
      </w:r>
      <w:r w:rsidR="000B35F1">
        <w:rPr>
          <w:rFonts w:asciiTheme="minorHAnsi" w:hAnsiTheme="minorHAnsi" w:cstheme="minorHAnsi"/>
          <w:sz w:val="22"/>
          <w:szCs w:val="22"/>
        </w:rPr>
        <w:instrText xml:space="preserve"> ADDIN EN.CITE &lt;EndNote&gt;&lt;Cite&gt;&lt;Author&gt;U.S. Embassy Suva official&lt;/Author&gt;&lt;Year&gt;2015&lt;/Year&gt;&lt;RecNum&gt;210&lt;/RecNum&gt;&lt;DisplayText&gt;(9)&lt;/DisplayText&gt;&lt;record&gt;&lt;rec-number&gt;210&lt;/rec-number&gt;&lt;foreign-keys&gt;&lt;key app="EN" db-id="v5w0dpf9adzv2zepv2pperpyfd5e2rdtez2s"&gt;210&lt;/key&gt;&lt;/foreign-keys&gt;&lt;ref-type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official,&lt;/author&gt;&lt;/secondary-authors&gt;&lt;/contributors&gt;&lt;titles&gt;&lt;/titles&gt;&lt;keywords&gt;&lt;keyword&gt;Kiribati&lt;/keyword&gt;&lt;/keywords&gt;&lt;dates&gt;&lt;year&gt;2015&lt;/year&gt;&lt;pub-dates&gt;&lt;date&gt;April 30,&lt;/date&gt;&lt;/pub-dates&gt;&lt;/dates&gt;&lt;work-type&gt;E-mail communication to&lt;/work-type&gt;&lt;urls&gt;&lt;/urls&gt;&lt;/record&gt;&lt;/Cite&gt;&lt;/EndNote&gt;</w:instrText>
      </w:r>
      <w:r w:rsidR="00301F51">
        <w:rPr>
          <w:rFonts w:asciiTheme="minorHAnsi" w:hAnsiTheme="minorHAnsi" w:cstheme="minorHAnsi"/>
          <w:sz w:val="22"/>
          <w:szCs w:val="22"/>
        </w:rPr>
        <w:fldChar w:fldCharType="separate"/>
      </w:r>
      <w:r w:rsidR="000B35F1">
        <w:rPr>
          <w:rFonts w:asciiTheme="minorHAnsi" w:hAnsiTheme="minorHAnsi" w:cstheme="minorHAnsi"/>
          <w:noProof/>
          <w:sz w:val="22"/>
          <w:szCs w:val="22"/>
        </w:rPr>
        <w:t>(</w:t>
      </w:r>
      <w:hyperlink w:anchor="_ENREF_9" w:tooltip="U.S. Embassy Suva official, 2015 #210" w:history="1">
        <w:r w:rsidR="000B35F1">
          <w:rPr>
            <w:rFonts w:asciiTheme="minorHAnsi" w:hAnsiTheme="minorHAnsi" w:cstheme="minorHAnsi"/>
            <w:noProof/>
            <w:sz w:val="22"/>
            <w:szCs w:val="22"/>
          </w:rPr>
          <w:t>9</w:t>
        </w:r>
      </w:hyperlink>
      <w:r w:rsidR="000B35F1">
        <w:rPr>
          <w:rFonts w:asciiTheme="minorHAnsi" w:hAnsiTheme="minorHAnsi" w:cstheme="minorHAnsi"/>
          <w:noProof/>
          <w:sz w:val="22"/>
          <w:szCs w:val="22"/>
        </w:rPr>
        <w:t>)</w:t>
      </w:r>
      <w:r w:rsidR="00301F51">
        <w:rPr>
          <w:rFonts w:asciiTheme="minorHAnsi" w:hAnsiTheme="minorHAnsi" w:cstheme="minorHAnsi"/>
          <w:sz w:val="22"/>
          <w:szCs w:val="22"/>
        </w:rPr>
        <w:fldChar w:fldCharType="end"/>
      </w:r>
      <w:r w:rsidR="006026DC" w:rsidRPr="00121BDF">
        <w:rPr>
          <w:rFonts w:asciiTheme="minorHAnsi" w:hAnsiTheme="minorHAnsi" w:cstheme="minorHAnsi"/>
          <w:sz w:val="22"/>
          <w:szCs w:val="22"/>
        </w:rPr>
        <w:t xml:space="preserve"> Evidence suggests that c</w:t>
      </w:r>
      <w:r w:rsidRPr="00121BDF">
        <w:rPr>
          <w:rFonts w:asciiTheme="minorHAnsi" w:hAnsiTheme="minorHAnsi" w:cstheme="minorHAnsi"/>
          <w:sz w:val="22"/>
          <w:szCs w:val="22"/>
        </w:rPr>
        <w:t>rewmembers of foreign fishing vessels account for much of the demand for children in the commercial sex sector.</w:t>
      </w:r>
      <w:r w:rsidRPr="00121BDF">
        <w:rPr>
          <w:rFonts w:asciiTheme="minorHAnsi" w:hAnsiTheme="minorHAnsi" w:cstheme="minorHAnsi"/>
          <w:sz w:val="22"/>
          <w:szCs w:val="22"/>
        </w:rPr>
        <w:fldChar w:fldCharType="begin">
          <w:fldData xml:space="preserve">PEVuZE5vdGU+PENpdGU+PEF1dGhvcj5JTE8gQ29tbWl0dGVlIG9mIEV4cGVydHM8L0F1dGhvcj48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</w:fldData>
        </w:fldChar>
      </w:r>
      <w:r w:rsidR="000B35F1">
        <w:rPr>
          <w:rFonts w:asciiTheme="minorHAnsi" w:hAnsiTheme="minorHAnsi" w:cstheme="minorHAnsi"/>
          <w:sz w:val="22"/>
          <w:szCs w:val="22"/>
        </w:rPr>
        <w:instrText xml:space="preserve"> ADDIN EN.CITE </w:instrText>
      </w:r>
      <w:r w:rsidR="000B35F1">
        <w:rPr>
          <w:rFonts w:asciiTheme="minorHAnsi" w:hAnsiTheme="minorHAnsi" w:cstheme="minorHAnsi"/>
          <w:sz w:val="22"/>
          <w:szCs w:val="22"/>
        </w:rPr>
        <w:fldChar w:fldCharType="begin">
          <w:fldData xml:space="preserve">PEVuZE5vdGU+PENpdGU+PEF1dGhvcj5JTE8gQ29tbWl0dGVlIG9mIEV4cGVydHM8L0F1dGhvcj48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</w:fldData>
        </w:fldChar>
      </w:r>
      <w:r w:rsidR="000B35F1">
        <w:rPr>
          <w:rFonts w:asciiTheme="minorHAnsi" w:hAnsiTheme="minorHAnsi" w:cstheme="minorHAnsi"/>
          <w:sz w:val="22"/>
          <w:szCs w:val="22"/>
        </w:rPr>
        <w:instrText xml:space="preserve"> ADDIN EN.CITE.DATA </w:instrText>
      </w:r>
      <w:r w:rsidR="000B35F1">
        <w:rPr>
          <w:rFonts w:asciiTheme="minorHAnsi" w:hAnsiTheme="minorHAnsi" w:cstheme="minorHAnsi"/>
          <w:sz w:val="22"/>
          <w:szCs w:val="22"/>
        </w:rPr>
      </w:r>
      <w:r w:rsidR="000B35F1">
        <w:rPr>
          <w:rFonts w:asciiTheme="minorHAnsi" w:hAnsiTheme="minorHAnsi" w:cstheme="minorHAnsi"/>
          <w:sz w:val="22"/>
          <w:szCs w:val="22"/>
        </w:rPr>
        <w:fldChar w:fldCharType="end"/>
      </w:r>
      <w:r w:rsidRPr="00121BDF">
        <w:rPr>
          <w:rFonts w:asciiTheme="minorHAnsi" w:hAnsiTheme="minorHAnsi" w:cstheme="minorHAnsi"/>
          <w:sz w:val="22"/>
          <w:szCs w:val="22"/>
        </w:rPr>
      </w:r>
      <w:r w:rsidRPr="00121BDF">
        <w:rPr>
          <w:rFonts w:asciiTheme="minorHAnsi" w:hAnsiTheme="minorHAnsi" w:cstheme="minorHAnsi"/>
          <w:sz w:val="22"/>
          <w:szCs w:val="22"/>
        </w:rPr>
        <w:fldChar w:fldCharType="separate"/>
      </w:r>
      <w:r w:rsidR="000B35F1">
        <w:rPr>
          <w:rFonts w:asciiTheme="minorHAnsi" w:hAnsiTheme="minorHAnsi" w:cstheme="minorHAnsi"/>
          <w:noProof/>
          <w:sz w:val="22"/>
          <w:szCs w:val="22"/>
        </w:rPr>
        <w:t>(</w:t>
      </w:r>
      <w:hyperlink w:anchor="_ENREF_1" w:tooltip="ILO Committee of Experts,  #194" w:history="1">
        <w:r w:rsidR="000B35F1">
          <w:rPr>
            <w:rFonts w:asciiTheme="minorHAnsi" w:hAnsiTheme="minorHAnsi" w:cstheme="minorHAnsi"/>
            <w:noProof/>
            <w:sz w:val="22"/>
            <w:szCs w:val="22"/>
          </w:rPr>
          <w:t>1</w:t>
        </w:r>
      </w:hyperlink>
      <w:r w:rsidR="000B35F1">
        <w:rPr>
          <w:rFonts w:asciiTheme="minorHAnsi" w:hAnsiTheme="minorHAnsi" w:cstheme="minorHAnsi"/>
          <w:noProof/>
          <w:sz w:val="22"/>
          <w:szCs w:val="22"/>
        </w:rPr>
        <w:t xml:space="preserve">, </w:t>
      </w:r>
      <w:hyperlink w:anchor="_ENREF_3" w:tooltip="U.S. Department of State, June 20, 2014 #197" w:history="1">
        <w:r w:rsidR="000B35F1">
          <w:rPr>
            <w:rFonts w:asciiTheme="minorHAnsi" w:hAnsiTheme="minorHAnsi" w:cstheme="minorHAnsi"/>
            <w:noProof/>
            <w:sz w:val="22"/>
            <w:szCs w:val="22"/>
          </w:rPr>
          <w:t>3</w:t>
        </w:r>
      </w:hyperlink>
      <w:r w:rsidR="000B35F1">
        <w:rPr>
          <w:rFonts w:asciiTheme="minorHAnsi" w:hAnsiTheme="minorHAnsi" w:cstheme="minorHAnsi"/>
          <w:noProof/>
          <w:sz w:val="22"/>
          <w:szCs w:val="22"/>
        </w:rPr>
        <w:t xml:space="preserve">, </w:t>
      </w:r>
      <w:hyperlink w:anchor="_ENREF_10" w:tooltip="U.S. Embassy- Suva,  #209" w:history="1">
        <w:r w:rsidR="000B35F1">
          <w:rPr>
            <w:rFonts w:asciiTheme="minorHAnsi" w:hAnsiTheme="minorHAnsi" w:cstheme="minorHAnsi"/>
            <w:noProof/>
            <w:sz w:val="22"/>
            <w:szCs w:val="22"/>
          </w:rPr>
          <w:t>10</w:t>
        </w:r>
      </w:hyperlink>
      <w:r w:rsidR="000B35F1">
        <w:rPr>
          <w:rFonts w:asciiTheme="minorHAnsi" w:hAnsiTheme="minorHAnsi" w:cstheme="minorHAnsi"/>
          <w:noProof/>
          <w:sz w:val="22"/>
          <w:szCs w:val="22"/>
        </w:rPr>
        <w:t xml:space="preserve">, </w:t>
      </w:r>
      <w:hyperlink w:anchor="_ENREF_11" w:tooltip="Karen McMillan; Heather Worth, 2010 #211" w:history="1">
        <w:r w:rsidR="000B35F1">
          <w:rPr>
            <w:rFonts w:asciiTheme="minorHAnsi" w:hAnsiTheme="minorHAnsi" w:cstheme="minorHAnsi"/>
            <w:noProof/>
            <w:sz w:val="22"/>
            <w:szCs w:val="22"/>
          </w:rPr>
          <w:t>11</w:t>
        </w:r>
      </w:hyperlink>
      <w:r w:rsidR="000B35F1">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00181407" w:rsidRPr="00121BDF">
        <w:rPr>
          <w:rFonts w:asciiTheme="minorHAnsi" w:hAnsiTheme="minorHAnsi" w:cstheme="minorHAnsi"/>
          <w:sz w:val="22"/>
          <w:szCs w:val="22"/>
        </w:rPr>
        <w:t xml:space="preserve"> Girls</w:t>
      </w:r>
      <w:r w:rsidR="002D08CC">
        <w:rPr>
          <w:rFonts w:asciiTheme="minorHAnsi" w:hAnsiTheme="minorHAnsi" w:cstheme="minorHAnsi"/>
          <w:sz w:val="22"/>
          <w:szCs w:val="22"/>
        </w:rPr>
        <w:t xml:space="preserve"> are reported to</w:t>
      </w:r>
      <w:r w:rsidR="00181407" w:rsidRPr="00121BDF">
        <w:rPr>
          <w:rFonts w:asciiTheme="minorHAnsi" w:hAnsiTheme="minorHAnsi" w:cstheme="minorHAnsi"/>
          <w:sz w:val="22"/>
          <w:szCs w:val="22"/>
        </w:rPr>
        <w:t xml:space="preserve"> receive</w:t>
      </w:r>
      <w:r w:rsidR="001B462B">
        <w:rPr>
          <w:rFonts w:asciiTheme="minorHAnsi" w:hAnsiTheme="minorHAnsi" w:cstheme="minorHAnsi"/>
          <w:sz w:val="22"/>
          <w:szCs w:val="22"/>
        </w:rPr>
        <w:t xml:space="preserve"> </w:t>
      </w:r>
      <w:r w:rsidR="00927138" w:rsidRPr="00121BDF">
        <w:rPr>
          <w:rFonts w:asciiTheme="minorHAnsi" w:hAnsiTheme="minorHAnsi" w:cstheme="minorHAnsi"/>
          <w:sz w:val="22"/>
          <w:szCs w:val="22"/>
        </w:rPr>
        <w:t>financial support</w:t>
      </w:r>
      <w:r w:rsidR="00181407" w:rsidRPr="00121BDF">
        <w:rPr>
          <w:rFonts w:asciiTheme="minorHAnsi" w:hAnsiTheme="minorHAnsi" w:cstheme="minorHAnsi"/>
          <w:sz w:val="22"/>
          <w:szCs w:val="22"/>
        </w:rPr>
        <w:t>, food, alcohol, or goods in exchange for sexual services.</w:t>
      </w:r>
      <w:r w:rsidR="0073025D">
        <w:rPr>
          <w:rFonts w:asciiTheme="minorHAnsi" w:hAnsiTheme="minorHAnsi" w:cstheme="minorHAnsi"/>
          <w:sz w:val="22"/>
          <w:szCs w:val="22"/>
        </w:rPr>
        <w:fldChar w:fldCharType="begin"/>
      </w:r>
      <w:r w:rsidR="00E83D15">
        <w:rPr>
          <w:rFonts w:asciiTheme="minorHAnsi" w:hAnsiTheme="minorHAnsi" w:cstheme="minorHAnsi"/>
          <w:sz w:val="22"/>
          <w:szCs w:val="22"/>
        </w:rPr>
        <w:instrText xml:space="preserve"> ADDIN EN.CITE &lt;EndNote&gt;&lt;Cite&gt;&lt;Author&gt;U.S. Department of State&lt;/Author&gt;&lt;Year&gt;June 20, 2014&lt;/Year&gt;&lt;RecNum&gt;197&lt;/RecNum&gt;&lt;DisplayText&gt;(3)&lt;/DisplayText&gt;&lt;record&gt;&lt;rec-number&gt;197&lt;/rec-number&gt;&lt;foreign-keys&gt;&lt;key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DC&lt;/pub-location&gt;&lt;urls&gt;&lt;related-urls&gt;&lt;url&gt;http://www.state.gov/j/tip/rls/tiprpt/countries/2014/226752.htm&lt;/url&gt;&lt;/related-urls&gt;&lt;/urls&gt;&lt;/record&gt;&lt;/Cite&gt;&lt;/EndNote&gt;</w:instrText>
      </w:r>
      <w:r w:rsidR="0073025D">
        <w:rPr>
          <w:rFonts w:asciiTheme="minorHAnsi" w:hAnsiTheme="minorHAnsi" w:cstheme="minorHAnsi"/>
          <w:sz w:val="22"/>
          <w:szCs w:val="22"/>
        </w:rPr>
        <w:fldChar w:fldCharType="separate"/>
      </w:r>
      <w:r w:rsidR="00E61565">
        <w:rPr>
          <w:rFonts w:asciiTheme="minorHAnsi" w:hAnsiTheme="minorHAnsi" w:cstheme="minorHAnsi"/>
          <w:noProof/>
          <w:sz w:val="22"/>
          <w:szCs w:val="22"/>
        </w:rPr>
        <w:t>(</w:t>
      </w:r>
      <w:hyperlink w:anchor="_ENREF_3" w:tooltip="U.S. Department of State, June 20, 2014 #197" w:history="1">
        <w:r w:rsidR="000B35F1">
          <w:rPr>
            <w:rFonts w:asciiTheme="minorHAnsi" w:hAnsiTheme="minorHAnsi" w:cstheme="minorHAnsi"/>
            <w:noProof/>
            <w:sz w:val="22"/>
            <w:szCs w:val="22"/>
          </w:rPr>
          <w:t>3</w:t>
        </w:r>
      </w:hyperlink>
      <w:r w:rsidR="00E61565">
        <w:rPr>
          <w:rFonts w:asciiTheme="minorHAnsi" w:hAnsiTheme="minorHAnsi" w:cstheme="minorHAnsi"/>
          <w:noProof/>
          <w:sz w:val="22"/>
          <w:szCs w:val="22"/>
        </w:rPr>
        <w:t>)</w:t>
      </w:r>
      <w:r w:rsidR="0073025D">
        <w:rPr>
          <w:rFonts w:asciiTheme="minorHAnsi" w:hAnsiTheme="minorHAnsi" w:cstheme="minorHAnsi"/>
          <w:sz w:val="22"/>
          <w:szCs w:val="22"/>
        </w:rPr>
        <w:fldChar w:fldCharType="end"/>
      </w:r>
    </w:p>
    <w:p w:rsidR="00B66690" w:rsidRDefault="00B66690" w:rsidP="004A2E22">
      <w:pPr>
        <w:keepNext/>
        <w:rPr>
          <w:rFonts w:asciiTheme="minorHAnsi" w:hAnsiTheme="minorHAnsi" w:cstheme="minorHAnsi"/>
          <w:sz w:val="22"/>
          <w:szCs w:val="22"/>
        </w:rPr>
      </w:pPr>
    </w:p>
    <w:p w:rsidR="00B66690" w:rsidRPr="00121BDF" w:rsidRDefault="00466353" w:rsidP="004A2E22">
      <w:pPr>
        <w:keepNext/>
      </w:pPr>
      <w:r w:rsidRPr="005E74E3">
        <w:rPr>
          <w:rFonts w:asciiTheme="minorHAnsi" w:hAnsiTheme="minorHAnsi" w:cstheme="minorHAnsi"/>
          <w:sz w:val="22"/>
          <w:szCs w:val="22"/>
        </w:rPr>
        <w:t xml:space="preserve">While education is free and compulsory for all children until age 15, children face barriers to accessing education due to prohibitive costs of education and </w:t>
      </w:r>
      <w:r w:rsidR="00D42F17" w:rsidRPr="005E74E3">
        <w:rPr>
          <w:rFonts w:asciiTheme="minorHAnsi" w:hAnsiTheme="minorHAnsi" w:cstheme="minorHAnsi"/>
          <w:sz w:val="22"/>
          <w:szCs w:val="22"/>
        </w:rPr>
        <w:t>lack of schools in remot</w:t>
      </w:r>
      <w:r w:rsidRPr="005E74E3">
        <w:rPr>
          <w:rFonts w:asciiTheme="minorHAnsi" w:hAnsiTheme="minorHAnsi" w:cstheme="minorHAnsi"/>
          <w:sz w:val="22"/>
          <w:szCs w:val="22"/>
        </w:rPr>
        <w:t>e areas</w:t>
      </w:r>
      <w:r w:rsidR="00B66690" w:rsidRPr="005E74E3">
        <w:rPr>
          <w:rFonts w:asciiTheme="minorHAnsi" w:hAnsiTheme="minorHAnsi" w:cstheme="minorHAnsi"/>
          <w:sz w:val="22"/>
          <w:szCs w:val="22"/>
        </w:rPr>
        <w:t>.</w:t>
      </w:r>
      <w:r w:rsidR="00B66690"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ExcludeYear="1"&gt;&lt;Author&gt;ILO Committee of Experts&lt;/Author&gt;&lt;RecNum&gt;194&lt;/RecNum&gt;&lt;DisplayText&gt;(1)&lt;/DisplayText&gt;&lt;record&gt;&lt;rec-number&gt;194&lt;/rec-number&gt;&lt;foreign-keys&gt;&lt;key app="EN" db-id="v5w0dpf9adzv2zepv2pperpyfd5e2rdtez2s"&gt;194&lt;/key&gt;&lt;/foreign-keys&gt;&lt;ref-type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2014&lt;/date&gt;&lt;/pub-dates&gt;&lt;/dates&gt;&lt;urls&gt;&lt;related-urls&gt;&lt;url&gt;http://www.ilo.org/ilolex/english/iloquery.htm&lt;/url&gt;&lt;/related-urls&gt;&lt;/urls&gt;&lt;/record&gt;&lt;/Cite&gt;&lt;/EndNote&gt;</w:instrText>
      </w:r>
      <w:r w:rsidR="00B66690"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1" w:tooltip="ILO Committee of Experts,  #194" w:history="1">
        <w:r w:rsidR="000B35F1" w:rsidRPr="005E74E3">
          <w:rPr>
            <w:rFonts w:asciiTheme="minorHAnsi" w:hAnsiTheme="minorHAnsi" w:cstheme="minorHAnsi"/>
            <w:noProof/>
            <w:sz w:val="22"/>
            <w:szCs w:val="22"/>
          </w:rPr>
          <w:t>1</w:t>
        </w:r>
      </w:hyperlink>
      <w:r w:rsidR="00E61565" w:rsidRPr="005E74E3">
        <w:rPr>
          <w:rFonts w:asciiTheme="minorHAnsi" w:hAnsiTheme="minorHAnsi" w:cstheme="minorHAnsi"/>
          <w:noProof/>
          <w:sz w:val="22"/>
          <w:szCs w:val="22"/>
        </w:rPr>
        <w:t>)</w:t>
      </w:r>
      <w:r w:rsidR="00B66690" w:rsidRPr="005E74E3">
        <w:rPr>
          <w:rFonts w:asciiTheme="minorHAnsi" w:hAnsiTheme="minorHAnsi" w:cstheme="minorHAnsi"/>
          <w:sz w:val="22"/>
          <w:szCs w:val="22"/>
        </w:rPr>
        <w:fldChar w:fldCharType="end"/>
      </w:r>
    </w:p>
    <w:p w:rsidR="00923BEA" w:rsidRPr="00121BDF" w:rsidRDefault="00923BEA" w:rsidP="00756A71">
      <w:pPr>
        <w:pStyle w:val="Subtitle"/>
        <w:spacing w:after="0"/>
        <w:jc w:val="left"/>
        <w:outlineLvl w:val="0"/>
        <w:rPr>
          <w:rFonts w:asciiTheme="minorHAnsi" w:hAnsiTheme="minorHAnsi" w:cstheme="minorHAnsi"/>
          <w:bCs/>
          <w:sz w:val="22"/>
          <w:szCs w:val="22"/>
        </w:rPr>
      </w:pPr>
    </w:p>
    <w:p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 xml:space="preserve">Legal Framework </w:t>
      </w:r>
      <w:r w:rsidR="00046602">
        <w:rPr>
          <w:rFonts w:asciiTheme="minorHAnsi" w:hAnsiTheme="minorHAnsi" w:cstheme="minorHAnsi"/>
          <w:sz w:val="22"/>
          <w:szCs w:val="22"/>
          <w:lang w:val="en-US"/>
        </w:rPr>
        <w:t>for</w:t>
      </w:r>
      <w:r w:rsidR="000F5D47" w:rsidRPr="00121BDF">
        <w:rPr>
          <w:rFonts w:asciiTheme="minorHAnsi" w:hAnsiTheme="minorHAnsi" w:cstheme="minorHAnsi"/>
          <w:sz w:val="22"/>
          <w:szCs w:val="22"/>
          <w:lang w:val="en-US"/>
        </w:rPr>
        <w:t xml:space="preserve"> </w:t>
      </w:r>
      <w:r w:rsidRPr="00121BDF">
        <w:rPr>
          <w:rFonts w:asciiTheme="minorHAnsi" w:hAnsiTheme="minorHAnsi" w:cstheme="minorHAnsi"/>
          <w:sz w:val="22"/>
          <w:szCs w:val="22"/>
          <w:lang w:val="en-US"/>
        </w:rPr>
        <w:t>the Worst Forms of Child Labor</w:t>
      </w:r>
    </w:p>
    <w:p w:rsidR="009B6476" w:rsidRPr="00121BDF" w:rsidRDefault="009B6476" w:rsidP="00756A71">
      <w:pPr>
        <w:pStyle w:val="Subtitle"/>
        <w:spacing w:after="0"/>
        <w:jc w:val="left"/>
        <w:outlineLvl w:val="0"/>
        <w:rPr>
          <w:rFonts w:asciiTheme="minorHAnsi" w:hAnsiTheme="minorHAnsi" w:cstheme="minorHAnsi"/>
          <w:bCs/>
          <w:sz w:val="22"/>
          <w:szCs w:val="22"/>
        </w:rPr>
      </w:pPr>
    </w:p>
    <w:p w:rsidR="009B6476" w:rsidRPr="00121BDF" w:rsidRDefault="00D144F2" w:rsidP="00756A71">
      <w:pPr>
        <w:pStyle w:val="Subtitle"/>
        <w:spacing w:after="0"/>
        <w:jc w:val="left"/>
        <w:outlineLvl w:val="0"/>
        <w:rPr>
          <w:rFonts w:asciiTheme="minorHAnsi" w:hAnsiTheme="minorHAnsi" w:cstheme="minorHAnsi"/>
          <w:bCs/>
          <w:sz w:val="22"/>
          <w:szCs w:val="22"/>
        </w:rPr>
      </w:pPr>
      <w:r w:rsidRPr="00121BDF">
        <w:rPr>
          <w:rFonts w:asciiTheme="minorHAnsi" w:hAnsiTheme="minorHAnsi" w:cstheme="minorHAnsi"/>
          <w:bCs/>
          <w:sz w:val="22"/>
          <w:szCs w:val="22"/>
        </w:rPr>
        <w:lastRenderedPageBreak/>
        <w:t>Kiribati</w:t>
      </w:r>
      <w:r w:rsidR="009C1B1A" w:rsidRPr="00121BDF">
        <w:rPr>
          <w:rFonts w:asciiTheme="minorHAnsi" w:hAnsiTheme="minorHAnsi" w:cstheme="minorHAnsi"/>
          <w:bCs/>
          <w:sz w:val="22"/>
          <w:szCs w:val="22"/>
        </w:rPr>
        <w:t xml:space="preserve"> </w:t>
      </w:r>
      <w:r w:rsidR="009B6476" w:rsidRPr="00121BDF">
        <w:rPr>
          <w:rFonts w:asciiTheme="minorHAnsi" w:hAnsiTheme="minorHAnsi" w:cstheme="minorHAnsi"/>
          <w:bCs/>
          <w:sz w:val="22"/>
          <w:szCs w:val="22"/>
        </w:rPr>
        <w:t xml:space="preserve">has ratified </w:t>
      </w:r>
      <w:r w:rsidRPr="00121BDF">
        <w:rPr>
          <w:rFonts w:asciiTheme="minorHAnsi" w:hAnsiTheme="minorHAnsi" w:cstheme="minorHAnsi"/>
          <w:bCs/>
          <w:sz w:val="22"/>
          <w:szCs w:val="22"/>
        </w:rPr>
        <w:t xml:space="preserve">most </w:t>
      </w:r>
      <w:r w:rsidR="009B6476" w:rsidRPr="00121BDF">
        <w:rPr>
          <w:rFonts w:asciiTheme="minorHAnsi" w:hAnsiTheme="minorHAnsi" w:cstheme="minorHAnsi"/>
          <w:bCs/>
          <w:sz w:val="22"/>
          <w:szCs w:val="22"/>
        </w:rPr>
        <w:t xml:space="preserve">key international conventions </w:t>
      </w:r>
      <w:r w:rsidR="00114E4A">
        <w:rPr>
          <w:rFonts w:asciiTheme="minorHAnsi" w:hAnsiTheme="minorHAnsi" w:cstheme="minorHAnsi"/>
          <w:bCs/>
          <w:sz w:val="22"/>
          <w:szCs w:val="22"/>
        </w:rPr>
        <w:t>concerning</w:t>
      </w:r>
      <w:r w:rsidR="009B6476" w:rsidRPr="00121BDF">
        <w:rPr>
          <w:rFonts w:asciiTheme="minorHAnsi" w:hAnsiTheme="minorHAnsi" w:cstheme="minorHAnsi"/>
          <w:bCs/>
          <w:sz w:val="22"/>
          <w:szCs w:val="22"/>
        </w:rPr>
        <w:t xml:space="preserve"> child labor</w:t>
      </w:r>
      <w:r w:rsidR="00E874BA">
        <w:rPr>
          <w:rFonts w:asciiTheme="minorHAnsi" w:hAnsiTheme="minorHAnsi" w:cstheme="minorHAnsi"/>
          <w:bCs/>
          <w:sz w:val="22"/>
          <w:szCs w:val="22"/>
        </w:rPr>
        <w:t>, including its worst forms</w:t>
      </w:r>
      <w:r w:rsidR="009B6476" w:rsidRPr="00121BDF">
        <w:rPr>
          <w:rFonts w:asciiTheme="minorHAnsi" w:hAnsiTheme="minorHAnsi" w:cstheme="minorHAnsi"/>
          <w:bCs/>
          <w:sz w:val="22"/>
          <w:szCs w:val="22"/>
        </w:rPr>
        <w:t xml:space="preserve"> (Table 3).</w:t>
      </w:r>
    </w:p>
    <w:p w:rsidR="009B6476" w:rsidRPr="00121BDF" w:rsidRDefault="009B6476" w:rsidP="00756A71">
      <w:pPr>
        <w:pStyle w:val="Subtitle"/>
        <w:spacing w:after="0"/>
        <w:jc w:val="left"/>
        <w:outlineLvl w:val="0"/>
        <w:rPr>
          <w:rFonts w:asciiTheme="minorHAnsi" w:hAnsiTheme="minorHAnsi" w:cstheme="minorHAnsi"/>
          <w:bCs/>
          <w:sz w:val="22"/>
          <w:szCs w:val="22"/>
        </w:rPr>
      </w:pPr>
    </w:p>
    <w:p w:rsidR="009B6476" w:rsidRPr="00E170F4" w:rsidRDefault="009B6476" w:rsidP="00756A71">
      <w:pPr>
        <w:pStyle w:val="Subtitle"/>
        <w:spacing w:after="0"/>
        <w:jc w:val="left"/>
        <w:outlineLvl w:val="0"/>
        <w:rPr>
          <w:rFonts w:asciiTheme="minorHAnsi" w:hAnsiTheme="minorHAnsi" w:cstheme="minorHAnsi"/>
          <w:b/>
          <w:bCs/>
          <w:sz w:val="22"/>
          <w:szCs w:val="22"/>
        </w:rPr>
      </w:pPr>
      <w:proofErr w:type="gramStart"/>
      <w:r w:rsidRPr="00E170F4">
        <w:rPr>
          <w:rFonts w:asciiTheme="minorHAnsi" w:hAnsiTheme="minorHAnsi" w:cstheme="minorHAnsi"/>
          <w:b/>
          <w:bCs/>
          <w:sz w:val="22"/>
          <w:szCs w:val="22"/>
        </w:rPr>
        <w:t>Table 3.</w:t>
      </w:r>
      <w:proofErr w:type="gramEnd"/>
      <w:r w:rsidRPr="00E170F4">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21BDF" w:rsidTr="00756A71">
        <w:tc>
          <w:tcPr>
            <w:tcW w:w="5598" w:type="dxa"/>
            <w:shd w:val="clear" w:color="auto" w:fill="DAEEF3" w:themeFill="accent5" w:themeFillTint="33"/>
            <w:vAlign w:val="center"/>
          </w:tcPr>
          <w:p w:rsidR="009F4974" w:rsidRPr="00121BDF" w:rsidRDefault="009F4974" w:rsidP="00756A71">
            <w:pPr>
              <w:rPr>
                <w:rFonts w:asciiTheme="minorHAnsi" w:hAnsiTheme="minorHAnsi" w:cstheme="minorHAnsi"/>
                <w:b/>
                <w:sz w:val="20"/>
                <w:szCs w:val="20"/>
              </w:rPr>
            </w:pPr>
            <w:r w:rsidRPr="00121BDF">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121BDF" w:rsidRDefault="009F4974" w:rsidP="00756A71">
            <w:pPr>
              <w:jc w:val="center"/>
              <w:rPr>
                <w:rFonts w:asciiTheme="minorHAnsi" w:hAnsiTheme="minorHAnsi" w:cstheme="minorHAnsi"/>
                <w:b/>
                <w:sz w:val="20"/>
                <w:szCs w:val="20"/>
              </w:rPr>
            </w:pPr>
            <w:r w:rsidRPr="00121BDF">
              <w:rPr>
                <w:rFonts w:asciiTheme="minorHAnsi" w:hAnsiTheme="minorHAnsi" w:cstheme="minorHAnsi"/>
                <w:b/>
                <w:sz w:val="20"/>
                <w:szCs w:val="20"/>
              </w:rPr>
              <w:t>Ratification</w:t>
            </w:r>
          </w:p>
        </w:tc>
      </w:tr>
      <w:tr w:rsidR="009F4974" w:rsidRPr="00121BDF" w:rsidTr="00756A71">
        <w:tc>
          <w:tcPr>
            <w:tcW w:w="5598" w:type="dxa"/>
            <w:vAlign w:val="center"/>
          </w:tcPr>
          <w:p w:rsidR="009F4974" w:rsidRPr="00121BDF" w:rsidRDefault="009F4974" w:rsidP="00756A71">
            <w:pPr>
              <w:rPr>
                <w:rFonts w:asciiTheme="minorHAnsi" w:hAnsiTheme="minorHAnsi" w:cstheme="minorHAnsi"/>
                <w:sz w:val="20"/>
                <w:szCs w:val="20"/>
              </w:rPr>
            </w:pPr>
            <w:r w:rsidRPr="00121BDF">
              <w:rPr>
                <w:rFonts w:asciiTheme="minorHAnsi" w:hAnsiTheme="minorHAnsi" w:cstheme="minorHAnsi"/>
                <w:sz w:val="20"/>
                <w:szCs w:val="20"/>
              </w:rPr>
              <w:t>ILO C. 138, Minimum Age</w:t>
            </w:r>
          </w:p>
        </w:tc>
        <w:tc>
          <w:tcPr>
            <w:tcW w:w="1530" w:type="dxa"/>
            <w:vAlign w:val="center"/>
          </w:tcPr>
          <w:p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r w:rsidR="009F4974" w:rsidRPr="00121BDF" w:rsidTr="00756A71">
        <w:tc>
          <w:tcPr>
            <w:tcW w:w="5598" w:type="dxa"/>
            <w:vAlign w:val="center"/>
          </w:tcPr>
          <w:p w:rsidR="009F4974" w:rsidRPr="00121BDF" w:rsidRDefault="009F4974" w:rsidP="00756A71">
            <w:pPr>
              <w:rPr>
                <w:rFonts w:asciiTheme="minorHAnsi" w:hAnsiTheme="minorHAnsi" w:cstheme="minorHAnsi"/>
                <w:sz w:val="20"/>
                <w:szCs w:val="20"/>
              </w:rPr>
            </w:pPr>
            <w:r w:rsidRPr="00121BDF">
              <w:rPr>
                <w:rFonts w:asciiTheme="minorHAnsi" w:hAnsiTheme="minorHAnsi" w:cstheme="minorHAnsi"/>
                <w:sz w:val="20"/>
                <w:szCs w:val="20"/>
              </w:rPr>
              <w:t>ILO C. 182, Worst Forms of Child Labor</w:t>
            </w:r>
          </w:p>
        </w:tc>
        <w:tc>
          <w:tcPr>
            <w:tcW w:w="1530" w:type="dxa"/>
            <w:vAlign w:val="center"/>
          </w:tcPr>
          <w:p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r w:rsidR="009F4974" w:rsidRPr="00121BDF" w:rsidTr="00756A71">
        <w:tc>
          <w:tcPr>
            <w:tcW w:w="5598" w:type="dxa"/>
            <w:vAlign w:val="center"/>
          </w:tcPr>
          <w:p w:rsidR="009F4974" w:rsidRPr="00121BDF" w:rsidRDefault="00DA3411"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r w:rsidR="009F4974" w:rsidRPr="005E74E3" w:rsidTr="00756A71">
        <w:tc>
          <w:tcPr>
            <w:tcW w:w="5598" w:type="dxa"/>
            <w:vAlign w:val="center"/>
          </w:tcPr>
          <w:p w:rsidR="009F4974" w:rsidRPr="005E74E3" w:rsidRDefault="00114E4A" w:rsidP="00756A71">
            <w:pPr>
              <w:rPr>
                <w:rFonts w:asciiTheme="minorHAnsi" w:hAnsiTheme="minorHAnsi" w:cstheme="minorHAnsi"/>
                <w:sz w:val="20"/>
                <w:szCs w:val="20"/>
              </w:rPr>
            </w:pPr>
            <w:r w:rsidRPr="005E74E3">
              <w:rPr>
                <w:rFonts w:asciiTheme="minorHAnsi" w:hAnsiTheme="minorHAnsi" w:cstheme="minorHAnsi"/>
                <w:sz w:val="20"/>
                <w:szCs w:val="20"/>
              </w:rPr>
              <w:t xml:space="preserve">UN </w:t>
            </w:r>
            <w:r w:rsidR="009F4974" w:rsidRPr="005E74E3">
              <w:rPr>
                <w:rFonts w:asciiTheme="minorHAnsi" w:hAnsiTheme="minorHAnsi" w:cstheme="minorHAnsi"/>
                <w:sz w:val="20"/>
                <w:szCs w:val="20"/>
              </w:rPr>
              <w:t>CRC Optional Protocol on Armed Conflict</w:t>
            </w:r>
          </w:p>
        </w:tc>
        <w:tc>
          <w:tcPr>
            <w:tcW w:w="1530" w:type="dxa"/>
            <w:vAlign w:val="center"/>
          </w:tcPr>
          <w:p w:rsidR="009F4974" w:rsidRPr="005E74E3" w:rsidRDefault="009F4974" w:rsidP="00756A71">
            <w:pPr>
              <w:jc w:val="center"/>
              <w:rPr>
                <w:rFonts w:asciiTheme="minorHAnsi" w:hAnsiTheme="minorHAnsi" w:cstheme="minorHAnsi"/>
                <w:sz w:val="20"/>
                <w:szCs w:val="20"/>
              </w:rPr>
            </w:pPr>
          </w:p>
        </w:tc>
      </w:tr>
      <w:tr w:rsidR="009F4974" w:rsidRPr="005E74E3" w:rsidTr="00756A71">
        <w:tc>
          <w:tcPr>
            <w:tcW w:w="5598" w:type="dxa"/>
            <w:vAlign w:val="center"/>
          </w:tcPr>
          <w:p w:rsidR="009F4974" w:rsidRPr="005E74E3" w:rsidRDefault="00114E4A" w:rsidP="00756A71">
            <w:pPr>
              <w:rPr>
                <w:rFonts w:asciiTheme="minorHAnsi" w:hAnsiTheme="minorHAnsi" w:cstheme="minorHAnsi"/>
                <w:sz w:val="20"/>
                <w:szCs w:val="20"/>
              </w:rPr>
            </w:pPr>
            <w:r w:rsidRPr="005E74E3">
              <w:rPr>
                <w:rFonts w:asciiTheme="minorHAnsi" w:hAnsiTheme="minorHAnsi" w:cstheme="minorHAnsi"/>
                <w:sz w:val="20"/>
                <w:szCs w:val="20"/>
              </w:rPr>
              <w:t xml:space="preserve">UN </w:t>
            </w:r>
            <w:r w:rsidR="009F4974" w:rsidRPr="005E74E3">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5E74E3" w:rsidRDefault="009F4974" w:rsidP="00756A71">
            <w:pPr>
              <w:jc w:val="center"/>
              <w:rPr>
                <w:rFonts w:asciiTheme="minorHAnsi" w:hAnsiTheme="minorHAnsi" w:cstheme="minorHAnsi"/>
                <w:sz w:val="20"/>
                <w:szCs w:val="20"/>
              </w:rPr>
            </w:pPr>
          </w:p>
        </w:tc>
      </w:tr>
      <w:tr w:rsidR="009F4974" w:rsidRPr="005E74E3" w:rsidTr="00756A71">
        <w:tc>
          <w:tcPr>
            <w:tcW w:w="5598" w:type="dxa"/>
            <w:vAlign w:val="center"/>
          </w:tcPr>
          <w:p w:rsidR="009F4974" w:rsidRPr="005E74E3" w:rsidRDefault="009F4974" w:rsidP="00756A71">
            <w:pPr>
              <w:rPr>
                <w:rFonts w:asciiTheme="minorHAnsi" w:hAnsiTheme="minorHAnsi" w:cstheme="minorHAnsi"/>
                <w:sz w:val="20"/>
                <w:szCs w:val="20"/>
              </w:rPr>
            </w:pPr>
            <w:r w:rsidRPr="005E74E3">
              <w:rPr>
                <w:rFonts w:asciiTheme="minorHAnsi" w:hAnsiTheme="minorHAnsi" w:cstheme="minorHAnsi"/>
                <w:sz w:val="20"/>
                <w:szCs w:val="20"/>
              </w:rPr>
              <w:t>Palermo Protocol on Trafficking in Persons</w:t>
            </w:r>
          </w:p>
        </w:tc>
        <w:tc>
          <w:tcPr>
            <w:tcW w:w="1530" w:type="dxa"/>
            <w:vAlign w:val="center"/>
          </w:tcPr>
          <w:p w:rsidR="009F4974" w:rsidRPr="005E74E3" w:rsidRDefault="009F4974" w:rsidP="00756A71">
            <w:pPr>
              <w:jc w:val="center"/>
              <w:rPr>
                <w:rFonts w:asciiTheme="minorHAnsi" w:hAnsiTheme="minorHAnsi" w:cstheme="minorHAnsi"/>
                <w:sz w:val="20"/>
                <w:szCs w:val="20"/>
              </w:rPr>
            </w:pPr>
            <w:r w:rsidRPr="005E74E3">
              <w:rPr>
                <w:rFonts w:asciiTheme="minorHAnsi" w:hAnsiTheme="minorHAnsi"/>
                <w:sz w:val="20"/>
                <w:szCs w:val="20"/>
              </w:rPr>
              <w:sym w:font="Wingdings" w:char="F0FC"/>
            </w:r>
          </w:p>
        </w:tc>
      </w:tr>
    </w:tbl>
    <w:p w:rsidR="009B6476" w:rsidRPr="005E74E3" w:rsidRDefault="009B6476" w:rsidP="00756A71">
      <w:pPr>
        <w:pStyle w:val="Subtitle"/>
        <w:spacing w:after="0"/>
        <w:jc w:val="left"/>
        <w:outlineLvl w:val="0"/>
        <w:rPr>
          <w:rFonts w:asciiTheme="minorHAnsi" w:hAnsiTheme="minorHAnsi" w:cstheme="minorHAnsi"/>
          <w:bCs/>
          <w:sz w:val="22"/>
          <w:szCs w:val="22"/>
        </w:rPr>
      </w:pPr>
    </w:p>
    <w:p w:rsidR="009B6476" w:rsidRPr="005E74E3" w:rsidRDefault="00F01898" w:rsidP="00756A71">
      <w:pPr>
        <w:pStyle w:val="Subtitle"/>
        <w:spacing w:after="0"/>
        <w:jc w:val="left"/>
        <w:outlineLvl w:val="0"/>
        <w:rPr>
          <w:rFonts w:asciiTheme="minorHAnsi" w:hAnsiTheme="minorHAnsi" w:cstheme="minorHAnsi"/>
          <w:bCs/>
          <w:sz w:val="22"/>
          <w:szCs w:val="22"/>
        </w:rPr>
      </w:pPr>
      <w:r w:rsidRPr="005E74E3">
        <w:rPr>
          <w:rFonts w:asciiTheme="minorHAnsi" w:hAnsiTheme="minorHAnsi" w:cstheme="minorHAnsi"/>
          <w:bCs/>
          <w:sz w:val="22"/>
          <w:szCs w:val="22"/>
        </w:rPr>
        <w:t>The G</w:t>
      </w:r>
      <w:r w:rsidR="009B6476" w:rsidRPr="005E74E3">
        <w:rPr>
          <w:rFonts w:asciiTheme="minorHAnsi" w:hAnsiTheme="minorHAnsi" w:cstheme="minorHAnsi"/>
          <w:bCs/>
          <w:sz w:val="22"/>
          <w:szCs w:val="22"/>
        </w:rPr>
        <w:t xml:space="preserve">overnment </w:t>
      </w:r>
      <w:r w:rsidR="00B06719" w:rsidRPr="005E74E3">
        <w:rPr>
          <w:rFonts w:asciiTheme="minorHAnsi" w:hAnsiTheme="minorHAnsi" w:cstheme="minorHAnsi"/>
          <w:bCs/>
          <w:sz w:val="22"/>
          <w:szCs w:val="22"/>
        </w:rPr>
        <w:t>has</w:t>
      </w:r>
      <w:r w:rsidR="001C174A" w:rsidRPr="005E74E3">
        <w:rPr>
          <w:rFonts w:asciiTheme="minorHAnsi" w:eastAsiaTheme="minorHAnsi" w:hAnsiTheme="minorHAnsi" w:cstheme="minorBidi"/>
          <w:sz w:val="22"/>
          <w:szCs w:val="22"/>
        </w:rPr>
        <w:t xml:space="preserve"> </w:t>
      </w:r>
      <w:r w:rsidR="001C174A" w:rsidRPr="005E74E3">
        <w:rPr>
          <w:rFonts w:asciiTheme="minorHAnsi" w:hAnsiTheme="minorHAnsi" w:cstheme="minorHAnsi"/>
          <w:bCs/>
          <w:sz w:val="22"/>
          <w:szCs w:val="22"/>
        </w:rPr>
        <w:t>established laws and regulations related to child labor</w:t>
      </w:r>
      <w:r w:rsidR="00DB7C22" w:rsidRPr="005E74E3">
        <w:rPr>
          <w:rFonts w:asciiTheme="minorHAnsi" w:hAnsiTheme="minorHAnsi" w:cstheme="minorHAnsi"/>
          <w:bCs/>
          <w:sz w:val="22"/>
          <w:szCs w:val="22"/>
        </w:rPr>
        <w:t>, including its worst forms</w:t>
      </w:r>
      <w:r w:rsidR="001C174A" w:rsidRPr="005E74E3">
        <w:rPr>
          <w:rFonts w:asciiTheme="minorHAnsi" w:hAnsiTheme="minorHAnsi" w:cstheme="minorHAnsi"/>
          <w:bCs/>
          <w:sz w:val="22"/>
          <w:szCs w:val="22"/>
        </w:rPr>
        <w:t xml:space="preserve"> </w:t>
      </w:r>
      <w:r w:rsidR="009B6476" w:rsidRPr="005E74E3">
        <w:rPr>
          <w:rFonts w:asciiTheme="minorHAnsi" w:hAnsiTheme="minorHAnsi" w:cstheme="minorHAnsi"/>
          <w:bCs/>
          <w:sz w:val="22"/>
          <w:szCs w:val="22"/>
        </w:rPr>
        <w:t>(Table 4).</w:t>
      </w:r>
    </w:p>
    <w:p w:rsidR="009B6476" w:rsidRPr="005E74E3" w:rsidRDefault="009B6476" w:rsidP="00756A71">
      <w:pPr>
        <w:pStyle w:val="Subtitle"/>
        <w:spacing w:after="0"/>
        <w:jc w:val="left"/>
        <w:outlineLvl w:val="0"/>
        <w:rPr>
          <w:rFonts w:asciiTheme="minorHAnsi" w:hAnsiTheme="minorHAnsi" w:cstheme="minorHAnsi"/>
          <w:bCs/>
          <w:sz w:val="22"/>
          <w:szCs w:val="22"/>
        </w:rPr>
      </w:pPr>
    </w:p>
    <w:p w:rsidR="00967719" w:rsidRPr="005E74E3" w:rsidRDefault="00967719" w:rsidP="00967719">
      <w:pPr>
        <w:pStyle w:val="Subtitle"/>
        <w:spacing w:after="0"/>
        <w:jc w:val="left"/>
        <w:outlineLvl w:val="0"/>
        <w:rPr>
          <w:rFonts w:asciiTheme="minorHAnsi" w:hAnsiTheme="minorHAnsi" w:cstheme="minorHAnsi"/>
          <w:b/>
          <w:bCs/>
          <w:sz w:val="22"/>
          <w:szCs w:val="22"/>
        </w:rPr>
      </w:pPr>
      <w:proofErr w:type="gramStart"/>
      <w:r w:rsidRPr="005E74E3">
        <w:rPr>
          <w:rFonts w:asciiTheme="minorHAnsi" w:hAnsiTheme="minorHAnsi" w:cstheme="minorHAnsi"/>
          <w:b/>
          <w:bCs/>
          <w:sz w:val="22"/>
          <w:szCs w:val="22"/>
        </w:rPr>
        <w:t>Table 4.</w:t>
      </w:r>
      <w:proofErr w:type="gramEnd"/>
      <w:r w:rsidRPr="005E74E3">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967719" w:rsidRPr="005E74E3" w:rsidTr="00967719">
        <w:tc>
          <w:tcPr>
            <w:tcW w:w="3066" w:type="dxa"/>
            <w:shd w:val="clear" w:color="auto" w:fill="DAEEF3" w:themeFill="accent5" w:themeFillTint="33"/>
          </w:tcPr>
          <w:p w:rsidR="00967719" w:rsidRPr="005E74E3" w:rsidRDefault="00967719" w:rsidP="00902EEB">
            <w:pPr>
              <w:rPr>
                <w:rFonts w:asciiTheme="minorHAnsi" w:hAnsiTheme="minorHAnsi" w:cstheme="minorHAnsi"/>
                <w:b/>
                <w:sz w:val="20"/>
                <w:szCs w:val="20"/>
              </w:rPr>
            </w:pPr>
            <w:r w:rsidRPr="005E74E3">
              <w:rPr>
                <w:rFonts w:asciiTheme="minorHAnsi" w:hAnsiTheme="minorHAnsi" w:cstheme="minorHAnsi"/>
                <w:b/>
                <w:sz w:val="20"/>
                <w:szCs w:val="20"/>
              </w:rPr>
              <w:t>Standard</w:t>
            </w:r>
          </w:p>
        </w:tc>
        <w:tc>
          <w:tcPr>
            <w:tcW w:w="1425" w:type="dxa"/>
            <w:shd w:val="clear" w:color="auto" w:fill="DAEEF3" w:themeFill="accent5" w:themeFillTint="33"/>
          </w:tcPr>
          <w:p w:rsidR="00967719" w:rsidRPr="005E74E3" w:rsidRDefault="00967719" w:rsidP="00902EEB">
            <w:pPr>
              <w:rPr>
                <w:rFonts w:asciiTheme="minorHAnsi" w:hAnsiTheme="minorHAnsi" w:cstheme="minorHAnsi"/>
                <w:b/>
                <w:sz w:val="20"/>
                <w:szCs w:val="20"/>
              </w:rPr>
            </w:pPr>
            <w:r w:rsidRPr="005E74E3">
              <w:rPr>
                <w:rFonts w:asciiTheme="minorHAnsi" w:hAnsiTheme="minorHAnsi" w:cstheme="minorHAnsi"/>
                <w:b/>
                <w:sz w:val="20"/>
                <w:szCs w:val="20"/>
              </w:rPr>
              <w:t>Yes/No</w:t>
            </w:r>
          </w:p>
        </w:tc>
        <w:tc>
          <w:tcPr>
            <w:tcW w:w="888" w:type="dxa"/>
            <w:shd w:val="clear" w:color="auto" w:fill="DAEEF3" w:themeFill="accent5" w:themeFillTint="33"/>
          </w:tcPr>
          <w:p w:rsidR="00967719" w:rsidRPr="005E74E3" w:rsidRDefault="00967719" w:rsidP="00902EEB">
            <w:pPr>
              <w:rPr>
                <w:rFonts w:asciiTheme="minorHAnsi" w:hAnsiTheme="minorHAnsi" w:cstheme="minorHAnsi"/>
                <w:b/>
                <w:sz w:val="20"/>
                <w:szCs w:val="20"/>
              </w:rPr>
            </w:pPr>
            <w:r w:rsidRPr="005E74E3">
              <w:rPr>
                <w:rFonts w:asciiTheme="minorHAnsi" w:hAnsiTheme="minorHAnsi" w:cstheme="minorHAnsi"/>
                <w:b/>
                <w:sz w:val="20"/>
                <w:szCs w:val="20"/>
              </w:rPr>
              <w:t>Age</w:t>
            </w:r>
          </w:p>
        </w:tc>
        <w:tc>
          <w:tcPr>
            <w:tcW w:w="4193" w:type="dxa"/>
            <w:shd w:val="clear" w:color="auto" w:fill="DAEEF3" w:themeFill="accent5" w:themeFillTint="33"/>
          </w:tcPr>
          <w:p w:rsidR="00967719" w:rsidRPr="005E74E3" w:rsidRDefault="00967719" w:rsidP="00902EEB">
            <w:pPr>
              <w:rPr>
                <w:rFonts w:asciiTheme="minorHAnsi" w:hAnsiTheme="minorHAnsi" w:cstheme="minorHAnsi"/>
                <w:b/>
                <w:sz w:val="20"/>
                <w:szCs w:val="20"/>
              </w:rPr>
            </w:pPr>
            <w:r w:rsidRPr="005E74E3">
              <w:rPr>
                <w:rFonts w:asciiTheme="minorHAnsi" w:hAnsiTheme="minorHAnsi" w:cstheme="minorHAnsi"/>
                <w:b/>
                <w:sz w:val="20"/>
                <w:szCs w:val="20"/>
              </w:rPr>
              <w:t>Related Legislation</w:t>
            </w:r>
          </w:p>
        </w:tc>
      </w:tr>
      <w:tr w:rsidR="00967719" w:rsidRPr="005E74E3" w:rsidTr="00967719">
        <w:tc>
          <w:tcPr>
            <w:tcW w:w="3066" w:type="dxa"/>
          </w:tcPr>
          <w:p w:rsidR="00967719" w:rsidRPr="005E74E3"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Minimum Age for Work</w:t>
            </w:r>
          </w:p>
        </w:tc>
        <w:tc>
          <w:tcPr>
            <w:tcW w:w="1425" w:type="dxa"/>
          </w:tcPr>
          <w:p w:rsidR="00967719" w:rsidRPr="005E74E3"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Yes</w:t>
            </w:r>
          </w:p>
        </w:tc>
        <w:tc>
          <w:tcPr>
            <w:tcW w:w="888" w:type="dxa"/>
          </w:tcPr>
          <w:p w:rsidR="00967719" w:rsidRPr="005E74E3"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14</w:t>
            </w:r>
          </w:p>
        </w:tc>
        <w:tc>
          <w:tcPr>
            <w:tcW w:w="4193" w:type="dxa"/>
          </w:tcPr>
          <w:p w:rsidR="00967719" w:rsidRPr="005E74E3" w:rsidRDefault="00046602" w:rsidP="000B35F1">
            <w:pPr>
              <w:rPr>
                <w:rFonts w:asciiTheme="minorHAnsi" w:hAnsiTheme="minorHAnsi" w:cstheme="minorHAnsi"/>
                <w:sz w:val="20"/>
                <w:szCs w:val="20"/>
              </w:rPr>
            </w:pPr>
            <w:r w:rsidRPr="005E74E3">
              <w:rPr>
                <w:rFonts w:asciiTheme="minorHAnsi" w:hAnsiTheme="minorHAnsi" w:cstheme="minorHAnsi"/>
                <w:sz w:val="20"/>
                <w:szCs w:val="20"/>
              </w:rPr>
              <w:t xml:space="preserve">Section </w:t>
            </w:r>
            <w:r w:rsidR="00192537" w:rsidRPr="005E74E3">
              <w:rPr>
                <w:rFonts w:asciiTheme="minorHAnsi" w:hAnsiTheme="minorHAnsi" w:cstheme="minorHAnsi"/>
                <w:sz w:val="20"/>
                <w:szCs w:val="20"/>
              </w:rPr>
              <w:t xml:space="preserve">85 of the </w:t>
            </w:r>
            <w:r w:rsidR="00967719" w:rsidRPr="005E74E3">
              <w:rPr>
                <w:rFonts w:asciiTheme="minorHAnsi" w:hAnsiTheme="minorHAnsi" w:cstheme="minorHAnsi"/>
                <w:sz w:val="20"/>
                <w:szCs w:val="20"/>
              </w:rPr>
              <w:t xml:space="preserve">Employment </w:t>
            </w:r>
            <w:r w:rsidR="00192537" w:rsidRPr="005E74E3">
              <w:rPr>
                <w:rFonts w:asciiTheme="minorHAnsi" w:hAnsiTheme="minorHAnsi" w:cstheme="minorHAnsi"/>
                <w:sz w:val="20"/>
                <w:szCs w:val="20"/>
              </w:rPr>
              <w:t>Act</w:t>
            </w:r>
            <w:r w:rsidR="00967719" w:rsidRPr="005E74E3">
              <w:rPr>
                <w:rFonts w:asciiTheme="minorHAnsi" w:hAnsiTheme="minorHAnsi" w:cstheme="minorHAnsi"/>
                <w:sz w:val="20"/>
                <w:szCs w:val="20"/>
              </w:rPr>
              <w:t xml:space="preserve"> </w:t>
            </w:r>
            <w:r w:rsidR="00967719" w:rsidRPr="005E74E3">
              <w:rPr>
                <w:rFonts w:asciiTheme="minorHAnsi" w:hAnsiTheme="minorHAnsi" w:cstheme="minorHAnsi"/>
                <w:sz w:val="20"/>
                <w:szCs w:val="20"/>
              </w:rPr>
              <w:fldChar w:fldCharType="begin"/>
            </w:r>
            <w:r w:rsidR="000B35F1" w:rsidRPr="005E74E3">
              <w:rPr>
                <w:rFonts w:asciiTheme="minorHAnsi" w:hAnsiTheme="minorHAnsi" w:cstheme="minorHAnsi"/>
                <w:sz w:val="20"/>
                <w:szCs w:val="20"/>
              </w:rPr>
              <w:instrText xml:space="preserve"> ADDIN EN.CITE &lt;EndNote&gt;&lt;Cite ExcludeAuth="1" ExcludeYear="1"&gt;&lt;RecNum&gt;159&lt;/RecNum&gt;&lt;DisplayText&gt;(12)&lt;/DisplayText&gt;&lt;record&gt;&lt;rec-number&gt;159&lt;/rec-number&gt;&lt;foreign-keys&gt;&lt;key app="EN" db-id="v5w0dpf9adzv2zepv2pperpyfd5e2rdtez2s"&gt;159&lt;/key&gt;&lt;/foreign-keys&gt;&lt;ref-type name="Statute"&gt;31&lt;/ref-type&gt;&lt;contributors&gt;&lt;/contributors&gt;&lt;titles&gt;&lt;title&gt;Employment Act&lt;/title&gt;&lt;short-title&gt;Employment Ordinance&lt;/short-title&gt;&lt;/titles&gt;&lt;keywords&gt;&lt;keyword&gt;Kiribati&lt;/keyword&gt;&lt;/keywords&gt;&lt;dates&gt;&lt;pub-dates&gt;&lt;date&gt;April 22, 1966&lt;/date&gt;&lt;/pub-dates&gt;&lt;/dates&gt;&lt;pub-location&gt;Government of the Republic of Kiribati&lt;/pub-location&gt;&lt;urls&gt;&lt;related-urls&gt;&lt;url&gt;[source on file]&lt;/url&gt;&lt;/related-urls&gt;&lt;/urls&gt;&lt;/record&gt;&lt;/Cite&gt;&lt;/EndNote&gt;</w:instrText>
            </w:r>
            <w:r w:rsidR="00967719" w:rsidRPr="005E74E3">
              <w:rPr>
                <w:rFonts w:asciiTheme="minorHAnsi" w:hAnsiTheme="minorHAnsi" w:cstheme="minorHAnsi"/>
                <w:sz w:val="20"/>
                <w:szCs w:val="20"/>
              </w:rPr>
              <w:fldChar w:fldCharType="separate"/>
            </w:r>
            <w:r w:rsidR="000B35F1" w:rsidRPr="005E74E3">
              <w:rPr>
                <w:rFonts w:asciiTheme="minorHAnsi" w:hAnsiTheme="minorHAnsi" w:cstheme="minorHAnsi"/>
                <w:noProof/>
                <w:sz w:val="20"/>
                <w:szCs w:val="20"/>
              </w:rPr>
              <w:t>(</w:t>
            </w:r>
            <w:hyperlink w:anchor="_ENREF_12" w:tooltip=",  #159" w:history="1">
              <w:r w:rsidR="000B35F1" w:rsidRPr="005E74E3">
                <w:rPr>
                  <w:rFonts w:asciiTheme="minorHAnsi" w:hAnsiTheme="minorHAnsi" w:cstheme="minorHAnsi"/>
                  <w:noProof/>
                  <w:sz w:val="20"/>
                  <w:szCs w:val="20"/>
                </w:rPr>
                <w:t>12</w:t>
              </w:r>
            </w:hyperlink>
            <w:r w:rsidR="000B35F1" w:rsidRPr="005E74E3">
              <w:rPr>
                <w:rFonts w:asciiTheme="minorHAnsi" w:hAnsiTheme="minorHAnsi" w:cstheme="minorHAnsi"/>
                <w:noProof/>
                <w:sz w:val="20"/>
                <w:szCs w:val="20"/>
              </w:rPr>
              <w:t>)</w:t>
            </w:r>
            <w:r w:rsidR="00967719" w:rsidRPr="005E74E3">
              <w:rPr>
                <w:rFonts w:asciiTheme="minorHAnsi" w:hAnsiTheme="minorHAnsi" w:cstheme="minorHAnsi"/>
                <w:sz w:val="20"/>
                <w:szCs w:val="20"/>
              </w:rPr>
              <w:fldChar w:fldCharType="end"/>
            </w:r>
          </w:p>
        </w:tc>
      </w:tr>
      <w:tr w:rsidR="00967719" w:rsidRPr="005E74E3" w:rsidTr="00967719">
        <w:tc>
          <w:tcPr>
            <w:tcW w:w="3066" w:type="dxa"/>
          </w:tcPr>
          <w:p w:rsidR="00967719" w:rsidRPr="005E74E3"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Minimum Age for Hazardous Work</w:t>
            </w:r>
          </w:p>
        </w:tc>
        <w:tc>
          <w:tcPr>
            <w:tcW w:w="1425" w:type="dxa"/>
          </w:tcPr>
          <w:p w:rsidR="00967719" w:rsidRPr="005E74E3"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Yes</w:t>
            </w:r>
          </w:p>
        </w:tc>
        <w:tc>
          <w:tcPr>
            <w:tcW w:w="888" w:type="dxa"/>
          </w:tcPr>
          <w:p w:rsidR="00967719" w:rsidRPr="005E74E3"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18</w:t>
            </w:r>
          </w:p>
        </w:tc>
        <w:tc>
          <w:tcPr>
            <w:tcW w:w="4193" w:type="dxa"/>
          </w:tcPr>
          <w:p w:rsidR="00967719" w:rsidRPr="005E74E3" w:rsidRDefault="00192537" w:rsidP="000B35F1">
            <w:pPr>
              <w:rPr>
                <w:rFonts w:asciiTheme="minorHAnsi" w:hAnsiTheme="minorHAnsi" w:cstheme="minorHAnsi"/>
                <w:sz w:val="20"/>
                <w:szCs w:val="20"/>
              </w:rPr>
            </w:pPr>
            <w:r w:rsidRPr="005E74E3">
              <w:rPr>
                <w:rFonts w:asciiTheme="minorHAnsi" w:hAnsiTheme="minorHAnsi" w:cstheme="minorHAnsi"/>
                <w:sz w:val="20"/>
                <w:szCs w:val="20"/>
              </w:rPr>
              <w:t xml:space="preserve">Section 87(1) of the </w:t>
            </w:r>
            <w:r w:rsidR="00967719" w:rsidRPr="005E74E3">
              <w:rPr>
                <w:rFonts w:asciiTheme="minorHAnsi" w:hAnsiTheme="minorHAnsi" w:cstheme="minorHAnsi"/>
                <w:sz w:val="20"/>
                <w:szCs w:val="20"/>
              </w:rPr>
              <w:t xml:space="preserve">Employment (Amendment) Act </w:t>
            </w:r>
            <w:r w:rsidR="00967719" w:rsidRPr="005E74E3">
              <w:rPr>
                <w:rFonts w:asciiTheme="minorHAnsi" w:hAnsiTheme="minorHAnsi" w:cstheme="minorHAnsi"/>
                <w:sz w:val="20"/>
                <w:szCs w:val="20"/>
              </w:rPr>
              <w:fldChar w:fldCharType="begin"/>
            </w:r>
            <w:r w:rsidR="000B35F1" w:rsidRPr="005E74E3">
              <w:rPr>
                <w:rFonts w:asciiTheme="minorHAnsi" w:hAnsiTheme="minorHAnsi" w:cstheme="minorHAnsi"/>
                <w:sz w:val="20"/>
                <w:szCs w:val="20"/>
              </w:rPr>
              <w:instrText xml:space="preserve"> ADDIN EN.CITE &lt;EndNote&gt;&lt;Cite&gt;&lt;RecNum&gt;160&lt;/RecNum&gt;&lt;DisplayText&gt;(13)&lt;/DisplayText&gt;&lt;record&gt;&lt;rec-number&gt;160&lt;/rec-number&gt;&lt;foreign-keys&gt;&lt;key app="EN" db-id="v5w0dpf9adzv2zepv2pperpyfd5e2rdtez2s"&gt;160&lt;/key&gt;&lt;/foreign-keys&gt;&lt;ref-type name="Statute"&gt;31&lt;/ref-type&gt;&lt;contributors&gt;&lt;/contributors&gt;&lt;titles&gt;&lt;title&gt;Employment (Amendment) Act 2008&lt;/title&gt;&lt;short-title&gt;Employment (Amendment) Act&lt;/short-title&gt;&lt;/titles&gt;&lt;keywords&gt;&lt;keyword&gt;Kiribati&lt;/keyword&gt;&lt;/keywords&gt;&lt;dates&gt;&lt;pub-dates&gt;&lt;date&gt;May 15, 2008&lt;/date&gt;&lt;/pub-dates&gt;&lt;/dates&gt;&lt;pub-location&gt;Government of the Republic of Kiribati&lt;/pub-location&gt;&lt;urls&gt;&lt;related-urls&gt;&lt;url&gt;http://www.parliament.gov.ki/act/2008/Employment%20%28Amendment%29%20Act%202008.pdf&lt;/url&gt;&lt;/related-urls&gt;&lt;/urls&gt;&lt;/record&gt;&lt;/Cite&gt;&lt;/EndNote&gt;</w:instrText>
            </w:r>
            <w:r w:rsidR="00967719" w:rsidRPr="005E74E3">
              <w:rPr>
                <w:rFonts w:asciiTheme="minorHAnsi" w:hAnsiTheme="minorHAnsi" w:cstheme="minorHAnsi"/>
                <w:sz w:val="20"/>
                <w:szCs w:val="20"/>
              </w:rPr>
              <w:fldChar w:fldCharType="separate"/>
            </w:r>
            <w:r w:rsidR="000B35F1" w:rsidRPr="005E74E3">
              <w:rPr>
                <w:rFonts w:asciiTheme="minorHAnsi" w:hAnsiTheme="minorHAnsi" w:cstheme="minorHAnsi"/>
                <w:noProof/>
                <w:sz w:val="20"/>
                <w:szCs w:val="20"/>
              </w:rPr>
              <w:t>(</w:t>
            </w:r>
            <w:hyperlink w:anchor="_ENREF_13" w:tooltip=",  #160" w:history="1">
              <w:r w:rsidR="000B35F1" w:rsidRPr="005E74E3">
                <w:rPr>
                  <w:rFonts w:asciiTheme="minorHAnsi" w:hAnsiTheme="minorHAnsi" w:cstheme="minorHAnsi"/>
                  <w:noProof/>
                  <w:sz w:val="20"/>
                  <w:szCs w:val="20"/>
                </w:rPr>
                <w:t>13</w:t>
              </w:r>
            </w:hyperlink>
            <w:r w:rsidR="000B35F1" w:rsidRPr="005E74E3">
              <w:rPr>
                <w:rFonts w:asciiTheme="minorHAnsi" w:hAnsiTheme="minorHAnsi" w:cstheme="minorHAnsi"/>
                <w:noProof/>
                <w:sz w:val="20"/>
                <w:szCs w:val="20"/>
              </w:rPr>
              <w:t>)</w:t>
            </w:r>
            <w:r w:rsidR="00967719" w:rsidRPr="005E74E3">
              <w:rPr>
                <w:rFonts w:asciiTheme="minorHAnsi" w:hAnsiTheme="minorHAnsi" w:cstheme="minorHAnsi"/>
                <w:sz w:val="20"/>
                <w:szCs w:val="20"/>
              </w:rPr>
              <w:fldChar w:fldCharType="end"/>
            </w:r>
          </w:p>
        </w:tc>
      </w:tr>
      <w:tr w:rsidR="00967719" w:rsidRPr="00121BDF" w:rsidTr="00967719">
        <w:tc>
          <w:tcPr>
            <w:tcW w:w="3066" w:type="dxa"/>
          </w:tcPr>
          <w:p w:rsidR="00967719" w:rsidRPr="005E74E3" w:rsidRDefault="0048133C" w:rsidP="00902EEB">
            <w:pPr>
              <w:rPr>
                <w:rFonts w:asciiTheme="minorHAnsi" w:hAnsiTheme="minorHAnsi" w:cstheme="minorHAnsi"/>
                <w:sz w:val="20"/>
                <w:szCs w:val="20"/>
              </w:rPr>
            </w:pPr>
            <w:r w:rsidRPr="005E74E3">
              <w:rPr>
                <w:rFonts w:asciiTheme="minorHAnsi" w:hAnsiTheme="minorHAnsi" w:cstheme="minorHAnsi"/>
                <w:sz w:val="20"/>
                <w:szCs w:val="20"/>
              </w:rPr>
              <w:t>Prohibition of Hazardous Occupations or Activities for Children</w:t>
            </w:r>
          </w:p>
        </w:tc>
        <w:tc>
          <w:tcPr>
            <w:tcW w:w="1425" w:type="dxa"/>
          </w:tcPr>
          <w:p w:rsidR="00967719" w:rsidRPr="00121BDF" w:rsidRDefault="00967719" w:rsidP="00902EEB">
            <w:pPr>
              <w:rPr>
                <w:rFonts w:asciiTheme="minorHAnsi" w:hAnsiTheme="minorHAnsi" w:cstheme="minorHAnsi"/>
                <w:sz w:val="20"/>
                <w:szCs w:val="20"/>
              </w:rPr>
            </w:pPr>
            <w:r w:rsidRPr="005E74E3">
              <w:rPr>
                <w:rFonts w:asciiTheme="minorHAnsi" w:hAnsiTheme="minorHAnsi" w:cstheme="minorHAnsi"/>
                <w:sz w:val="20"/>
                <w:szCs w:val="20"/>
              </w:rPr>
              <w:t>No</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967719" w:rsidP="00902EEB">
            <w:pPr>
              <w:rPr>
                <w:rFonts w:asciiTheme="minorHAnsi" w:hAnsiTheme="minorHAnsi" w:cstheme="minorHAnsi"/>
                <w:sz w:val="20"/>
                <w:szCs w:val="20"/>
              </w:rPr>
            </w:pP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Forced Labor</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7B18DC" w:rsidP="000B35F1">
            <w:pPr>
              <w:rPr>
                <w:rFonts w:asciiTheme="minorHAnsi" w:hAnsiTheme="minorHAnsi" w:cstheme="minorHAnsi"/>
                <w:sz w:val="20"/>
                <w:szCs w:val="20"/>
              </w:rPr>
            </w:pPr>
            <w:r>
              <w:rPr>
                <w:rFonts w:asciiTheme="minorHAnsi" w:hAnsiTheme="minorHAnsi" w:cstheme="minorHAnsi"/>
                <w:sz w:val="20"/>
                <w:szCs w:val="20"/>
              </w:rPr>
              <w:t>Article 6 of the Constitution</w:t>
            </w:r>
            <w:r w:rsidR="00B35CE6">
              <w:rPr>
                <w:rFonts w:asciiTheme="minorHAnsi" w:hAnsiTheme="minorHAnsi" w:cstheme="minorHAnsi"/>
                <w:sz w:val="20"/>
                <w:szCs w:val="20"/>
              </w:rPr>
              <w:t>; Section</w:t>
            </w:r>
            <w:r w:rsidR="00013E0C">
              <w:rPr>
                <w:rFonts w:asciiTheme="minorHAnsi" w:hAnsiTheme="minorHAnsi" w:cstheme="minorHAnsi"/>
                <w:sz w:val="20"/>
                <w:szCs w:val="20"/>
              </w:rPr>
              <w:t>s</w:t>
            </w:r>
            <w:r w:rsidR="00B35CE6">
              <w:rPr>
                <w:rFonts w:asciiTheme="minorHAnsi" w:hAnsiTheme="minorHAnsi" w:cstheme="minorHAnsi"/>
                <w:sz w:val="20"/>
                <w:szCs w:val="20"/>
              </w:rPr>
              <w:t xml:space="preserve"> 244</w:t>
            </w:r>
            <w:r w:rsidR="00013E0C">
              <w:rPr>
                <w:rFonts w:asciiTheme="minorHAnsi" w:hAnsiTheme="minorHAnsi" w:cstheme="minorHAnsi"/>
                <w:sz w:val="20"/>
                <w:szCs w:val="20"/>
              </w:rPr>
              <w:t xml:space="preserve"> and 249</w:t>
            </w:r>
            <w:r w:rsidR="00B35CE6">
              <w:rPr>
                <w:rFonts w:asciiTheme="minorHAnsi" w:hAnsiTheme="minorHAnsi" w:cstheme="minorHAnsi"/>
                <w:sz w:val="20"/>
                <w:szCs w:val="20"/>
              </w:rPr>
              <w:t xml:space="preserve"> of the Penal Code;</w:t>
            </w:r>
            <w:r w:rsidR="00967719" w:rsidRPr="00121BDF">
              <w:rPr>
                <w:rFonts w:asciiTheme="minorHAnsi" w:hAnsiTheme="minorHAnsi" w:cstheme="minorHAnsi"/>
                <w:sz w:val="20"/>
                <w:szCs w:val="20"/>
              </w:rPr>
              <w:t xml:space="preserve"> </w:t>
            </w:r>
            <w:r>
              <w:rPr>
                <w:rFonts w:asciiTheme="minorHAnsi" w:hAnsiTheme="minorHAnsi" w:cstheme="minorHAnsi"/>
                <w:sz w:val="20"/>
                <w:szCs w:val="20"/>
              </w:rPr>
              <w:t xml:space="preserve">Section 75 of the </w:t>
            </w:r>
            <w:r w:rsidR="00967719" w:rsidRPr="00121BDF">
              <w:rPr>
                <w:rFonts w:asciiTheme="minorHAnsi" w:hAnsiTheme="minorHAnsi" w:cstheme="minorHAnsi"/>
                <w:sz w:val="20"/>
                <w:szCs w:val="20"/>
              </w:rPr>
              <w:t xml:space="preserve">Employment </w:t>
            </w:r>
            <w:r>
              <w:rPr>
                <w:rFonts w:asciiTheme="minorHAnsi" w:hAnsiTheme="minorHAnsi" w:cstheme="minorHAnsi"/>
                <w:sz w:val="20"/>
                <w:szCs w:val="20"/>
              </w:rPr>
              <w:t>Act</w:t>
            </w:r>
            <w:r w:rsidR="00967719" w:rsidRPr="00121BDF">
              <w:rPr>
                <w:rFonts w:asciiTheme="minorHAnsi" w:hAnsiTheme="minorHAnsi" w:cstheme="minorHAnsi"/>
                <w:sz w:val="20"/>
                <w:szCs w:val="20"/>
              </w:rPr>
              <w:t xml:space="preserve"> </w:t>
            </w:r>
            <w:r w:rsidR="00967719"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ExcludeAuth="1" ExcludeYear="1"&gt;&lt;RecNum&gt;159&lt;/RecNum&gt;&lt;DisplayText&gt;(12, 14, 15)&lt;/DisplayText&gt;&lt;record&gt;&lt;rec-number&gt;159&lt;/rec-number&gt;&lt;foreign-keys&gt;&lt;key app="EN" db-id="v5w0dpf9adzv2zepv2pperpyfd5e2rdtez2s"&gt;159&lt;/key&gt;&lt;/foreign-keys&gt;&lt;ref-type name="Statute"&gt;31&lt;/ref-type&gt;&lt;contributors&gt;&lt;/contributors&gt;&lt;titles&gt;&lt;title&gt;Employment Act&lt;/title&gt;&lt;short-title&gt;Employment Ordinance&lt;/short-title&gt;&lt;/titles&gt;&lt;keywords&gt;&lt;keyword&gt;Kiribati&lt;/keyword&gt;&lt;/keywords&gt;&lt;dates&gt;&lt;pub-dates&gt;&lt;date&gt;April 22, 1966&lt;/date&gt;&lt;/pub-dates&gt;&lt;/dates&gt;&lt;pub-location&gt;Government of the Republic of Kiribati&lt;/pub-location&gt;&lt;urls&gt;&lt;related-urls&gt;&lt;url&gt;[source on file]&lt;/url&gt;&lt;/related-urls&gt;&lt;/urls&gt;&lt;/record&gt;&lt;/Cite&gt;&lt;Cite ExcludeAuth="1" ExcludeYear="1"&gt;&lt;RecNum&gt;161&lt;/RecNum&gt;&lt;record&gt;&lt;rec-number&gt;161&lt;/rec-number&gt;&lt;foreign-keys&gt;&lt;key app="EN" db-id="v5w0dpf9adzv2zepv2pperpyfd5e2rdtez2s"&gt;161&lt;/key&gt;&lt;/foreign-keys&gt;&lt;ref-type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Cite&gt;&lt;RecNum&gt;198&lt;/RecNum&gt;&lt;record&gt;&lt;rec-number&gt;198&lt;/rec-number&gt;&lt;foreign-keys&gt;&lt;key app="EN" db-id="v5w0dpf9adzv2zepv2pperpyfd5e2rdtez2s"&gt;198&lt;/key&gt;&lt;/foreign-keys&gt;&lt;ref-type name="Statute"&gt;31&lt;/ref-type&gt;&lt;contributors&gt;&lt;/contributors&gt;&lt;titles&gt;&lt;title&gt;Constitution of Kiribati&lt;/title&gt;&lt;/titles&gt;&lt;keywords&gt;&lt;keyword&gt;Kiribati&lt;/keyword&gt;&lt;/keywords&gt;&lt;dates&gt;&lt;pub-dates&gt;&lt;date&gt;July 12, 1979&lt;/date&gt;&lt;/pub-dates&gt;&lt;/dates&gt;&lt;pub-location&gt;Kiribati&lt;/pub-location&gt;&lt;urls&gt;&lt;related-urls&gt;&lt;url&gt;http://www.parliament.gov.ki/content/constitution-kiribati&lt;/url&gt;&lt;/related-urls&gt;&lt;/urls&gt;&lt;/record&gt;&lt;/Cite&gt;&lt;/EndNote&gt;</w:instrText>
            </w:r>
            <w:r w:rsidR="00967719"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2" w:tooltip=",  #159" w:history="1">
              <w:r w:rsidR="000B35F1">
                <w:rPr>
                  <w:rFonts w:asciiTheme="minorHAnsi" w:hAnsiTheme="minorHAnsi" w:cstheme="minorHAnsi"/>
                  <w:noProof/>
                  <w:sz w:val="20"/>
                  <w:szCs w:val="20"/>
                </w:rPr>
                <w:t>12</w:t>
              </w:r>
            </w:hyperlink>
            <w:r w:rsidR="000B35F1">
              <w:rPr>
                <w:rFonts w:asciiTheme="minorHAnsi" w:hAnsiTheme="minorHAnsi" w:cstheme="minorHAnsi"/>
                <w:noProof/>
                <w:sz w:val="20"/>
                <w:szCs w:val="20"/>
              </w:rPr>
              <w:t xml:space="preserve">, </w:t>
            </w:r>
            <w:hyperlink w:anchor="_ENREF_14" w:tooltip=",  #161" w:history="1">
              <w:r w:rsidR="000B35F1">
                <w:rPr>
                  <w:rFonts w:asciiTheme="minorHAnsi" w:hAnsiTheme="minorHAnsi" w:cstheme="minorHAnsi"/>
                  <w:noProof/>
                  <w:sz w:val="20"/>
                  <w:szCs w:val="20"/>
                </w:rPr>
                <w:t>14</w:t>
              </w:r>
            </w:hyperlink>
            <w:r w:rsidR="000B35F1">
              <w:rPr>
                <w:rFonts w:asciiTheme="minorHAnsi" w:hAnsiTheme="minorHAnsi" w:cstheme="minorHAnsi"/>
                <w:noProof/>
                <w:sz w:val="20"/>
                <w:szCs w:val="20"/>
              </w:rPr>
              <w:t xml:space="preserve">, </w:t>
            </w:r>
            <w:hyperlink w:anchor="_ENREF_15" w:tooltip=",  #198" w:history="1">
              <w:r w:rsidR="000B35F1">
                <w:rPr>
                  <w:rFonts w:asciiTheme="minorHAnsi" w:hAnsiTheme="minorHAnsi" w:cstheme="minorHAnsi"/>
                  <w:noProof/>
                  <w:sz w:val="20"/>
                  <w:szCs w:val="20"/>
                </w:rPr>
                <w:t>15</w:t>
              </w:r>
            </w:hyperlink>
            <w:r w:rsidR="000B35F1">
              <w:rPr>
                <w:rFonts w:asciiTheme="minorHAnsi" w:hAnsiTheme="minorHAnsi" w:cstheme="minorHAnsi"/>
                <w:noProof/>
                <w:sz w:val="20"/>
                <w:szCs w:val="20"/>
              </w:rPr>
              <w:t>)</w:t>
            </w:r>
            <w:r w:rsidR="00967719" w:rsidRPr="00121BDF">
              <w:rPr>
                <w:rFonts w:asciiTheme="minorHAnsi" w:hAnsiTheme="minorHAnsi" w:cstheme="minorHAnsi"/>
                <w:sz w:val="20"/>
                <w:szCs w:val="20"/>
              </w:rPr>
              <w:fldChar w:fldCharType="end"/>
            </w: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Child Trafficking</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583DB4" w:rsidP="000B35F1">
            <w:pPr>
              <w:rPr>
                <w:rFonts w:asciiTheme="minorHAnsi" w:hAnsiTheme="minorHAnsi" w:cstheme="minorHAnsi"/>
                <w:sz w:val="20"/>
                <w:szCs w:val="20"/>
              </w:rPr>
            </w:pPr>
            <w:r>
              <w:rPr>
                <w:rFonts w:asciiTheme="minorHAnsi" w:hAnsiTheme="minorHAnsi" w:cstheme="minorHAnsi"/>
                <w:sz w:val="20"/>
                <w:szCs w:val="20"/>
              </w:rPr>
              <w:t xml:space="preserve">Section 43 of the </w:t>
            </w:r>
            <w:r w:rsidR="00967719" w:rsidRPr="00121BDF">
              <w:rPr>
                <w:rFonts w:asciiTheme="minorHAnsi" w:hAnsiTheme="minorHAnsi" w:cstheme="minorHAnsi"/>
                <w:sz w:val="20"/>
                <w:szCs w:val="20"/>
              </w:rPr>
              <w:t xml:space="preserve">Measures to Combat Terrorism and Transnational Organized Crime Act </w:t>
            </w:r>
            <w:r w:rsidR="00967719"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&lt;EndNote&gt;&lt;Cite&gt;&lt;RecNum&gt;186&lt;/RecNum&gt;&lt;DisplayText&gt;(16)&lt;/DisplayText&gt;&lt;record&gt;&lt;rec-number&gt;186&lt;/rec-number&gt;&lt;foreign-keys&gt;&lt;key app="EN" db-id="v5w0dpf9adzv2zepv2pperpyfd5e2rdtez2s"&gt;186&lt;/key&gt;&lt;/foreign-keys&gt;&lt;ref-type name="Statute"&gt;31&lt;/ref-type&gt;&lt;contributors&gt;&lt;/contributors&gt;&lt;titles&gt;&lt;title&gt;Measures to Combat Terrorism and Transnational Organized Crime Act&lt;/title&gt;&lt;/titles&gt;&lt;keywords&gt;&lt;keyword&gt;Kiribati&lt;/keyword&gt;&lt;/keywords&gt;&lt;dates&gt;&lt;pub-dates&gt;&lt;date&gt;June 14, 2005&lt;/date&gt;&lt;/pub-dates&gt;&lt;/dates&gt;&lt;pub-location&gt;Government of the Republic of Kiribati&lt;/pub-location&gt;&lt;urls&gt;&lt;related-urls&gt;&lt;url&gt;http://www.paclii.org/ki/legis/num_act/mtctatoca2005608/&lt;/url&gt;&lt;/related-urls&gt;&lt;/urls&gt;&lt;/record&gt;&lt;/Cite&gt;&lt;/EndNote&gt;</w:instrText>
            </w:r>
            <w:r w:rsidR="00967719"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6" w:tooltip=",  #186" w:history="1">
              <w:r w:rsidR="000B35F1">
                <w:rPr>
                  <w:rFonts w:asciiTheme="minorHAnsi" w:hAnsiTheme="minorHAnsi" w:cstheme="minorHAnsi"/>
                  <w:noProof/>
                  <w:sz w:val="20"/>
                  <w:szCs w:val="20"/>
                </w:rPr>
                <w:t>16</w:t>
              </w:r>
            </w:hyperlink>
            <w:r w:rsidR="000B35F1">
              <w:rPr>
                <w:rFonts w:asciiTheme="minorHAnsi" w:hAnsiTheme="minorHAnsi" w:cstheme="minorHAnsi"/>
                <w:noProof/>
                <w:sz w:val="20"/>
                <w:szCs w:val="20"/>
              </w:rPr>
              <w:t>)</w:t>
            </w:r>
            <w:r w:rsidR="00967719" w:rsidRPr="00121BDF">
              <w:rPr>
                <w:rFonts w:asciiTheme="minorHAnsi" w:hAnsiTheme="minorHAnsi" w:cstheme="minorHAnsi"/>
                <w:sz w:val="20"/>
                <w:szCs w:val="20"/>
              </w:rPr>
              <w:fldChar w:fldCharType="end"/>
            </w: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Commercial Sexual Exploitation of Children</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583DB4" w:rsidP="000B35F1">
            <w:pPr>
              <w:rPr>
                <w:rFonts w:asciiTheme="minorHAnsi" w:hAnsiTheme="minorHAnsi" w:cstheme="minorHAnsi"/>
                <w:sz w:val="20"/>
                <w:szCs w:val="20"/>
              </w:rPr>
            </w:pPr>
            <w:r>
              <w:rPr>
                <w:rFonts w:asciiTheme="minorHAnsi" w:hAnsiTheme="minorHAnsi" w:cstheme="minorHAnsi"/>
                <w:sz w:val="20"/>
                <w:szCs w:val="20"/>
              </w:rPr>
              <w:t xml:space="preserve">Sections 136, 141, </w:t>
            </w:r>
            <w:r w:rsidR="00F64F41">
              <w:rPr>
                <w:rFonts w:asciiTheme="minorHAnsi" w:hAnsiTheme="minorHAnsi" w:cstheme="minorHAnsi"/>
                <w:sz w:val="20"/>
                <w:szCs w:val="20"/>
              </w:rPr>
              <w:t xml:space="preserve">and </w:t>
            </w:r>
            <w:r>
              <w:rPr>
                <w:rFonts w:asciiTheme="minorHAnsi" w:hAnsiTheme="minorHAnsi" w:cstheme="minorHAnsi"/>
                <w:sz w:val="20"/>
                <w:szCs w:val="20"/>
              </w:rPr>
              <w:t>142</w:t>
            </w:r>
            <w:r w:rsidR="00B35CE6">
              <w:rPr>
                <w:rFonts w:asciiTheme="minorHAnsi" w:hAnsiTheme="minorHAnsi" w:cstheme="minorHAnsi"/>
                <w:sz w:val="20"/>
                <w:szCs w:val="20"/>
              </w:rPr>
              <w:t xml:space="preserve"> of the</w:t>
            </w:r>
            <w:r>
              <w:rPr>
                <w:rFonts w:asciiTheme="minorHAnsi" w:hAnsiTheme="minorHAnsi" w:cstheme="minorHAnsi"/>
                <w:sz w:val="20"/>
                <w:szCs w:val="20"/>
              </w:rPr>
              <w:t xml:space="preserve"> </w:t>
            </w:r>
            <w:r w:rsidR="00967719" w:rsidRPr="00121BDF">
              <w:rPr>
                <w:rFonts w:asciiTheme="minorHAnsi" w:hAnsiTheme="minorHAnsi" w:cstheme="minorHAnsi"/>
                <w:sz w:val="20"/>
                <w:szCs w:val="20"/>
              </w:rPr>
              <w:t xml:space="preserve">Penal Code </w:t>
            </w:r>
            <w:r w:rsidR="00967719"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ExcludeAuth="1" ExcludeYear="1"&gt;&lt;RecNum&gt;161&lt;/RecNum&gt;&lt;DisplayText&gt;(14)&lt;/DisplayText&gt;&lt;record&gt;&lt;rec-number&gt;161&lt;/rec-number&gt;&lt;foreign-keys&gt;&lt;key app="EN" db-id="v5w0dpf9adzv2zepv2pperpyfd5e2rdtez2s"&gt;161&lt;/key&gt;&lt;/foreign-keys&gt;&lt;ref-type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00967719"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4" w:tooltip=",  #161" w:history="1">
              <w:r w:rsidR="000B35F1">
                <w:rPr>
                  <w:rFonts w:asciiTheme="minorHAnsi" w:hAnsiTheme="minorHAnsi" w:cstheme="minorHAnsi"/>
                  <w:noProof/>
                  <w:sz w:val="20"/>
                  <w:szCs w:val="20"/>
                </w:rPr>
                <w:t>14</w:t>
              </w:r>
            </w:hyperlink>
            <w:r w:rsidR="000B35F1">
              <w:rPr>
                <w:rFonts w:asciiTheme="minorHAnsi" w:hAnsiTheme="minorHAnsi" w:cstheme="minorHAnsi"/>
                <w:noProof/>
                <w:sz w:val="20"/>
                <w:szCs w:val="20"/>
              </w:rPr>
              <w:t>)</w:t>
            </w:r>
            <w:r w:rsidR="00967719" w:rsidRPr="00121BDF">
              <w:rPr>
                <w:rFonts w:asciiTheme="minorHAnsi" w:hAnsiTheme="minorHAnsi" w:cstheme="minorHAnsi"/>
                <w:sz w:val="20"/>
                <w:szCs w:val="20"/>
              </w:rPr>
              <w:fldChar w:fldCharType="end"/>
            </w: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Using Children in Illicit Activities</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583DB4" w:rsidP="000B35F1">
            <w:pPr>
              <w:rPr>
                <w:rFonts w:asciiTheme="minorHAnsi" w:hAnsiTheme="minorHAnsi" w:cstheme="minorHAnsi"/>
                <w:sz w:val="20"/>
                <w:szCs w:val="20"/>
              </w:rPr>
            </w:pPr>
            <w:r>
              <w:rPr>
                <w:rFonts w:asciiTheme="minorHAnsi" w:hAnsiTheme="minorHAnsi" w:cstheme="minorHAnsi"/>
                <w:sz w:val="20"/>
                <w:szCs w:val="20"/>
              </w:rPr>
              <w:t xml:space="preserve">Section 142 of the </w:t>
            </w:r>
            <w:r w:rsidR="00967719" w:rsidRPr="00121BDF">
              <w:rPr>
                <w:rFonts w:asciiTheme="minorHAnsi" w:hAnsiTheme="minorHAnsi" w:cstheme="minorHAnsi"/>
                <w:sz w:val="20"/>
                <w:szCs w:val="20"/>
              </w:rPr>
              <w:t xml:space="preserve">Penal Code </w:t>
            </w:r>
            <w:r w:rsidR="00967719"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ExcludeAuth="1" ExcludeYear="1"&gt;&lt;RecNum&gt;161&lt;/RecNum&gt;&lt;DisplayText&gt;(14)&lt;/DisplayText&gt;&lt;record&gt;&lt;rec-number&gt;161&lt;/rec-number&gt;&lt;foreign-keys&gt;&lt;key app="EN" db-id="v5w0dpf9adzv2zepv2pperpyfd5e2rdtez2s"&gt;161&lt;/key&gt;&lt;/foreign-keys&gt;&lt;ref-type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00967719"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4" w:tooltip=",  #161" w:history="1">
              <w:r w:rsidR="000B35F1">
                <w:rPr>
                  <w:rFonts w:asciiTheme="minorHAnsi" w:hAnsiTheme="minorHAnsi" w:cstheme="minorHAnsi"/>
                  <w:noProof/>
                  <w:sz w:val="20"/>
                  <w:szCs w:val="20"/>
                </w:rPr>
                <w:t>14</w:t>
              </w:r>
            </w:hyperlink>
            <w:r w:rsidR="000B35F1">
              <w:rPr>
                <w:rFonts w:asciiTheme="minorHAnsi" w:hAnsiTheme="minorHAnsi" w:cstheme="minorHAnsi"/>
                <w:noProof/>
                <w:sz w:val="20"/>
                <w:szCs w:val="20"/>
              </w:rPr>
              <w:t>)</w:t>
            </w:r>
            <w:r w:rsidR="00967719" w:rsidRPr="00121BDF">
              <w:rPr>
                <w:rFonts w:asciiTheme="minorHAnsi" w:hAnsiTheme="minorHAnsi" w:cstheme="minorHAnsi"/>
                <w:sz w:val="20"/>
                <w:szCs w:val="20"/>
              </w:rPr>
              <w:fldChar w:fldCharType="end"/>
            </w: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Minimum Age for Compulsory Military Recruitment</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N/A</w:t>
            </w:r>
            <w:r w:rsidR="009D596C">
              <w:rPr>
                <w:rFonts w:asciiTheme="minorHAnsi" w:hAnsiTheme="minorHAnsi" w:cstheme="minorHAnsi"/>
                <w:bCs/>
                <w:sz w:val="20"/>
                <w:szCs w:val="20"/>
              </w:rPr>
              <w:t>†</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967719" w:rsidP="009D596C">
            <w:pPr>
              <w:rPr>
                <w:rFonts w:asciiTheme="minorHAnsi" w:hAnsiTheme="minorHAnsi" w:cstheme="minorHAnsi"/>
                <w:sz w:val="20"/>
                <w:szCs w:val="20"/>
              </w:rPr>
            </w:pP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Minimum Age for Voluntary Military Service</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N/A</w:t>
            </w:r>
            <w:r w:rsidR="009D596C">
              <w:rPr>
                <w:rFonts w:asciiTheme="minorHAnsi" w:hAnsiTheme="minorHAnsi" w:cstheme="minorHAnsi"/>
                <w:bCs/>
                <w:sz w:val="20"/>
                <w:szCs w:val="20"/>
              </w:rPr>
              <w:t>†</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967719" w:rsidP="009D596C">
            <w:pPr>
              <w:rPr>
                <w:rFonts w:asciiTheme="minorHAnsi" w:hAnsiTheme="minorHAnsi" w:cstheme="minorHAnsi"/>
                <w:sz w:val="20"/>
                <w:szCs w:val="20"/>
              </w:rPr>
            </w:pP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Compulsory Education Age</w:t>
            </w:r>
          </w:p>
        </w:tc>
        <w:tc>
          <w:tcPr>
            <w:tcW w:w="1425" w:type="dxa"/>
          </w:tcPr>
          <w:p w:rsidR="00967719" w:rsidRPr="00121BDF" w:rsidRDefault="00967719" w:rsidP="00967719">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15</w:t>
            </w:r>
          </w:p>
        </w:tc>
        <w:tc>
          <w:tcPr>
            <w:tcW w:w="4193" w:type="dxa"/>
          </w:tcPr>
          <w:p w:rsidR="00967719" w:rsidRPr="00121BDF" w:rsidRDefault="00BA4D2B" w:rsidP="000B35F1">
            <w:pPr>
              <w:rPr>
                <w:rFonts w:asciiTheme="minorHAnsi" w:hAnsiTheme="minorHAnsi" w:cstheme="minorHAnsi"/>
                <w:sz w:val="20"/>
                <w:szCs w:val="20"/>
              </w:rPr>
            </w:pPr>
            <w:r>
              <w:rPr>
                <w:rFonts w:asciiTheme="minorHAnsi" w:hAnsiTheme="minorHAnsi" w:cstheme="minorHAnsi"/>
                <w:sz w:val="20"/>
                <w:szCs w:val="20"/>
              </w:rPr>
              <w:t xml:space="preserve">Section 7 of the </w:t>
            </w:r>
            <w:r w:rsidR="00967719" w:rsidRPr="00121BDF">
              <w:rPr>
                <w:rFonts w:asciiTheme="minorHAnsi" w:hAnsiTheme="minorHAnsi" w:cstheme="minorHAnsi"/>
                <w:sz w:val="20"/>
                <w:szCs w:val="20"/>
              </w:rPr>
              <w:t xml:space="preserve">Education </w:t>
            </w:r>
            <w:r>
              <w:rPr>
                <w:rFonts w:asciiTheme="minorHAnsi" w:hAnsiTheme="minorHAnsi" w:cstheme="minorHAnsi"/>
                <w:sz w:val="20"/>
                <w:szCs w:val="20"/>
              </w:rPr>
              <w:t>Act</w:t>
            </w:r>
            <w:r w:rsidR="00967719" w:rsidRPr="00121BDF">
              <w:rPr>
                <w:rFonts w:asciiTheme="minorHAnsi" w:hAnsiTheme="minorHAnsi" w:cstheme="minorHAnsi"/>
                <w:sz w:val="20"/>
                <w:szCs w:val="20"/>
              </w:rPr>
              <w:t xml:space="preserve"> </w:t>
            </w:r>
            <w:r w:rsidR="00967719"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&lt;EndNote&gt;&lt;Cite&gt;&lt;RecNum&gt;199&lt;/RecNum&gt;&lt;DisplayText&gt;(17)&lt;/DisplayText&gt;&lt;record&gt;&lt;rec-number&gt;199&lt;/rec-number&gt;&lt;foreign-keys&gt;&lt;key app="EN" db-id="v5w0dpf9adzv2zepv2pperpyfd5e2rdtez2s"&gt;199&lt;/key&gt;&lt;/foreign-keys&gt;&lt;ref-type name="Statute"&gt;31&lt;/ref-type&gt;&lt;contributors&gt;&lt;/contributors&gt;&lt;titles&gt;&lt;title&gt;Education Act, 2013&lt;/title&gt;&lt;/titles&gt;&lt;keywords&gt;&lt;keyword&gt;Kiribati&lt;/keyword&gt;&lt;/keywords&gt;&lt;dates&gt;&lt;pub-dates&gt;&lt;date&gt;December 30, 2013&lt;/date&gt;&lt;/pub-dates&gt;&lt;/dates&gt;&lt;pub-location&gt;Kiribati&lt;/pub-location&gt;&lt;urls&gt;&lt;related-urls&gt;&lt;url&gt;http://beta.paclii.org/ki/legis/num_act/ea2013104/&lt;/url&gt;&lt;/related-urls&gt;&lt;/urls&gt;&lt;/record&gt;&lt;/Cite&gt;&lt;/EndNote&gt;</w:instrText>
            </w:r>
            <w:r w:rsidR="00967719"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7" w:tooltip=",  #199" w:history="1">
              <w:r w:rsidR="000B35F1">
                <w:rPr>
                  <w:rFonts w:asciiTheme="minorHAnsi" w:hAnsiTheme="minorHAnsi" w:cstheme="minorHAnsi"/>
                  <w:noProof/>
                  <w:sz w:val="20"/>
                  <w:szCs w:val="20"/>
                </w:rPr>
                <w:t>17</w:t>
              </w:r>
            </w:hyperlink>
            <w:r w:rsidR="000B35F1">
              <w:rPr>
                <w:rFonts w:asciiTheme="minorHAnsi" w:hAnsiTheme="minorHAnsi" w:cstheme="minorHAnsi"/>
                <w:noProof/>
                <w:sz w:val="20"/>
                <w:szCs w:val="20"/>
              </w:rPr>
              <w:t>)</w:t>
            </w:r>
            <w:r w:rsidR="00967719" w:rsidRPr="00121BDF">
              <w:rPr>
                <w:rFonts w:asciiTheme="minorHAnsi" w:hAnsiTheme="minorHAnsi" w:cstheme="minorHAnsi"/>
                <w:sz w:val="20"/>
                <w:szCs w:val="20"/>
              </w:rPr>
              <w:fldChar w:fldCharType="end"/>
            </w:r>
          </w:p>
        </w:tc>
      </w:tr>
      <w:tr w:rsidR="00967719" w:rsidRPr="00121BDF" w:rsidTr="00967719">
        <w:tc>
          <w:tcPr>
            <w:tcW w:w="3066"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Free Public Education</w:t>
            </w:r>
          </w:p>
        </w:tc>
        <w:tc>
          <w:tcPr>
            <w:tcW w:w="1425" w:type="dxa"/>
          </w:tcPr>
          <w:p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rsidR="00967719" w:rsidRPr="00121BDF" w:rsidRDefault="00967719" w:rsidP="00902EEB">
            <w:pPr>
              <w:rPr>
                <w:rFonts w:asciiTheme="minorHAnsi" w:hAnsiTheme="minorHAnsi" w:cstheme="minorHAnsi"/>
                <w:sz w:val="20"/>
                <w:szCs w:val="20"/>
              </w:rPr>
            </w:pPr>
          </w:p>
        </w:tc>
        <w:tc>
          <w:tcPr>
            <w:tcW w:w="4193" w:type="dxa"/>
          </w:tcPr>
          <w:p w:rsidR="00967719" w:rsidRPr="00121BDF" w:rsidRDefault="00BA4D2B" w:rsidP="000B35F1">
            <w:pPr>
              <w:rPr>
                <w:rFonts w:asciiTheme="minorHAnsi" w:hAnsiTheme="minorHAnsi" w:cstheme="minorHAnsi"/>
                <w:sz w:val="20"/>
                <w:szCs w:val="20"/>
              </w:rPr>
            </w:pPr>
            <w:r>
              <w:rPr>
                <w:rFonts w:asciiTheme="minorHAnsi" w:hAnsiTheme="minorHAnsi" w:cstheme="minorHAnsi"/>
                <w:sz w:val="20"/>
                <w:szCs w:val="20"/>
              </w:rPr>
              <w:t xml:space="preserve">Section 11 of the </w:t>
            </w:r>
            <w:r w:rsidR="00967719" w:rsidRPr="00121BDF">
              <w:rPr>
                <w:rFonts w:asciiTheme="minorHAnsi" w:hAnsiTheme="minorHAnsi" w:cstheme="minorHAnsi"/>
                <w:sz w:val="20"/>
                <w:szCs w:val="20"/>
              </w:rPr>
              <w:t xml:space="preserve">Education </w:t>
            </w:r>
            <w:r>
              <w:rPr>
                <w:rFonts w:asciiTheme="minorHAnsi" w:hAnsiTheme="minorHAnsi" w:cstheme="minorHAnsi"/>
                <w:sz w:val="20"/>
                <w:szCs w:val="20"/>
              </w:rPr>
              <w:t>Act</w:t>
            </w:r>
            <w:r w:rsidR="00967719" w:rsidRPr="00121BDF">
              <w:rPr>
                <w:rFonts w:asciiTheme="minorHAnsi" w:hAnsiTheme="minorHAnsi" w:cstheme="minorHAnsi"/>
                <w:sz w:val="20"/>
                <w:szCs w:val="20"/>
              </w:rPr>
              <w:t xml:space="preserve"> </w:t>
            </w:r>
            <w:r w:rsidR="00967719"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&lt;EndNote&gt;&lt;Cite&gt;&lt;RecNum&gt;199&lt;/RecNum&gt;&lt;DisplayText&gt;(17)&lt;/DisplayText&gt;&lt;record&gt;&lt;rec-number&gt;199&lt;/rec-number&gt;&lt;foreign-keys&gt;&lt;key app="EN" db-id="v5w0dpf9adzv2zepv2pperpyfd5e2rdtez2s"&gt;199&lt;/key&gt;&lt;/foreign-keys&gt;&lt;ref-type name="Statute"&gt;31&lt;/ref-type&gt;&lt;contributors&gt;&lt;/contributors&gt;&lt;titles&gt;&lt;title&gt;Education Act, 2013&lt;/title&gt;&lt;/titles&gt;&lt;keywords&gt;&lt;keyword&gt;Kiribati&lt;/keyword&gt;&lt;/keywords&gt;&lt;dates&gt;&lt;pub-dates&gt;&lt;date&gt;December 30, 2013&lt;/date&gt;&lt;/pub-dates&gt;&lt;/dates&gt;&lt;pub-location&gt;Kiribati&lt;/pub-location&gt;&lt;urls&gt;&lt;related-urls&gt;&lt;url&gt;http://beta.paclii.org/ki/legis/num_act/ea2013104/&lt;/url&gt;&lt;/related-urls&gt;&lt;/urls&gt;&lt;/record&gt;&lt;/Cite&gt;&lt;/EndNote&gt;</w:instrText>
            </w:r>
            <w:r w:rsidR="00967719"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7" w:tooltip=",  #199" w:history="1">
              <w:r w:rsidR="000B35F1">
                <w:rPr>
                  <w:rFonts w:asciiTheme="minorHAnsi" w:hAnsiTheme="minorHAnsi" w:cstheme="minorHAnsi"/>
                  <w:noProof/>
                  <w:sz w:val="20"/>
                  <w:szCs w:val="20"/>
                </w:rPr>
                <w:t>17</w:t>
              </w:r>
            </w:hyperlink>
            <w:r w:rsidR="000B35F1">
              <w:rPr>
                <w:rFonts w:asciiTheme="minorHAnsi" w:hAnsiTheme="minorHAnsi" w:cstheme="minorHAnsi"/>
                <w:noProof/>
                <w:sz w:val="20"/>
                <w:szCs w:val="20"/>
              </w:rPr>
              <w:t>)</w:t>
            </w:r>
            <w:r w:rsidR="00967719" w:rsidRPr="00121BDF">
              <w:rPr>
                <w:rFonts w:asciiTheme="minorHAnsi" w:hAnsiTheme="minorHAnsi" w:cstheme="minorHAnsi"/>
                <w:sz w:val="20"/>
                <w:szCs w:val="20"/>
              </w:rPr>
              <w:fldChar w:fldCharType="end"/>
            </w:r>
          </w:p>
        </w:tc>
      </w:tr>
    </w:tbl>
    <w:p w:rsidR="00967719" w:rsidRDefault="009D596C" w:rsidP="00967719">
      <w:pPr>
        <w:rPr>
          <w:rFonts w:asciiTheme="minorHAnsi" w:hAnsiTheme="minorHAnsi" w:cstheme="minorHAnsi"/>
          <w:sz w:val="20"/>
          <w:szCs w:val="20"/>
        </w:rPr>
      </w:pPr>
      <w:r>
        <w:rPr>
          <w:rFonts w:asciiTheme="minorHAnsi" w:hAnsiTheme="minorHAnsi" w:cstheme="minorHAnsi"/>
          <w:bCs/>
          <w:sz w:val="20"/>
          <w:szCs w:val="20"/>
        </w:rPr>
        <w:t>†</w:t>
      </w:r>
      <w:r>
        <w:rPr>
          <w:rFonts w:asciiTheme="minorHAnsi" w:hAnsiTheme="minorHAnsi" w:cstheme="minorHAnsi"/>
          <w:sz w:val="20"/>
          <w:szCs w:val="20"/>
        </w:rPr>
        <w:t xml:space="preserve">No standing military </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&lt;EndNote&gt;&lt;Cite&gt;&lt;Author&gt;Child Soldiers International&lt;/Author&gt;&lt;Year&gt;2012&lt;/Year&gt;&lt;RecNum&gt;165&lt;/RecNum&gt;&lt;DisplayText&gt;(18)&lt;/DisplayText&gt;&lt;record&gt;&lt;rec-number&gt;165&lt;/rec-number&gt;&lt;foreign-keys&gt;&lt;key app="EN" db-id="v5w0dpf9adzv2zepv2pperpyfd5e2rdtez2s"&gt;165&lt;/key&gt;&lt;/foreign-keys&gt;&lt;ref-type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Kiribati&lt;/keyword&gt;&lt;/keywords&gt;&lt;dates&gt;&lt;year&gt;2012&lt;/year&gt;&lt;/dates&gt;&lt;pub-location&gt;London&lt;/pub-location&gt;&lt;urls&gt;&lt;related-urls&gt;&lt;url&gt;http://www.child-soldiers.org/global_report_reader.php?id=562&lt;/url&gt;&lt;/related-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18" w:tooltip="Child Soldiers International, 2012 #165" w:history="1">
        <w:r w:rsidR="000B35F1">
          <w:rPr>
            <w:rFonts w:asciiTheme="minorHAnsi" w:hAnsiTheme="minorHAnsi" w:cstheme="minorHAnsi"/>
            <w:noProof/>
            <w:sz w:val="20"/>
            <w:szCs w:val="20"/>
          </w:rPr>
          <w:t>18</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p>
    <w:p w:rsidR="00046602" w:rsidRPr="00121BDF" w:rsidRDefault="00046602" w:rsidP="00967719">
      <w:pPr>
        <w:rPr>
          <w:rFonts w:asciiTheme="minorHAnsi" w:hAnsiTheme="minorHAnsi" w:cstheme="minorHAnsi"/>
          <w:sz w:val="20"/>
          <w:szCs w:val="20"/>
        </w:rPr>
      </w:pPr>
    </w:p>
    <w:p w:rsidR="00267DA8" w:rsidRDefault="00046602" w:rsidP="00D850DE">
      <w:pPr>
        <w:rPr>
          <w:rFonts w:asciiTheme="minorHAnsi" w:hAnsiTheme="minorHAnsi" w:cstheme="minorHAnsi"/>
          <w:sz w:val="22"/>
          <w:szCs w:val="22"/>
        </w:rPr>
      </w:pPr>
      <w:r w:rsidRPr="005E74E3">
        <w:rPr>
          <w:rFonts w:asciiTheme="minorHAnsi" w:hAnsiTheme="minorHAnsi" w:cstheme="minorHAnsi"/>
          <w:sz w:val="22"/>
          <w:szCs w:val="22"/>
        </w:rPr>
        <w:t>The law</w:t>
      </w:r>
      <w:r w:rsidR="00240B2E" w:rsidRPr="005E74E3">
        <w:rPr>
          <w:rFonts w:asciiTheme="minorHAnsi" w:hAnsiTheme="minorHAnsi" w:cstheme="minorHAnsi"/>
          <w:sz w:val="22"/>
          <w:szCs w:val="22"/>
        </w:rPr>
        <w:t xml:space="preserve"> </w:t>
      </w:r>
      <w:r w:rsidR="00744B80" w:rsidRPr="005E74E3">
        <w:rPr>
          <w:rFonts w:asciiTheme="minorHAnsi" w:hAnsiTheme="minorHAnsi" w:cstheme="minorHAnsi"/>
          <w:sz w:val="22"/>
          <w:szCs w:val="22"/>
        </w:rPr>
        <w:t xml:space="preserve">does not </w:t>
      </w:r>
      <w:r w:rsidRPr="005E74E3">
        <w:rPr>
          <w:rFonts w:asciiTheme="minorHAnsi" w:hAnsiTheme="minorHAnsi" w:cstheme="minorHAnsi"/>
          <w:sz w:val="22"/>
          <w:szCs w:val="22"/>
        </w:rPr>
        <w:t xml:space="preserve">prohibit </w:t>
      </w:r>
      <w:r w:rsidR="00240B2E" w:rsidRPr="005E74E3">
        <w:rPr>
          <w:rFonts w:asciiTheme="minorHAnsi" w:hAnsiTheme="minorHAnsi" w:cstheme="minorHAnsi"/>
          <w:sz w:val="22"/>
          <w:szCs w:val="22"/>
        </w:rPr>
        <w:t xml:space="preserve">hazardous </w:t>
      </w:r>
      <w:r w:rsidRPr="005E74E3">
        <w:rPr>
          <w:rFonts w:asciiTheme="minorHAnsi" w:hAnsiTheme="minorHAnsi" w:cstheme="minorHAnsi"/>
          <w:sz w:val="22"/>
          <w:szCs w:val="22"/>
        </w:rPr>
        <w:t>occupations and/or</w:t>
      </w:r>
      <w:r w:rsidR="00240B2E" w:rsidRPr="005E74E3">
        <w:rPr>
          <w:rFonts w:asciiTheme="minorHAnsi" w:hAnsiTheme="minorHAnsi" w:cstheme="minorHAnsi"/>
          <w:sz w:val="22"/>
          <w:szCs w:val="22"/>
        </w:rPr>
        <w:t xml:space="preserve"> activities for children</w:t>
      </w:r>
      <w:r w:rsidR="00A17B83" w:rsidRPr="005E74E3">
        <w:rPr>
          <w:rFonts w:asciiTheme="minorHAnsi" w:hAnsiTheme="minorHAnsi" w:cstheme="minorHAnsi"/>
          <w:sz w:val="22"/>
          <w:szCs w:val="22"/>
        </w:rPr>
        <w:t xml:space="preserve">. </w:t>
      </w:r>
      <w:r w:rsidR="00B66690" w:rsidRPr="005E74E3">
        <w:rPr>
          <w:rFonts w:asciiTheme="minorHAnsi" w:hAnsiTheme="minorHAnsi" w:cstheme="minorHAnsi"/>
          <w:sz w:val="22"/>
          <w:szCs w:val="22"/>
        </w:rPr>
        <w:t>W</w:t>
      </w:r>
      <w:r w:rsidR="00A17B83" w:rsidRPr="005E74E3">
        <w:rPr>
          <w:rFonts w:asciiTheme="minorHAnsi" w:hAnsiTheme="minorHAnsi" w:cstheme="minorHAnsi"/>
          <w:sz w:val="22"/>
          <w:szCs w:val="22"/>
        </w:rPr>
        <w:t>ith the support of the ILO</w:t>
      </w:r>
      <w:r w:rsidR="00B66690" w:rsidRPr="005E74E3">
        <w:rPr>
          <w:rFonts w:asciiTheme="minorHAnsi" w:hAnsiTheme="minorHAnsi" w:cstheme="minorHAnsi"/>
          <w:sz w:val="22"/>
          <w:szCs w:val="22"/>
        </w:rPr>
        <w:t>, the Government has drafted a hazardous list</w:t>
      </w:r>
      <w:r w:rsidR="00297163" w:rsidRPr="005E74E3">
        <w:rPr>
          <w:rFonts w:asciiTheme="minorHAnsi" w:hAnsiTheme="minorHAnsi" w:cstheme="minorHAnsi"/>
          <w:sz w:val="22"/>
          <w:szCs w:val="22"/>
        </w:rPr>
        <w:t>,</w:t>
      </w:r>
      <w:r w:rsidR="00B66690" w:rsidRPr="005E74E3">
        <w:rPr>
          <w:rFonts w:asciiTheme="minorHAnsi" w:hAnsiTheme="minorHAnsi" w:cstheme="minorHAnsi"/>
          <w:sz w:val="22"/>
          <w:szCs w:val="22"/>
        </w:rPr>
        <w:t xml:space="preserve"> but it has not yet been approved by the Decent Work Agenda Steering Committee</w:t>
      </w:r>
      <w:r w:rsidR="00A17B83" w:rsidRPr="005E74E3">
        <w:rPr>
          <w:rFonts w:asciiTheme="minorHAnsi" w:hAnsiTheme="minorHAnsi" w:cstheme="minorHAnsi"/>
          <w:sz w:val="22"/>
          <w:szCs w:val="22"/>
        </w:rPr>
        <w:t>.</w:t>
      </w:r>
      <w:r w:rsidR="00240B2E"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Suva&lt;/Author&gt;&lt;RecNum&gt;196&lt;/RecNum&gt;&lt;DisplayText&gt;(1, 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2015&lt;/title&gt;&lt;/titles&gt;&lt;keywords&gt;&lt;keyword&gt;Kiribati&lt;/keyword&gt;&lt;/keywords&gt;&lt;dates&gt;&lt;/dates&gt;&lt;urls&gt;&lt;/urls&gt;&lt;/record&gt;&lt;/Cite&gt;&lt;Cite&gt;&lt;Author&gt;ILO Committee of Experts&lt;/Author&gt;&lt;RecNum&gt;194&lt;/RecNum&gt;&lt;record&gt;&lt;rec-number&gt;194&lt;/rec-number&gt;&lt;foreign-keys&gt;&lt;key app="EN" db-id="v5w0dpf9adzv2zepv2pperpyfd5e2rdtez2s"&gt;194&lt;/key&gt;&lt;/foreign-keys&gt;&lt;ref-type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2014&lt;/date&gt;&lt;/pub-dates&gt;&lt;/dates&gt;&lt;urls&gt;&lt;related-urls&gt;&lt;url&gt;http://www.ilo.org/ilolex/english/iloquery.htm&lt;/url&gt;&lt;/related-urls&gt;&lt;/urls&gt;&lt;/record&gt;&lt;/Cite&gt;&lt;/EndNote&gt;</w:instrText>
      </w:r>
      <w:r w:rsidR="00240B2E"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1" w:tooltip="ILO Committee of Experts,  #194" w:history="1">
        <w:r w:rsidR="000B35F1" w:rsidRPr="005E74E3">
          <w:rPr>
            <w:rFonts w:asciiTheme="minorHAnsi" w:hAnsiTheme="minorHAnsi" w:cstheme="minorHAnsi"/>
            <w:noProof/>
            <w:sz w:val="22"/>
            <w:szCs w:val="22"/>
          </w:rPr>
          <w:t>1</w:t>
        </w:r>
      </w:hyperlink>
      <w:r w:rsidR="00E61565" w:rsidRPr="005E74E3">
        <w:rPr>
          <w:rFonts w:asciiTheme="minorHAnsi" w:hAnsiTheme="minorHAnsi" w:cstheme="minorHAnsi"/>
          <w:noProof/>
          <w:sz w:val="22"/>
          <w:szCs w:val="22"/>
        </w:rPr>
        <w:t xml:space="preserve">, </w:t>
      </w:r>
      <w:hyperlink w:anchor="_ENREF_2" w:tooltip="U.S. Embassy- Suva,  #196" w:history="1">
        <w:r w:rsidR="000B35F1" w:rsidRPr="005E74E3">
          <w:rPr>
            <w:rFonts w:asciiTheme="minorHAnsi" w:hAnsiTheme="minorHAnsi" w:cstheme="minorHAnsi"/>
            <w:noProof/>
            <w:sz w:val="22"/>
            <w:szCs w:val="22"/>
          </w:rPr>
          <w:t>2</w:t>
        </w:r>
      </w:hyperlink>
      <w:r w:rsidR="00E61565" w:rsidRPr="005E74E3">
        <w:rPr>
          <w:rFonts w:asciiTheme="minorHAnsi" w:hAnsiTheme="minorHAnsi" w:cstheme="minorHAnsi"/>
          <w:noProof/>
          <w:sz w:val="22"/>
          <w:szCs w:val="22"/>
        </w:rPr>
        <w:t>)</w:t>
      </w:r>
      <w:r w:rsidR="00240B2E" w:rsidRPr="005E74E3">
        <w:rPr>
          <w:rFonts w:asciiTheme="minorHAnsi" w:hAnsiTheme="minorHAnsi" w:cstheme="minorHAnsi"/>
          <w:sz w:val="22"/>
          <w:szCs w:val="22"/>
        </w:rPr>
        <w:fldChar w:fldCharType="end"/>
      </w:r>
      <w:r w:rsidR="00D850DE" w:rsidRPr="005E74E3">
        <w:rPr>
          <w:rFonts w:asciiTheme="minorHAnsi" w:hAnsiTheme="minorHAnsi" w:cstheme="minorHAnsi"/>
          <w:sz w:val="22"/>
          <w:szCs w:val="22"/>
        </w:rPr>
        <w:t xml:space="preserve"> </w:t>
      </w:r>
      <w:r w:rsidR="00074BC2" w:rsidRPr="005E74E3">
        <w:rPr>
          <w:rFonts w:asciiTheme="minorHAnsi" w:hAnsiTheme="minorHAnsi" w:cstheme="minorHAnsi"/>
          <w:sz w:val="22"/>
          <w:szCs w:val="22"/>
        </w:rPr>
        <w:t>Legislation that criminalizes human trafficking is limited to international movement of people, not domestic trafficking of humans.</w:t>
      </w:r>
      <w:r w:rsidR="00074BC2" w:rsidRPr="005E74E3">
        <w:rPr>
          <w:rFonts w:asciiTheme="minorHAnsi" w:hAnsiTheme="minorHAnsi" w:cstheme="minorHAnsi"/>
          <w:sz w:val="22"/>
          <w:szCs w:val="22"/>
        </w:rPr>
        <w:fldChar w:fldCharType="begin"/>
      </w:r>
      <w:r w:rsidR="000B35F1" w:rsidRPr="005E74E3">
        <w:rPr>
          <w:rFonts w:asciiTheme="minorHAnsi" w:hAnsiTheme="minorHAnsi" w:cstheme="minorHAnsi"/>
          <w:sz w:val="22"/>
          <w:szCs w:val="22"/>
        </w:rPr>
        <w:instrText xml:space="preserve"> ADDIN EN.CITE &lt;EndNote&gt;&lt;Cite&gt;&lt;Author&gt;U.S. Department of State&lt;/Author&gt;&lt;Year&gt;June 20, 2014&lt;/Year&gt;&lt;RecNum&gt;197&lt;/RecNum&gt;&lt;DisplayText&gt;(3, 16)&lt;/DisplayText&gt;&lt;record&gt;&lt;rec-number&gt;197&lt;/rec-number&gt;&lt;foreign-keys&gt;&lt;key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Cite&gt;&lt;RecNum&gt;186&lt;/RecNum&gt;&lt;record&gt;&lt;rec-number&gt;186&lt;/rec-number&gt;&lt;foreign-keys&gt;&lt;key app="EN" db-id="v5w0dpf9adzv2zepv2pperpyfd5e2rdtez2s"&gt;186&lt;/key&gt;&lt;/foreign-keys&gt;&lt;ref-type name="Statute"&gt;31&lt;/ref-type&gt;&lt;contributors&gt;&lt;/contributors&gt;&lt;titles&gt;&lt;title&gt;Measures to Combat Terrorism and Transnational Organized Crime Act&lt;/title&gt;&lt;/titles&gt;&lt;keywords&gt;&lt;keyword&gt;Kiribati&lt;/keyword&gt;&lt;/keywords&gt;&lt;dates&gt;&lt;pub-dates&gt;&lt;date&gt;June 14, 2005&lt;/date&gt;&lt;/pub-dates&gt;&lt;/dates&gt;&lt;pub-location&gt;Government of the Republic of Kiribati&lt;/pub-location&gt;&lt;urls&gt;&lt;related-urls&gt;&lt;url&gt;http://www.paclii.org/ki/legis/num_act/mtctatoca2005608/&lt;/url&gt;&lt;/related-urls&gt;&lt;/urls&gt;&lt;/record&gt;&lt;/Cite&gt;&lt;/EndNote&gt;</w:instrText>
      </w:r>
      <w:r w:rsidR="00074BC2" w:rsidRPr="005E74E3">
        <w:rPr>
          <w:rFonts w:asciiTheme="minorHAnsi" w:hAnsiTheme="minorHAnsi" w:cstheme="minorHAnsi"/>
          <w:sz w:val="22"/>
          <w:szCs w:val="22"/>
        </w:rPr>
        <w:fldChar w:fldCharType="separate"/>
      </w:r>
      <w:r w:rsidR="000B35F1" w:rsidRPr="005E74E3">
        <w:rPr>
          <w:rFonts w:asciiTheme="minorHAnsi" w:hAnsiTheme="minorHAnsi" w:cstheme="minorHAnsi"/>
          <w:noProof/>
          <w:sz w:val="22"/>
          <w:szCs w:val="22"/>
        </w:rPr>
        <w:t>(</w:t>
      </w:r>
      <w:hyperlink w:anchor="_ENREF_3" w:tooltip="U.S. Department of State, June 20, 2014 #197" w:history="1">
        <w:r w:rsidR="000B35F1" w:rsidRPr="005E74E3">
          <w:rPr>
            <w:rFonts w:asciiTheme="minorHAnsi" w:hAnsiTheme="minorHAnsi" w:cstheme="minorHAnsi"/>
            <w:noProof/>
            <w:sz w:val="22"/>
            <w:szCs w:val="22"/>
          </w:rPr>
          <w:t>3</w:t>
        </w:r>
      </w:hyperlink>
      <w:r w:rsidR="000B35F1" w:rsidRPr="005E74E3">
        <w:rPr>
          <w:rFonts w:asciiTheme="minorHAnsi" w:hAnsiTheme="minorHAnsi" w:cstheme="minorHAnsi"/>
          <w:noProof/>
          <w:sz w:val="22"/>
          <w:szCs w:val="22"/>
        </w:rPr>
        <w:t xml:space="preserve">, </w:t>
      </w:r>
      <w:hyperlink w:anchor="_ENREF_16" w:tooltip=",  #186" w:history="1">
        <w:r w:rsidR="000B35F1" w:rsidRPr="005E74E3">
          <w:rPr>
            <w:rFonts w:asciiTheme="minorHAnsi" w:hAnsiTheme="minorHAnsi" w:cstheme="minorHAnsi"/>
            <w:noProof/>
            <w:sz w:val="22"/>
            <w:szCs w:val="22"/>
          </w:rPr>
          <w:t>16</w:t>
        </w:r>
      </w:hyperlink>
      <w:r w:rsidR="000B35F1" w:rsidRPr="005E74E3">
        <w:rPr>
          <w:rFonts w:asciiTheme="minorHAnsi" w:hAnsiTheme="minorHAnsi" w:cstheme="minorHAnsi"/>
          <w:noProof/>
          <w:sz w:val="22"/>
          <w:szCs w:val="22"/>
        </w:rPr>
        <w:t>)</w:t>
      </w:r>
      <w:r w:rsidR="00074BC2" w:rsidRPr="005E74E3">
        <w:rPr>
          <w:rFonts w:asciiTheme="minorHAnsi" w:hAnsiTheme="minorHAnsi" w:cstheme="minorHAnsi"/>
          <w:sz w:val="22"/>
          <w:szCs w:val="22"/>
        </w:rPr>
        <w:fldChar w:fldCharType="end"/>
      </w:r>
      <w:r w:rsidR="002A28CD" w:rsidRPr="005E74E3">
        <w:rPr>
          <w:rFonts w:asciiTheme="minorHAnsi" w:hAnsiTheme="minorHAnsi" w:cstheme="minorHAnsi"/>
          <w:sz w:val="22"/>
          <w:szCs w:val="22"/>
        </w:rPr>
        <w:t xml:space="preserve"> </w:t>
      </w:r>
      <w:r w:rsidR="00D850DE" w:rsidRPr="005E74E3">
        <w:rPr>
          <w:rFonts w:asciiTheme="minorHAnsi" w:hAnsiTheme="minorHAnsi" w:cstheme="minorHAnsi"/>
          <w:sz w:val="22"/>
          <w:szCs w:val="22"/>
        </w:rPr>
        <w:t>Laws prohibiting commercial sexual exploitation do not extend to m</w:t>
      </w:r>
      <w:r w:rsidR="00240B2E" w:rsidRPr="005E74E3">
        <w:rPr>
          <w:rFonts w:asciiTheme="minorHAnsi" w:hAnsiTheme="minorHAnsi" w:cstheme="minorHAnsi"/>
          <w:sz w:val="22"/>
          <w:szCs w:val="22"/>
        </w:rPr>
        <w:t>ale children ages 15 to 17</w:t>
      </w:r>
      <w:r w:rsidR="00D850DE" w:rsidRPr="005E74E3">
        <w:rPr>
          <w:rFonts w:asciiTheme="minorHAnsi" w:hAnsiTheme="minorHAnsi" w:cstheme="minorHAnsi"/>
          <w:sz w:val="22"/>
          <w:szCs w:val="22"/>
        </w:rPr>
        <w:t>.</w:t>
      </w:r>
      <w:r w:rsidR="00240B2E" w:rsidRPr="005E74E3">
        <w:rPr>
          <w:rFonts w:asciiTheme="minorHAnsi" w:hAnsiTheme="minorHAnsi" w:cstheme="minorHAnsi"/>
          <w:sz w:val="22"/>
          <w:szCs w:val="22"/>
        </w:rPr>
        <w:t xml:space="preserve"> </w:t>
      </w:r>
      <w:r w:rsidR="00D850DE" w:rsidRPr="005E74E3">
        <w:rPr>
          <w:rFonts w:asciiTheme="minorHAnsi" w:hAnsiTheme="minorHAnsi" w:cstheme="minorHAnsi"/>
          <w:sz w:val="22"/>
          <w:szCs w:val="22"/>
        </w:rPr>
        <w:t>The legal framework also lacks explicit prohibitions on child pornography.</w:t>
      </w:r>
      <w:r w:rsidR="002A28CD" w:rsidRPr="005E74E3">
        <w:rPr>
          <w:rFonts w:asciiTheme="minorHAnsi" w:hAnsiTheme="minorHAnsi" w:cstheme="minorHAnsi"/>
          <w:sz w:val="22"/>
          <w:szCs w:val="22"/>
        </w:rPr>
        <w:t xml:space="preserve"> The law fails to protect children ages 15 to 17 from use in </w:t>
      </w:r>
      <w:r w:rsidR="00744B80" w:rsidRPr="005E74E3">
        <w:rPr>
          <w:rFonts w:asciiTheme="minorHAnsi" w:hAnsiTheme="minorHAnsi" w:cstheme="minorHAnsi"/>
          <w:sz w:val="22"/>
          <w:szCs w:val="22"/>
        </w:rPr>
        <w:t>illicit</w:t>
      </w:r>
      <w:r w:rsidR="002A28CD" w:rsidRPr="005E74E3">
        <w:rPr>
          <w:rFonts w:asciiTheme="minorHAnsi" w:hAnsiTheme="minorHAnsi" w:cstheme="minorHAnsi"/>
          <w:sz w:val="22"/>
          <w:szCs w:val="22"/>
        </w:rPr>
        <w:t xml:space="preserve"> activities.</w:t>
      </w:r>
      <w:r w:rsidR="002A28CD" w:rsidRPr="005E74E3">
        <w:rPr>
          <w:rFonts w:asciiTheme="minorHAnsi" w:hAnsiTheme="minorHAnsi" w:cstheme="minorHAnsi"/>
          <w:sz w:val="22"/>
          <w:szCs w:val="22"/>
        </w:rPr>
        <w:fldChar w:fldCharType="begin"/>
      </w:r>
      <w:r w:rsidR="000B35F1" w:rsidRPr="005E74E3">
        <w:rPr>
          <w:rFonts w:asciiTheme="minorHAnsi" w:hAnsiTheme="minorHAnsi" w:cstheme="minorHAnsi"/>
          <w:sz w:val="22"/>
          <w:szCs w:val="22"/>
        </w:rPr>
        <w:instrText xml:space="preserve"> ADDIN EN.CITE &lt;EndNote&gt;&lt;Cite&gt;&lt;RecNum&gt;161&lt;/RecNum&gt;&lt;DisplayText&gt;(14)&lt;/DisplayText&gt;&lt;record&gt;&lt;rec-number&gt;161&lt;/rec-number&gt;&lt;foreign-keys&gt;&lt;key app="EN" db-id="v5w0dpf9adzv2zepv2pperpyfd5e2rdtez2s"&gt;161&lt;/key&gt;&lt;/foreign-keys&gt;&lt;ref-type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Cite&gt;&lt;RecNum&gt;161&lt;/RecNum&gt;&lt;record&gt;&lt;rec-number&gt;161&lt;/rec-number&gt;&lt;foreign-keys&gt;&lt;key app="EN" db-id="v5w0dpf9adzv2zepv2pperpyfd5e2rdtez2s"&gt;161&lt;/key&gt;&lt;/foreign-keys&gt;&lt;ref-type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002A28CD" w:rsidRPr="005E74E3">
        <w:rPr>
          <w:rFonts w:asciiTheme="minorHAnsi" w:hAnsiTheme="minorHAnsi" w:cstheme="minorHAnsi"/>
          <w:sz w:val="22"/>
          <w:szCs w:val="22"/>
        </w:rPr>
        <w:fldChar w:fldCharType="separate"/>
      </w:r>
      <w:r w:rsidR="000B35F1" w:rsidRPr="005E74E3">
        <w:rPr>
          <w:rFonts w:asciiTheme="minorHAnsi" w:hAnsiTheme="minorHAnsi" w:cstheme="minorHAnsi"/>
          <w:noProof/>
          <w:sz w:val="22"/>
          <w:szCs w:val="22"/>
        </w:rPr>
        <w:t>(</w:t>
      </w:r>
      <w:hyperlink w:anchor="_ENREF_14" w:tooltip=",  #161" w:history="1">
        <w:r w:rsidR="000B35F1" w:rsidRPr="005E74E3">
          <w:rPr>
            <w:rFonts w:asciiTheme="minorHAnsi" w:hAnsiTheme="minorHAnsi" w:cstheme="minorHAnsi"/>
            <w:noProof/>
            <w:sz w:val="22"/>
            <w:szCs w:val="22"/>
          </w:rPr>
          <w:t>14</w:t>
        </w:r>
      </w:hyperlink>
      <w:r w:rsidR="000B35F1" w:rsidRPr="005E74E3">
        <w:rPr>
          <w:rFonts w:asciiTheme="minorHAnsi" w:hAnsiTheme="minorHAnsi" w:cstheme="minorHAnsi"/>
          <w:noProof/>
          <w:sz w:val="22"/>
          <w:szCs w:val="22"/>
        </w:rPr>
        <w:t>)</w:t>
      </w:r>
      <w:r w:rsidR="002A28CD" w:rsidRPr="005E74E3">
        <w:rPr>
          <w:rFonts w:asciiTheme="minorHAnsi" w:hAnsiTheme="minorHAnsi" w:cstheme="minorHAnsi"/>
          <w:sz w:val="22"/>
          <w:szCs w:val="22"/>
        </w:rPr>
        <w:fldChar w:fldCharType="end"/>
      </w:r>
    </w:p>
    <w:p w:rsidR="00267DA8" w:rsidRDefault="00267DA8" w:rsidP="00D850DE">
      <w:pPr>
        <w:rPr>
          <w:rFonts w:asciiTheme="minorHAnsi" w:hAnsiTheme="minorHAnsi" w:cstheme="minorHAnsi"/>
          <w:sz w:val="22"/>
          <w:szCs w:val="22"/>
        </w:rPr>
      </w:pPr>
    </w:p>
    <w:p w:rsidR="00D850DE" w:rsidRPr="00D850DE" w:rsidRDefault="002A28CD" w:rsidP="00D850DE">
      <w:pPr>
        <w:rPr>
          <w:rFonts w:asciiTheme="minorHAnsi" w:hAnsiTheme="minorHAnsi" w:cstheme="minorHAnsi"/>
          <w:sz w:val="22"/>
          <w:szCs w:val="22"/>
        </w:rPr>
      </w:pPr>
      <w:r>
        <w:rPr>
          <w:rFonts w:asciiTheme="minorHAnsi" w:hAnsiTheme="minorHAnsi" w:cstheme="minorHAnsi"/>
          <w:sz w:val="22"/>
          <w:szCs w:val="22"/>
        </w:rPr>
        <w:lastRenderedPageBreak/>
        <w:t>If passed, the</w:t>
      </w:r>
      <w:r w:rsidRPr="00121BDF">
        <w:t xml:space="preserve"> </w:t>
      </w:r>
      <w:r w:rsidRPr="00121BDF">
        <w:rPr>
          <w:rFonts w:asciiTheme="minorHAnsi" w:hAnsiTheme="minorHAnsi" w:cstheme="minorHAnsi"/>
          <w:sz w:val="22"/>
          <w:szCs w:val="22"/>
        </w:rPr>
        <w:t>Employmen</w:t>
      </w:r>
      <w:r>
        <w:rPr>
          <w:rFonts w:asciiTheme="minorHAnsi" w:hAnsiTheme="minorHAnsi" w:cstheme="minorHAnsi"/>
          <w:sz w:val="22"/>
          <w:szCs w:val="22"/>
        </w:rPr>
        <w:t>t and Industrial Relations Act</w:t>
      </w:r>
      <w:r w:rsidRPr="00121BDF">
        <w:rPr>
          <w:rFonts w:asciiTheme="minorHAnsi" w:hAnsiTheme="minorHAnsi" w:cstheme="minorHAnsi"/>
          <w:sz w:val="22"/>
          <w:szCs w:val="22"/>
        </w:rPr>
        <w:t xml:space="preserve"> </w:t>
      </w:r>
      <w:r>
        <w:rPr>
          <w:rFonts w:asciiTheme="minorHAnsi" w:hAnsiTheme="minorHAnsi" w:cstheme="minorHAnsi"/>
          <w:sz w:val="22"/>
          <w:szCs w:val="22"/>
        </w:rPr>
        <w:t xml:space="preserve">would prohibit commercial sexual exploitation for all children under </w:t>
      </w:r>
      <w:r w:rsidR="00030197">
        <w:rPr>
          <w:rFonts w:asciiTheme="minorHAnsi" w:hAnsiTheme="minorHAnsi" w:cstheme="minorHAnsi"/>
          <w:sz w:val="22"/>
          <w:szCs w:val="22"/>
        </w:rPr>
        <w:t xml:space="preserve">age </w:t>
      </w:r>
      <w:r>
        <w:rPr>
          <w:rFonts w:asciiTheme="minorHAnsi" w:hAnsiTheme="minorHAnsi" w:cstheme="minorHAnsi"/>
          <w:sz w:val="22"/>
          <w:szCs w:val="22"/>
        </w:rPr>
        <w:t>18, child pornography, and the use of children for illicit activities.</w:t>
      </w:r>
      <w:r w:rsidRPr="00121BDF">
        <w:rPr>
          <w:rFonts w:asciiTheme="minorHAnsi" w:hAnsiTheme="minorHAnsi" w:cstheme="minorHAnsi"/>
          <w:sz w:val="22"/>
          <w:szCs w:val="22"/>
        </w:rPr>
        <w:fldChar w:fldCharType="begin"/>
      </w:r>
      <w:r w:rsidR="00E83D15">
        <w:rPr>
          <w:rFonts w:asciiTheme="minorHAnsi" w:hAnsiTheme="minorHAnsi" w:cstheme="minorHAnsi"/>
          <w:sz w:val="22"/>
          <w:szCs w:val="22"/>
        </w:rPr>
        <w:instrText xml:space="preserve"> ADDIN EN.CITE &lt;EndNote&gt;&lt;Cite&gt;&lt;Author&gt;ILO Committee of Experts&lt;/Author&gt;&lt;RecNum&gt;194&lt;/RecNum&gt;&lt;DisplayText&gt;(1)&lt;/DisplayText&gt;&lt;record&gt;&lt;rec-number&gt;194&lt;/rec-number&gt;&lt;foreign-keys&gt;&lt;key app="EN" db-id="v5w0dpf9adzv2zepv2pperpyfd5e2rdtez2s"&gt;194&lt;/key&gt;&lt;/foreign-keys&gt;&lt;ref-type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2014&lt;/date&gt;&lt;/pub-dates&gt;&lt;/dates&gt;&lt;urls&gt;&lt;related-urls&gt;&lt;url&gt;http://www.ilo.org/ilolex/english/iloquery.htm&lt;/url&gt;&lt;/related-urls&gt;&lt;/urls&gt;&lt;/record&gt;&lt;/Cite&gt;&lt;/EndNote&gt;</w:instrText>
      </w:r>
      <w:r w:rsidRPr="00121BDF">
        <w:rPr>
          <w:rFonts w:asciiTheme="minorHAnsi" w:hAnsiTheme="minorHAnsi" w:cstheme="minorHAnsi"/>
          <w:sz w:val="22"/>
          <w:szCs w:val="22"/>
        </w:rPr>
        <w:fldChar w:fldCharType="separate"/>
      </w:r>
      <w:r w:rsidR="00E61565">
        <w:rPr>
          <w:rFonts w:asciiTheme="minorHAnsi" w:hAnsiTheme="minorHAnsi" w:cstheme="minorHAnsi"/>
          <w:noProof/>
          <w:sz w:val="22"/>
          <w:szCs w:val="22"/>
        </w:rPr>
        <w:t>(</w:t>
      </w:r>
      <w:hyperlink w:anchor="_ENREF_1" w:tooltip="ILO Committee of Experts,  #194" w:history="1">
        <w:r w:rsidR="000B35F1">
          <w:rPr>
            <w:rFonts w:asciiTheme="minorHAnsi" w:hAnsiTheme="minorHAnsi" w:cstheme="minorHAnsi"/>
            <w:noProof/>
            <w:sz w:val="22"/>
            <w:szCs w:val="22"/>
          </w:rPr>
          <w:t>1</w:t>
        </w:r>
      </w:hyperlink>
      <w:r w:rsidR="00E61565">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Pr="002A28CD">
        <w:rPr>
          <w:rFonts w:asciiTheme="minorHAnsi" w:hAnsiTheme="minorHAnsi" w:cstheme="minorHAnsi"/>
          <w:sz w:val="22"/>
          <w:szCs w:val="22"/>
        </w:rPr>
        <w:t xml:space="preserve"> </w:t>
      </w:r>
      <w:r w:rsidR="00267DA8">
        <w:rPr>
          <w:rFonts w:asciiTheme="minorHAnsi" w:hAnsiTheme="minorHAnsi" w:cstheme="minorHAnsi"/>
          <w:sz w:val="22"/>
          <w:szCs w:val="22"/>
        </w:rPr>
        <w:t>The Juvenile Bill, which is also awaiting parliamentary approval, will address child abuse, violence, sexual abuse, child labor, and commercial exploitation of children.</w:t>
      </w:r>
      <w:r w:rsidR="00267DA8">
        <w:rPr>
          <w:rFonts w:asciiTheme="minorHAnsi" w:hAnsiTheme="minorHAnsi" w:cstheme="minorHAnsi"/>
          <w:sz w:val="22"/>
          <w:szCs w:val="22"/>
        </w:rPr>
        <w:fldChar w:fldCharType="begin"/>
      </w:r>
      <w:r w:rsidR="000B35F1">
        <w:rPr>
          <w:rFonts w:asciiTheme="minorHAnsi" w:hAnsiTheme="minorHAnsi" w:cstheme="minorHAnsi"/>
          <w:sz w:val="22"/>
          <w:szCs w:val="22"/>
        </w:rPr>
        <w:instrText xml:space="preserve"> ADDIN EN.CITE &lt;EndNote&gt;&lt;Cite ExcludeYear="1"&gt;&lt;Author&gt;U.S. Embassy- Suva&lt;/Author&gt;&lt;RecNum&gt;173&lt;/RecNum&gt;&lt;DisplayText&gt;(2, 19)&lt;/DisplayText&gt;&lt;record&gt;&lt;rec-number&gt;173&lt;/rec-number&gt;&lt;foreign-keys&gt;&lt;key app="EN" db-id="v5w0dpf9adzv2zepv2pperpyfd5e2rdtez2s"&gt;173&lt;/key&gt;&lt;/foreign-keys&gt;&lt;ref-type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2013&lt;/title&gt;&lt;/titles&gt;&lt;keywords&gt;&lt;keyword&gt;Kiribati&lt;/keyword&gt;&lt;/keywords&gt;&lt;dates&gt;&lt;/dates&gt;&lt;urls&gt;&lt;/urls&gt;&lt;/record&gt;&lt;/Cite&gt;&lt;Cite&gt;&lt;Author&gt;U.S. Embassy- Suva&lt;/Author&gt;&lt;RecNum&gt;196&lt;/RecNum&gt;&lt;record&gt;&lt;rec-number&gt;196&lt;/rec-number&gt;&lt;foreign-keys&gt;&lt;key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267DA8">
        <w:rPr>
          <w:rFonts w:asciiTheme="minorHAnsi" w:hAnsiTheme="minorHAnsi" w:cstheme="minorHAnsi"/>
          <w:sz w:val="22"/>
          <w:szCs w:val="22"/>
        </w:rPr>
        <w:fldChar w:fldCharType="separate"/>
      </w:r>
      <w:r w:rsidR="000B35F1">
        <w:rPr>
          <w:rFonts w:asciiTheme="minorHAnsi" w:hAnsiTheme="minorHAnsi" w:cstheme="minorHAnsi"/>
          <w:noProof/>
          <w:sz w:val="22"/>
          <w:szCs w:val="22"/>
        </w:rPr>
        <w:t>(</w:t>
      </w:r>
      <w:hyperlink w:anchor="_ENREF_2" w:tooltip="U.S. Embassy- Suva,  #196" w:history="1">
        <w:r w:rsidR="000B35F1">
          <w:rPr>
            <w:rFonts w:asciiTheme="minorHAnsi" w:hAnsiTheme="minorHAnsi" w:cstheme="minorHAnsi"/>
            <w:noProof/>
            <w:sz w:val="22"/>
            <w:szCs w:val="22"/>
          </w:rPr>
          <w:t>2</w:t>
        </w:r>
      </w:hyperlink>
      <w:r w:rsidR="000B35F1">
        <w:rPr>
          <w:rFonts w:asciiTheme="minorHAnsi" w:hAnsiTheme="minorHAnsi" w:cstheme="minorHAnsi"/>
          <w:noProof/>
          <w:sz w:val="22"/>
          <w:szCs w:val="22"/>
        </w:rPr>
        <w:t xml:space="preserve">, </w:t>
      </w:r>
      <w:hyperlink w:anchor="_ENREF_19" w:tooltip="U.S. Embassy- Suva,  #173" w:history="1">
        <w:r w:rsidR="000B35F1">
          <w:rPr>
            <w:rFonts w:asciiTheme="minorHAnsi" w:hAnsiTheme="minorHAnsi" w:cstheme="minorHAnsi"/>
            <w:noProof/>
            <w:sz w:val="22"/>
            <w:szCs w:val="22"/>
          </w:rPr>
          <w:t>19</w:t>
        </w:r>
      </w:hyperlink>
      <w:r w:rsidR="000B35F1">
        <w:rPr>
          <w:rFonts w:asciiTheme="minorHAnsi" w:hAnsiTheme="minorHAnsi" w:cstheme="minorHAnsi"/>
          <w:noProof/>
          <w:sz w:val="22"/>
          <w:szCs w:val="22"/>
        </w:rPr>
        <w:t>)</w:t>
      </w:r>
      <w:r w:rsidR="00267DA8">
        <w:rPr>
          <w:rFonts w:asciiTheme="minorHAnsi" w:hAnsiTheme="minorHAnsi" w:cstheme="minorHAnsi"/>
          <w:sz w:val="22"/>
          <w:szCs w:val="22"/>
        </w:rPr>
        <w:fldChar w:fldCharType="end"/>
      </w:r>
    </w:p>
    <w:p w:rsidR="009B6476" w:rsidRPr="00121BDF" w:rsidRDefault="009B6476" w:rsidP="00756A71">
      <w:pPr>
        <w:rPr>
          <w:rFonts w:asciiTheme="minorHAnsi" w:hAnsiTheme="minorHAnsi" w:cstheme="minorHAnsi"/>
          <w:sz w:val="22"/>
          <w:szCs w:val="22"/>
        </w:rPr>
      </w:pPr>
    </w:p>
    <w:p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Enforcement of Laws on the Worst Forms of Child Labor</w:t>
      </w:r>
    </w:p>
    <w:p w:rsidR="009B6476" w:rsidRPr="00121BDF" w:rsidRDefault="009B6476" w:rsidP="00756A71">
      <w:pPr>
        <w:rPr>
          <w:rFonts w:asciiTheme="minorHAnsi" w:hAnsiTheme="minorHAnsi" w:cstheme="minorHAnsi"/>
          <w:sz w:val="22"/>
          <w:szCs w:val="22"/>
        </w:rPr>
      </w:pPr>
    </w:p>
    <w:p w:rsidR="009B6476" w:rsidRPr="00121BDF" w:rsidRDefault="00BE019C" w:rsidP="00756A71">
      <w:pPr>
        <w:rPr>
          <w:rFonts w:asciiTheme="minorHAnsi" w:hAnsiTheme="minorHAnsi" w:cstheme="minorHAnsi"/>
          <w:sz w:val="22"/>
          <w:szCs w:val="22"/>
        </w:rPr>
      </w:pPr>
      <w:r w:rsidRPr="00121BDF">
        <w:rPr>
          <w:rFonts w:asciiTheme="minorHAnsi" w:hAnsiTheme="minorHAnsi" w:cstheme="minorHAnsi"/>
          <w:sz w:val="22"/>
          <w:szCs w:val="22"/>
        </w:rPr>
        <w:t>The Government has established institutional mechanisms for the enforcement of laws and regulations on child labor, including</w:t>
      </w:r>
      <w:r w:rsidR="00DB7C22" w:rsidRPr="00121BDF">
        <w:rPr>
          <w:rFonts w:asciiTheme="minorHAnsi" w:hAnsiTheme="minorHAnsi" w:cstheme="minorHAnsi"/>
          <w:sz w:val="22"/>
          <w:szCs w:val="22"/>
        </w:rPr>
        <w:t xml:space="preserve"> </w:t>
      </w:r>
      <w:r w:rsidRPr="00121BDF">
        <w:rPr>
          <w:rFonts w:asciiTheme="minorHAnsi" w:hAnsiTheme="minorHAnsi" w:cstheme="minorHAnsi"/>
          <w:sz w:val="22"/>
          <w:szCs w:val="22"/>
        </w:rPr>
        <w:t>its worst forms (Table 5).</w:t>
      </w:r>
    </w:p>
    <w:p w:rsidR="00BE019C" w:rsidRPr="00121BDF" w:rsidRDefault="00BE019C" w:rsidP="00756A71">
      <w:pPr>
        <w:rPr>
          <w:rFonts w:asciiTheme="minorHAnsi" w:hAnsiTheme="minorHAnsi" w:cstheme="minorHAnsi"/>
          <w:sz w:val="22"/>
          <w:szCs w:val="22"/>
        </w:rPr>
      </w:pPr>
    </w:p>
    <w:p w:rsidR="008A281E" w:rsidRPr="00D17F6D" w:rsidRDefault="009B6476" w:rsidP="00756A71">
      <w:pPr>
        <w:rPr>
          <w:rFonts w:asciiTheme="minorHAnsi" w:hAnsiTheme="minorHAnsi" w:cstheme="minorHAnsi"/>
          <w:b/>
          <w:bCs/>
          <w:sz w:val="22"/>
          <w:szCs w:val="22"/>
        </w:rPr>
      </w:pPr>
      <w:proofErr w:type="gramStart"/>
      <w:r w:rsidRPr="00D17F6D">
        <w:rPr>
          <w:rFonts w:asciiTheme="minorHAnsi" w:hAnsiTheme="minorHAnsi" w:cstheme="minorHAnsi"/>
          <w:b/>
          <w:bCs/>
          <w:sz w:val="22"/>
          <w:szCs w:val="22"/>
        </w:rPr>
        <w:t>Table 5.</w:t>
      </w:r>
      <w:proofErr w:type="gramEnd"/>
      <w:r w:rsidRPr="00D17F6D">
        <w:rPr>
          <w:rFonts w:asciiTheme="minorHAnsi" w:hAnsiTheme="minorHAnsi" w:cstheme="minorHAnsi"/>
          <w:b/>
          <w:bCs/>
          <w:sz w:val="22"/>
          <w:szCs w:val="22"/>
        </w:rPr>
        <w:t xml:space="preserve"> Agencies Responsible</w:t>
      </w:r>
      <w:r w:rsidR="008A281E" w:rsidRPr="00D17F6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21BDF" w:rsidTr="00756A71">
        <w:tc>
          <w:tcPr>
            <w:tcW w:w="2448" w:type="dxa"/>
            <w:shd w:val="clear" w:color="auto" w:fill="DAEEF3" w:themeFill="accent5" w:themeFillTint="33"/>
          </w:tcPr>
          <w:p w:rsidR="009B6476" w:rsidRPr="00121BDF" w:rsidRDefault="009B6476" w:rsidP="00756A71">
            <w:pPr>
              <w:rPr>
                <w:rFonts w:asciiTheme="minorHAnsi" w:hAnsiTheme="minorHAnsi" w:cstheme="minorHAnsi"/>
                <w:b/>
                <w:sz w:val="20"/>
                <w:szCs w:val="20"/>
              </w:rPr>
            </w:pPr>
            <w:r w:rsidRPr="00121BDF">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121BDF" w:rsidRDefault="009B6476" w:rsidP="00756A71">
            <w:pPr>
              <w:rPr>
                <w:rFonts w:asciiTheme="minorHAnsi" w:hAnsiTheme="minorHAnsi" w:cstheme="minorHAnsi"/>
                <w:b/>
                <w:sz w:val="20"/>
                <w:szCs w:val="20"/>
              </w:rPr>
            </w:pPr>
            <w:r w:rsidRPr="00121BDF">
              <w:rPr>
                <w:rFonts w:asciiTheme="minorHAnsi" w:hAnsiTheme="minorHAnsi" w:cstheme="minorHAnsi"/>
                <w:b/>
                <w:sz w:val="20"/>
                <w:szCs w:val="20"/>
              </w:rPr>
              <w:t>Role</w:t>
            </w:r>
          </w:p>
        </w:tc>
      </w:tr>
      <w:tr w:rsidR="009B6476" w:rsidRPr="00121BDF" w:rsidTr="00756A71">
        <w:tc>
          <w:tcPr>
            <w:tcW w:w="2448" w:type="dxa"/>
          </w:tcPr>
          <w:p w:rsidR="009B6476" w:rsidRPr="00121BDF" w:rsidRDefault="00BE019C" w:rsidP="00756A71">
            <w:pPr>
              <w:rPr>
                <w:rFonts w:asciiTheme="minorHAnsi" w:hAnsiTheme="minorHAnsi" w:cstheme="minorHAnsi"/>
                <w:sz w:val="20"/>
                <w:szCs w:val="20"/>
              </w:rPr>
            </w:pPr>
            <w:r w:rsidRPr="00121BDF">
              <w:rPr>
                <w:rFonts w:asciiTheme="minorHAnsi" w:hAnsiTheme="minorHAnsi" w:cstheme="minorHAnsi"/>
                <w:sz w:val="20"/>
                <w:szCs w:val="20"/>
              </w:rPr>
              <w:t>Ministry of Labor and Human Resources Development (MOL)</w:t>
            </w:r>
          </w:p>
        </w:tc>
        <w:tc>
          <w:tcPr>
            <w:tcW w:w="7020" w:type="dxa"/>
          </w:tcPr>
          <w:p w:rsidR="009B6476" w:rsidRPr="00121BDF" w:rsidRDefault="00AE424D" w:rsidP="000B35F1">
            <w:pPr>
              <w:rPr>
                <w:rFonts w:asciiTheme="minorHAnsi" w:hAnsiTheme="minorHAnsi" w:cstheme="minorHAnsi"/>
                <w:sz w:val="20"/>
                <w:szCs w:val="20"/>
              </w:rPr>
            </w:pPr>
            <w:r w:rsidRPr="00121BDF">
              <w:rPr>
                <w:rFonts w:asciiTheme="minorHAnsi" w:hAnsiTheme="minorHAnsi" w:cstheme="minorHAnsi"/>
                <w:sz w:val="20"/>
                <w:szCs w:val="20"/>
              </w:rPr>
              <w:t>Enforce</w:t>
            </w:r>
            <w:r w:rsidR="001B6BBF" w:rsidRPr="00121BDF">
              <w:rPr>
                <w:rFonts w:asciiTheme="minorHAnsi" w:hAnsiTheme="minorHAnsi" w:cstheme="minorHAnsi"/>
                <w:sz w:val="20"/>
                <w:szCs w:val="20"/>
              </w:rPr>
              <w:t xml:space="preserve"> </w:t>
            </w:r>
            <w:r w:rsidR="00BE019C" w:rsidRPr="00121BDF">
              <w:rPr>
                <w:rFonts w:asciiTheme="minorHAnsi" w:hAnsiTheme="minorHAnsi" w:cstheme="minorHAnsi"/>
                <w:sz w:val="20"/>
                <w:szCs w:val="20"/>
              </w:rPr>
              <w:t>labor laws, including those related to child labor.</w:t>
            </w:r>
            <w:r w:rsidR="00E83D15">
              <w:rPr>
                <w:rFonts w:asciiTheme="minorHAnsi" w:hAnsiTheme="minorHAnsi" w:cstheme="minorHAnsi"/>
                <w:sz w:val="20"/>
                <w:szCs w:val="20"/>
              </w:rPr>
              <w:t xml:space="preserve"> Refer child labor cases to the</w:t>
            </w:r>
            <w:r w:rsidR="00E83D15" w:rsidRPr="00121BDF">
              <w:rPr>
                <w:rFonts w:asciiTheme="minorHAnsi" w:hAnsiTheme="minorHAnsi" w:cstheme="minorHAnsi"/>
                <w:sz w:val="20"/>
                <w:szCs w:val="20"/>
              </w:rPr>
              <w:t xml:space="preserve"> Ministry of Women, Youth, and Social Affairs (MWYSA).</w:t>
            </w:r>
            <w:r w:rsidR="00BE019C" w:rsidRPr="00121BDF">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Embassy- Suva&lt;/Author&gt;&lt;RecNum&gt;188&lt;/RecNum&gt;&lt;DisplayText&gt;(6)&lt;/DisplayText&gt;&lt;record&gt;&lt;rec-number&gt;188&lt;/rec-number&gt;&lt;foreign-keys&gt;&lt;key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BE019C" w:rsidRPr="00121BDF">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6" w:tooltip="U.S. Embassy- Suva,  #188" w:history="1">
              <w:r w:rsidR="000B35F1">
                <w:rPr>
                  <w:rFonts w:asciiTheme="minorHAnsi" w:hAnsiTheme="minorHAnsi" w:cstheme="minorHAnsi"/>
                  <w:noProof/>
                  <w:sz w:val="20"/>
                  <w:szCs w:val="20"/>
                </w:rPr>
                <w:t>6</w:t>
              </w:r>
            </w:hyperlink>
            <w:r w:rsidR="00E61565">
              <w:rPr>
                <w:rFonts w:asciiTheme="minorHAnsi" w:hAnsiTheme="minorHAnsi" w:cstheme="minorHAnsi"/>
                <w:noProof/>
                <w:sz w:val="20"/>
                <w:szCs w:val="20"/>
              </w:rPr>
              <w:t>)</w:t>
            </w:r>
            <w:r w:rsidR="00BE019C" w:rsidRPr="00121BDF">
              <w:rPr>
                <w:rFonts w:asciiTheme="minorHAnsi" w:hAnsiTheme="minorHAnsi" w:cstheme="minorHAnsi"/>
                <w:sz w:val="20"/>
                <w:szCs w:val="20"/>
              </w:rPr>
              <w:fldChar w:fldCharType="end"/>
            </w:r>
            <w:r w:rsidR="00631802">
              <w:rPr>
                <w:rFonts w:asciiTheme="minorHAnsi" w:hAnsiTheme="minorHAnsi" w:cstheme="minorHAnsi"/>
                <w:sz w:val="20"/>
                <w:szCs w:val="20"/>
              </w:rPr>
              <w:t xml:space="preserve"> </w:t>
            </w:r>
          </w:p>
        </w:tc>
      </w:tr>
      <w:tr w:rsidR="009B6476" w:rsidRPr="00121BDF" w:rsidTr="00756A71">
        <w:tc>
          <w:tcPr>
            <w:tcW w:w="2448" w:type="dxa"/>
          </w:tcPr>
          <w:p w:rsidR="009B6476" w:rsidRPr="00121BDF" w:rsidRDefault="00BE019C" w:rsidP="00EC4AA6">
            <w:pPr>
              <w:rPr>
                <w:rFonts w:asciiTheme="minorHAnsi" w:hAnsiTheme="minorHAnsi" w:cstheme="minorHAnsi"/>
                <w:sz w:val="20"/>
                <w:szCs w:val="20"/>
              </w:rPr>
            </w:pPr>
            <w:r w:rsidRPr="00121BDF">
              <w:rPr>
                <w:rFonts w:asciiTheme="minorHAnsi" w:hAnsiTheme="minorHAnsi" w:cstheme="minorHAnsi"/>
                <w:sz w:val="20"/>
                <w:szCs w:val="20"/>
              </w:rPr>
              <w:t>Kiribati Police Force</w:t>
            </w:r>
          </w:p>
        </w:tc>
        <w:tc>
          <w:tcPr>
            <w:tcW w:w="7020" w:type="dxa"/>
          </w:tcPr>
          <w:p w:rsidR="009B6476" w:rsidRPr="00121BDF" w:rsidRDefault="00AE424D" w:rsidP="000B35F1">
            <w:pPr>
              <w:rPr>
                <w:rFonts w:asciiTheme="minorHAnsi" w:hAnsiTheme="minorHAnsi" w:cstheme="minorHAnsi"/>
                <w:sz w:val="20"/>
                <w:szCs w:val="20"/>
              </w:rPr>
            </w:pPr>
            <w:r w:rsidRPr="00121BDF">
              <w:rPr>
                <w:rFonts w:asciiTheme="minorHAnsi" w:hAnsiTheme="minorHAnsi" w:cstheme="minorHAnsi"/>
                <w:sz w:val="20"/>
                <w:szCs w:val="20"/>
              </w:rPr>
              <w:t>Enforce</w:t>
            </w:r>
            <w:r w:rsidR="00BE019C" w:rsidRPr="00121BDF">
              <w:rPr>
                <w:rFonts w:asciiTheme="minorHAnsi" w:hAnsiTheme="minorHAnsi" w:cstheme="minorHAnsi"/>
                <w:sz w:val="20"/>
                <w:szCs w:val="20"/>
              </w:rPr>
              <w:t xml:space="preserve"> criminal laws related to the worst forms of child labor</w:t>
            </w:r>
            <w:r w:rsidRPr="00121BDF">
              <w:rPr>
                <w:rFonts w:asciiTheme="minorHAnsi" w:hAnsiTheme="minorHAnsi" w:cstheme="minorHAnsi"/>
                <w:sz w:val="20"/>
                <w:szCs w:val="20"/>
              </w:rPr>
              <w:t xml:space="preserve">. </w:t>
            </w:r>
            <w:r w:rsidR="00631802">
              <w:rPr>
                <w:rFonts w:asciiTheme="minorHAnsi" w:hAnsiTheme="minorHAnsi" w:cstheme="minorHAnsi"/>
                <w:sz w:val="20"/>
                <w:szCs w:val="20"/>
              </w:rPr>
              <w:t>Investigate</w:t>
            </w:r>
            <w:r w:rsidR="00631802" w:rsidRPr="00121BDF">
              <w:rPr>
                <w:rFonts w:asciiTheme="minorHAnsi" w:hAnsiTheme="minorHAnsi" w:cstheme="minorHAnsi"/>
                <w:sz w:val="20"/>
                <w:szCs w:val="20"/>
              </w:rPr>
              <w:t xml:space="preserve"> cases of human trafficking and sexual exploitation of children </w:t>
            </w:r>
            <w:r w:rsidR="00631802">
              <w:rPr>
                <w:rFonts w:asciiTheme="minorHAnsi" w:hAnsiTheme="minorHAnsi" w:cstheme="minorHAnsi"/>
                <w:sz w:val="20"/>
                <w:szCs w:val="20"/>
              </w:rPr>
              <w:t>through a</w:t>
            </w:r>
            <w:r w:rsidR="00472A7C" w:rsidRPr="00121BDF">
              <w:rPr>
                <w:rFonts w:asciiTheme="minorHAnsi" w:hAnsiTheme="minorHAnsi" w:cstheme="minorHAnsi"/>
                <w:sz w:val="20"/>
                <w:szCs w:val="20"/>
              </w:rPr>
              <w:t xml:space="preserve"> specialized Domestic Vi</w:t>
            </w:r>
            <w:r w:rsidR="00631802">
              <w:rPr>
                <w:rFonts w:asciiTheme="minorHAnsi" w:hAnsiTheme="minorHAnsi" w:cstheme="minorHAnsi"/>
                <w:sz w:val="20"/>
                <w:szCs w:val="20"/>
              </w:rPr>
              <w:t>olence and Sexual Offenses Unit</w:t>
            </w:r>
            <w:r w:rsidR="00BE019C" w:rsidRPr="00121BDF">
              <w:rPr>
                <w:rFonts w:asciiTheme="minorHAnsi" w:hAnsiTheme="minorHAnsi" w:cstheme="minorHAnsi"/>
                <w:sz w:val="20"/>
                <w:szCs w:val="20"/>
              </w:rPr>
              <w:t>.</w:t>
            </w:r>
            <w:r w:rsidR="00BE019C" w:rsidRPr="00121BDF">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Embassy- Suva&lt;/Author&gt;&lt;RecNum&gt;188&lt;/RecNum&gt;&lt;DisplayText&gt;(6)&lt;/DisplayText&gt;&lt;record&gt;&lt;rec-number&gt;188&lt;/rec-number&gt;&lt;foreign-keys&gt;&lt;key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BE019C" w:rsidRPr="00121BDF">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6" w:tooltip="U.S. Embassy- Suva,  #188" w:history="1">
              <w:r w:rsidR="000B35F1">
                <w:rPr>
                  <w:rFonts w:asciiTheme="minorHAnsi" w:hAnsiTheme="minorHAnsi" w:cstheme="minorHAnsi"/>
                  <w:noProof/>
                  <w:sz w:val="20"/>
                  <w:szCs w:val="20"/>
                </w:rPr>
                <w:t>6</w:t>
              </w:r>
            </w:hyperlink>
            <w:r w:rsidR="00E61565">
              <w:rPr>
                <w:rFonts w:asciiTheme="minorHAnsi" w:hAnsiTheme="minorHAnsi" w:cstheme="minorHAnsi"/>
                <w:noProof/>
                <w:sz w:val="20"/>
                <w:szCs w:val="20"/>
              </w:rPr>
              <w:t>)</w:t>
            </w:r>
            <w:r w:rsidR="00BE019C" w:rsidRPr="00121BDF">
              <w:rPr>
                <w:rFonts w:asciiTheme="minorHAnsi" w:hAnsiTheme="minorHAnsi" w:cstheme="minorHAnsi"/>
                <w:sz w:val="20"/>
                <w:szCs w:val="20"/>
              </w:rPr>
              <w:fldChar w:fldCharType="end"/>
            </w:r>
            <w:r w:rsidR="0067278E" w:rsidRPr="00121BDF">
              <w:rPr>
                <w:rFonts w:asciiTheme="minorHAnsi" w:hAnsiTheme="minorHAnsi" w:cstheme="minorHAnsi"/>
                <w:sz w:val="20"/>
                <w:szCs w:val="20"/>
              </w:rPr>
              <w:t xml:space="preserve"> </w:t>
            </w:r>
            <w:r w:rsidR="00A17B83">
              <w:rPr>
                <w:rFonts w:asciiTheme="minorHAnsi" w:hAnsiTheme="minorHAnsi" w:cstheme="minorHAnsi"/>
                <w:sz w:val="20"/>
                <w:szCs w:val="20"/>
              </w:rPr>
              <w:t>Refer cases</w:t>
            </w:r>
            <w:r w:rsidR="00631802">
              <w:rPr>
                <w:rFonts w:asciiTheme="minorHAnsi" w:hAnsiTheme="minorHAnsi" w:cstheme="minorHAnsi"/>
                <w:sz w:val="20"/>
                <w:szCs w:val="20"/>
              </w:rPr>
              <w:t xml:space="preserve"> </w:t>
            </w:r>
            <w:r w:rsidR="00631802" w:rsidRPr="00121BDF">
              <w:rPr>
                <w:rFonts w:asciiTheme="minorHAnsi" w:hAnsiTheme="minorHAnsi" w:cstheme="minorHAnsi"/>
                <w:sz w:val="20"/>
                <w:szCs w:val="20"/>
              </w:rPr>
              <w:t>requiring protective services for minors</w:t>
            </w:r>
            <w:r w:rsidR="00A17B83">
              <w:rPr>
                <w:rFonts w:asciiTheme="minorHAnsi" w:hAnsiTheme="minorHAnsi" w:cstheme="minorHAnsi"/>
                <w:sz w:val="20"/>
                <w:szCs w:val="20"/>
              </w:rPr>
              <w:t xml:space="preserve"> </w:t>
            </w:r>
            <w:r w:rsidR="00631802">
              <w:rPr>
                <w:rFonts w:asciiTheme="minorHAnsi" w:hAnsiTheme="minorHAnsi" w:cstheme="minorHAnsi"/>
                <w:sz w:val="20"/>
                <w:szCs w:val="20"/>
              </w:rPr>
              <w:t xml:space="preserve">to </w:t>
            </w:r>
            <w:r w:rsidR="00EC4AA6">
              <w:rPr>
                <w:rFonts w:asciiTheme="minorHAnsi" w:hAnsiTheme="minorHAnsi" w:cstheme="minorHAnsi"/>
                <w:sz w:val="20"/>
                <w:szCs w:val="20"/>
              </w:rPr>
              <w:t xml:space="preserve">the </w:t>
            </w:r>
            <w:r w:rsidR="00C863F3">
              <w:rPr>
                <w:rFonts w:asciiTheme="minorHAnsi" w:hAnsiTheme="minorHAnsi" w:cstheme="minorHAnsi"/>
                <w:sz w:val="20"/>
                <w:szCs w:val="20"/>
              </w:rPr>
              <w:t>MWYSA</w:t>
            </w:r>
            <w:r w:rsidR="0067278E" w:rsidRPr="00121BDF">
              <w:rPr>
                <w:rFonts w:asciiTheme="minorHAnsi" w:hAnsiTheme="minorHAnsi" w:cstheme="minorHAnsi"/>
                <w:sz w:val="20"/>
                <w:szCs w:val="20"/>
              </w:rPr>
              <w:t>.</w:t>
            </w:r>
            <w:r w:rsidR="0067278E" w:rsidRPr="00121BDF">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Embassy- Suva&lt;/Author&gt;&lt;RecNum&gt;188&lt;/RecNum&gt;&lt;DisplayText&gt;(6)&lt;/DisplayText&gt;&lt;record&gt;&lt;rec-number&gt;188&lt;/rec-number&gt;&lt;foreign-keys&gt;&lt;key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67278E" w:rsidRPr="00121BDF">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6" w:tooltip="U.S. Embassy- Suva,  #188" w:history="1">
              <w:r w:rsidR="000B35F1">
                <w:rPr>
                  <w:rFonts w:asciiTheme="minorHAnsi" w:hAnsiTheme="minorHAnsi" w:cstheme="minorHAnsi"/>
                  <w:noProof/>
                  <w:sz w:val="20"/>
                  <w:szCs w:val="20"/>
                </w:rPr>
                <w:t>6</w:t>
              </w:r>
            </w:hyperlink>
            <w:r w:rsidR="00E61565">
              <w:rPr>
                <w:rFonts w:asciiTheme="minorHAnsi" w:hAnsiTheme="minorHAnsi" w:cstheme="minorHAnsi"/>
                <w:noProof/>
                <w:sz w:val="20"/>
                <w:szCs w:val="20"/>
              </w:rPr>
              <w:t>)</w:t>
            </w:r>
            <w:r w:rsidR="0067278E" w:rsidRPr="00121BDF">
              <w:rPr>
                <w:rFonts w:asciiTheme="minorHAnsi" w:hAnsiTheme="minorHAnsi" w:cstheme="minorHAnsi"/>
                <w:sz w:val="20"/>
                <w:szCs w:val="20"/>
              </w:rPr>
              <w:fldChar w:fldCharType="end"/>
            </w:r>
          </w:p>
        </w:tc>
      </w:tr>
      <w:tr w:rsidR="00472A7C" w:rsidRPr="00121BDF" w:rsidTr="00756A71">
        <w:tc>
          <w:tcPr>
            <w:tcW w:w="2448" w:type="dxa"/>
          </w:tcPr>
          <w:p w:rsidR="00472A7C" w:rsidRPr="00121BDF" w:rsidRDefault="00472A7C" w:rsidP="00EC4AA6">
            <w:pPr>
              <w:rPr>
                <w:rFonts w:asciiTheme="minorHAnsi" w:hAnsiTheme="minorHAnsi" w:cstheme="minorHAnsi"/>
                <w:sz w:val="20"/>
                <w:szCs w:val="20"/>
              </w:rPr>
            </w:pPr>
            <w:r w:rsidRPr="00121BDF">
              <w:rPr>
                <w:rFonts w:asciiTheme="minorHAnsi" w:hAnsiTheme="minorHAnsi" w:cstheme="minorHAnsi"/>
                <w:sz w:val="20"/>
                <w:szCs w:val="20"/>
              </w:rPr>
              <w:t>Kiribati Director of Public Prosecutions</w:t>
            </w:r>
          </w:p>
        </w:tc>
        <w:tc>
          <w:tcPr>
            <w:tcW w:w="7020" w:type="dxa"/>
          </w:tcPr>
          <w:p w:rsidR="00472A7C" w:rsidRPr="00121BDF" w:rsidDel="00472A7C" w:rsidRDefault="00FE2AD4" w:rsidP="000B35F1">
            <w:pPr>
              <w:rPr>
                <w:rFonts w:asciiTheme="minorHAnsi" w:hAnsiTheme="minorHAnsi" w:cstheme="minorHAnsi"/>
                <w:sz w:val="20"/>
                <w:szCs w:val="20"/>
              </w:rPr>
            </w:pPr>
            <w:r w:rsidRPr="00121BDF">
              <w:rPr>
                <w:rFonts w:asciiTheme="minorHAnsi" w:hAnsiTheme="minorHAnsi" w:cstheme="minorHAnsi"/>
                <w:sz w:val="20"/>
                <w:szCs w:val="20"/>
              </w:rPr>
              <w:t>Responsible for criminal prosecutions, including those related to the worst forms of child labor.</w:t>
            </w:r>
            <w:r w:rsidR="001A366B"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&lt;EndNote&gt;&lt;Cite&gt;&lt;Author&gt;U.S. Embassy Suva official&lt;/Author&gt;&lt;Year&gt;2014&lt;/Year&gt;&lt;RecNum&gt;192&lt;/RecNum&gt;&lt;DisplayText&gt;(20)&lt;/DisplayText&gt;&lt;record&gt;&lt;rec-number&gt;192&lt;/rec-number&gt;&lt;foreign-keys&gt;&lt;key app="EN" db-id="v5w0dpf9adzv2zepv2pperpyfd5e2rdtez2s"&gt;192&lt;/key&gt;&lt;/foreign-keys&gt;&lt;ref-type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official,&lt;/author&gt;&lt;/secondary-authors&gt;&lt;/contributors&gt;&lt;titles&gt;&lt;/titles&gt;&lt;keywords&gt;&lt;keyword&gt;Kiribati&lt;/keyword&gt;&lt;/keywords&gt;&lt;dates&gt;&lt;year&gt;2014&lt;/year&gt;&lt;pub-dates&gt;&lt;date&gt;March 11,&lt;/date&gt;&lt;/pub-dates&gt;&lt;/dates&gt;&lt;work-type&gt;E-mail communication to&lt;/work-type&gt;&lt;urls&gt;&lt;/urls&gt;&lt;/record&gt;&lt;/Cite&gt;&lt;/EndNote&gt;</w:instrText>
            </w:r>
            <w:r w:rsidR="001A366B"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0" w:tooltip="U.S. Embassy Suva official, 2014 #192" w:history="1">
              <w:r w:rsidR="000B35F1">
                <w:rPr>
                  <w:rFonts w:asciiTheme="minorHAnsi" w:hAnsiTheme="minorHAnsi" w:cstheme="minorHAnsi"/>
                  <w:noProof/>
                  <w:sz w:val="20"/>
                  <w:szCs w:val="20"/>
                </w:rPr>
                <w:t>20</w:t>
              </w:r>
            </w:hyperlink>
            <w:r w:rsidR="000B35F1">
              <w:rPr>
                <w:rFonts w:asciiTheme="minorHAnsi" w:hAnsiTheme="minorHAnsi" w:cstheme="minorHAnsi"/>
                <w:noProof/>
                <w:sz w:val="20"/>
                <w:szCs w:val="20"/>
              </w:rPr>
              <w:t>)</w:t>
            </w:r>
            <w:r w:rsidR="001A366B" w:rsidRPr="00121BDF">
              <w:rPr>
                <w:rFonts w:asciiTheme="minorHAnsi" w:hAnsiTheme="minorHAnsi" w:cstheme="minorHAnsi"/>
                <w:sz w:val="20"/>
                <w:szCs w:val="20"/>
              </w:rPr>
              <w:fldChar w:fldCharType="end"/>
            </w:r>
          </w:p>
        </w:tc>
      </w:tr>
      <w:tr w:rsidR="003200A5" w:rsidRPr="00121BDF" w:rsidTr="00756A71">
        <w:tc>
          <w:tcPr>
            <w:tcW w:w="2448" w:type="dxa"/>
          </w:tcPr>
          <w:p w:rsidR="003200A5" w:rsidRPr="00121BDF" w:rsidRDefault="0083245B" w:rsidP="00756A71">
            <w:pPr>
              <w:rPr>
                <w:rFonts w:asciiTheme="minorHAnsi" w:hAnsiTheme="minorHAnsi" w:cstheme="minorHAnsi"/>
                <w:sz w:val="20"/>
                <w:szCs w:val="20"/>
              </w:rPr>
            </w:pPr>
            <w:r>
              <w:rPr>
                <w:rFonts w:asciiTheme="minorHAnsi" w:hAnsiTheme="minorHAnsi" w:cstheme="minorHAnsi"/>
                <w:sz w:val="20"/>
                <w:szCs w:val="20"/>
              </w:rPr>
              <w:t xml:space="preserve">Director and </w:t>
            </w:r>
            <w:r w:rsidR="00817953">
              <w:rPr>
                <w:rFonts w:asciiTheme="minorHAnsi" w:hAnsiTheme="minorHAnsi" w:cstheme="minorHAnsi"/>
                <w:sz w:val="20"/>
                <w:szCs w:val="20"/>
              </w:rPr>
              <w:t>Social Welfare</w:t>
            </w:r>
            <w:r w:rsidR="003200A5">
              <w:rPr>
                <w:rFonts w:asciiTheme="minorHAnsi" w:hAnsiTheme="minorHAnsi" w:cstheme="minorHAnsi"/>
                <w:sz w:val="20"/>
                <w:szCs w:val="20"/>
              </w:rPr>
              <w:t xml:space="preserve"> Officer</w:t>
            </w:r>
            <w:r>
              <w:rPr>
                <w:rFonts w:asciiTheme="minorHAnsi" w:hAnsiTheme="minorHAnsi" w:cstheme="minorHAnsi"/>
                <w:sz w:val="20"/>
                <w:szCs w:val="20"/>
              </w:rPr>
              <w:t>s</w:t>
            </w:r>
            <w:r w:rsidR="00631802">
              <w:rPr>
                <w:rFonts w:asciiTheme="minorHAnsi" w:hAnsiTheme="minorHAnsi" w:cstheme="minorHAnsi"/>
                <w:sz w:val="20"/>
                <w:szCs w:val="20"/>
              </w:rPr>
              <w:t xml:space="preserve">, </w:t>
            </w:r>
            <w:r w:rsidR="00631802" w:rsidRPr="00121BDF">
              <w:rPr>
                <w:rFonts w:asciiTheme="minorHAnsi" w:hAnsiTheme="minorHAnsi" w:cstheme="minorHAnsi"/>
                <w:sz w:val="20"/>
                <w:szCs w:val="20"/>
              </w:rPr>
              <w:t>MWYSA</w:t>
            </w:r>
          </w:p>
        </w:tc>
        <w:tc>
          <w:tcPr>
            <w:tcW w:w="7020" w:type="dxa"/>
          </w:tcPr>
          <w:p w:rsidR="003200A5" w:rsidRPr="00121BDF" w:rsidRDefault="0083245B" w:rsidP="000B35F1">
            <w:pPr>
              <w:rPr>
                <w:rFonts w:asciiTheme="minorHAnsi" w:hAnsiTheme="minorHAnsi" w:cstheme="minorHAnsi"/>
                <w:sz w:val="20"/>
                <w:szCs w:val="20"/>
              </w:rPr>
            </w:pPr>
            <w:r>
              <w:rPr>
                <w:rFonts w:asciiTheme="minorHAnsi" w:hAnsiTheme="minorHAnsi" w:cstheme="minorHAnsi"/>
                <w:sz w:val="20"/>
                <w:szCs w:val="20"/>
              </w:rPr>
              <w:t xml:space="preserve">Remove children from </w:t>
            </w:r>
            <w:r w:rsidR="00715D9E">
              <w:rPr>
                <w:rFonts w:asciiTheme="minorHAnsi" w:hAnsiTheme="minorHAnsi" w:cstheme="minorHAnsi"/>
                <w:sz w:val="20"/>
                <w:szCs w:val="20"/>
              </w:rPr>
              <w:t>harmful situations, including as a result of sexual exploitation and harsh or exploitative labor.</w:t>
            </w:r>
            <w:r>
              <w:rPr>
                <w:rFonts w:asciiTheme="minorHAnsi" w:hAnsiTheme="minorHAnsi" w:cstheme="minorHAnsi"/>
                <w:sz w:val="20"/>
                <w:szCs w:val="20"/>
              </w:rPr>
              <w:t xml:space="preserve"> </w:t>
            </w:r>
            <w:r w:rsidR="00715D9E">
              <w:rPr>
                <w:rFonts w:asciiTheme="minorHAnsi" w:hAnsiTheme="minorHAnsi" w:cstheme="minorHAnsi"/>
                <w:sz w:val="20"/>
                <w:szCs w:val="20"/>
              </w:rPr>
              <w:t>Bring</w:t>
            </w:r>
            <w:r>
              <w:rPr>
                <w:rFonts w:asciiTheme="minorHAnsi" w:hAnsiTheme="minorHAnsi" w:cstheme="minorHAnsi"/>
                <w:sz w:val="20"/>
                <w:szCs w:val="20"/>
              </w:rPr>
              <w:t xml:space="preserve"> children</w:t>
            </w:r>
            <w:r w:rsidR="00715D9E">
              <w:rPr>
                <w:rFonts w:asciiTheme="minorHAnsi" w:hAnsiTheme="minorHAnsi" w:cstheme="minorHAnsi"/>
                <w:sz w:val="20"/>
                <w:szCs w:val="20"/>
              </w:rPr>
              <w:t xml:space="preserve"> in need of care and protection</w:t>
            </w:r>
            <w:r>
              <w:rPr>
                <w:rFonts w:asciiTheme="minorHAnsi" w:hAnsiTheme="minorHAnsi" w:cstheme="minorHAnsi"/>
                <w:sz w:val="20"/>
                <w:szCs w:val="20"/>
              </w:rPr>
              <w:t xml:space="preserve"> to </w:t>
            </w:r>
            <w:r w:rsidR="00715D9E">
              <w:rPr>
                <w:rFonts w:asciiTheme="minorHAnsi" w:hAnsiTheme="minorHAnsi" w:cstheme="minorHAnsi"/>
                <w:sz w:val="20"/>
                <w:szCs w:val="20"/>
              </w:rPr>
              <w:t xml:space="preserve">the </w:t>
            </w:r>
            <w:r>
              <w:rPr>
                <w:rFonts w:asciiTheme="minorHAnsi" w:hAnsiTheme="minorHAnsi" w:cstheme="minorHAnsi"/>
                <w:sz w:val="20"/>
                <w:szCs w:val="20"/>
              </w:rPr>
              <w:t>Court Magistrate</w:t>
            </w:r>
            <w:r w:rsidR="00715D9E">
              <w:rPr>
                <w:rFonts w:asciiTheme="minorHAnsi" w:hAnsiTheme="minorHAnsi" w:cstheme="minorHAnsi"/>
                <w:sz w:val="20"/>
                <w:szCs w:val="20"/>
              </w:rPr>
              <w:t xml:space="preserve"> to ensure their health and safety</w:t>
            </w:r>
            <w:r w:rsidR="003200A5">
              <w:rPr>
                <w:rFonts w:asciiTheme="minorHAnsi" w:hAnsiTheme="minorHAnsi" w:cstheme="minorHAnsi"/>
                <w:sz w:val="20"/>
                <w:szCs w:val="20"/>
              </w:rPr>
              <w:t>.</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ExcludeAuth="1" ExcludeYear="1"&gt;&lt;RecNum&gt;191&lt;/RecNum&gt;&lt;DisplayText&gt;(21)&lt;/DisplayText&gt;&lt;record&gt;&lt;rec-number&gt;191&lt;/rec-number&gt;&lt;foreign-keys&gt;&lt;key app="EN" db-id="v5w0dpf9adzv2zepv2pperpyfd5e2rdtez2s"&gt;191&lt;/key&gt;&lt;/foreign-keys&gt;&lt;ref-type name="Statute"&gt;31&lt;/ref-type&gt;&lt;contributors&gt;&lt;/contributors&gt;&lt;titles&gt;&lt;title&gt;Children, Young People, and Family Welfare Act 2012&lt;/title&gt;&lt;/titles&gt;&lt;keywords&gt;&lt;keyword&gt;Kiribati&lt;/keyword&gt;&lt;/keywords&gt;&lt;dates&gt;&lt;pub-dates&gt;&lt;date&gt;May 17, 2013&lt;/date&gt;&lt;/pub-dates&gt;&lt;/dates&gt;&lt;pub-location&gt;Government of the Republic of Kiribati&lt;/pub-location&gt;&lt;urls&gt;&lt;related-urls&gt;&lt;url&gt;[source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1" w:tooltip=",  #191" w:history="1">
              <w:r w:rsidR="000B35F1">
                <w:rPr>
                  <w:rFonts w:asciiTheme="minorHAnsi" w:hAnsiTheme="minorHAnsi" w:cstheme="minorHAnsi"/>
                  <w:noProof/>
                  <w:sz w:val="20"/>
                  <w:szCs w:val="20"/>
                </w:rPr>
                <w:t>21</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3245B" w:rsidRPr="00121BDF" w:rsidTr="00756A71">
        <w:tc>
          <w:tcPr>
            <w:tcW w:w="2448" w:type="dxa"/>
          </w:tcPr>
          <w:p w:rsidR="0083245B" w:rsidRDefault="0083245B" w:rsidP="00756A71">
            <w:pPr>
              <w:rPr>
                <w:rFonts w:asciiTheme="minorHAnsi" w:hAnsiTheme="minorHAnsi" w:cstheme="minorHAnsi"/>
                <w:sz w:val="20"/>
                <w:szCs w:val="20"/>
              </w:rPr>
            </w:pPr>
            <w:r>
              <w:rPr>
                <w:rFonts w:asciiTheme="minorHAnsi" w:hAnsiTheme="minorHAnsi" w:cstheme="minorHAnsi"/>
                <w:sz w:val="20"/>
                <w:szCs w:val="20"/>
              </w:rPr>
              <w:t>Court Magistrate</w:t>
            </w:r>
          </w:p>
        </w:tc>
        <w:tc>
          <w:tcPr>
            <w:tcW w:w="7020" w:type="dxa"/>
          </w:tcPr>
          <w:p w:rsidR="0083245B" w:rsidRDefault="0083245B" w:rsidP="000B35F1">
            <w:pPr>
              <w:rPr>
                <w:rFonts w:asciiTheme="minorHAnsi" w:hAnsiTheme="minorHAnsi" w:cstheme="minorHAnsi"/>
                <w:sz w:val="20"/>
                <w:szCs w:val="20"/>
              </w:rPr>
            </w:pPr>
            <w:r>
              <w:rPr>
                <w:rFonts w:asciiTheme="minorHAnsi" w:hAnsiTheme="minorHAnsi" w:cstheme="minorHAnsi"/>
                <w:sz w:val="20"/>
                <w:szCs w:val="20"/>
              </w:rPr>
              <w:t>Issue care and protection orders for children who have been harmed, including as a result of sexual exploitation and harsh or exploitative labor.</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ExcludeAuth="1" ExcludeYear="1"&gt;&lt;RecNum&gt;191&lt;/RecNum&gt;&lt;DisplayText&gt;(21)&lt;/DisplayText&gt;&lt;record&gt;&lt;rec-number&gt;191&lt;/rec-number&gt;&lt;foreign-keys&gt;&lt;key app="EN" db-id="v5w0dpf9adzv2zepv2pperpyfd5e2rdtez2s"&gt;191&lt;/key&gt;&lt;/foreign-keys&gt;&lt;ref-type name="Statute"&gt;31&lt;/ref-type&gt;&lt;contributors&gt;&lt;/contributors&gt;&lt;titles&gt;&lt;title&gt;Children, Young People, and Family Welfare Act 2012&lt;/title&gt;&lt;/titles&gt;&lt;keywords&gt;&lt;keyword&gt;Kiribati&lt;/keyword&gt;&lt;/keywords&gt;&lt;dates&gt;&lt;pub-dates&gt;&lt;date&gt;May 17, 2013&lt;/date&gt;&lt;/pub-dates&gt;&lt;/dates&gt;&lt;pub-location&gt;Government of the Republic of Kiribati&lt;/pub-location&gt;&lt;urls&gt;&lt;related-urls&gt;&lt;url&gt;[source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1" w:tooltip=",  #191" w:history="1">
              <w:r w:rsidR="000B35F1">
                <w:rPr>
                  <w:rFonts w:asciiTheme="minorHAnsi" w:hAnsiTheme="minorHAnsi" w:cstheme="minorHAnsi"/>
                  <w:noProof/>
                  <w:sz w:val="20"/>
                  <w:szCs w:val="20"/>
                </w:rPr>
                <w:t>21</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p>
        </w:tc>
      </w:tr>
    </w:tbl>
    <w:p w:rsidR="009B6476" w:rsidRPr="00121BDF" w:rsidRDefault="009B6476" w:rsidP="00756A71">
      <w:pPr>
        <w:rPr>
          <w:rFonts w:asciiTheme="minorHAnsi" w:hAnsiTheme="minorHAnsi" w:cstheme="minorHAnsi"/>
          <w:sz w:val="22"/>
          <w:szCs w:val="22"/>
        </w:rPr>
      </w:pPr>
    </w:p>
    <w:p w:rsidR="009B6476" w:rsidRPr="00121BDF" w:rsidRDefault="009B6476" w:rsidP="0009581F">
      <w:pPr>
        <w:rPr>
          <w:rFonts w:asciiTheme="minorHAnsi" w:hAnsiTheme="minorHAnsi" w:cstheme="minorHAnsi"/>
          <w:sz w:val="22"/>
          <w:szCs w:val="22"/>
        </w:rPr>
      </w:pPr>
      <w:r w:rsidRPr="00121BDF">
        <w:rPr>
          <w:rFonts w:asciiTheme="minorHAnsi" w:hAnsiTheme="minorHAnsi" w:cstheme="minorHAnsi"/>
          <w:sz w:val="22"/>
          <w:szCs w:val="22"/>
        </w:rPr>
        <w:t xml:space="preserve">Law enforcement agencies in </w:t>
      </w:r>
      <w:r w:rsidR="00BE019C" w:rsidRPr="00121BDF">
        <w:rPr>
          <w:rFonts w:asciiTheme="minorHAnsi" w:hAnsiTheme="minorHAnsi" w:cstheme="minorHAnsi"/>
          <w:sz w:val="22"/>
          <w:szCs w:val="22"/>
        </w:rPr>
        <w:t>Kiribati</w:t>
      </w:r>
      <w:r w:rsidR="00B00A9C" w:rsidRPr="00121BDF">
        <w:rPr>
          <w:rFonts w:asciiTheme="minorHAnsi" w:hAnsiTheme="minorHAnsi" w:cstheme="minorHAnsi"/>
          <w:sz w:val="22"/>
          <w:szCs w:val="22"/>
        </w:rPr>
        <w:t xml:space="preserve"> </w:t>
      </w:r>
      <w:r w:rsidR="00955021">
        <w:rPr>
          <w:rFonts w:asciiTheme="minorHAnsi" w:hAnsiTheme="minorHAnsi" w:cstheme="minorHAnsi"/>
          <w:sz w:val="22"/>
          <w:szCs w:val="22"/>
        </w:rPr>
        <w:t>took</w:t>
      </w:r>
      <w:r w:rsidR="009F2DEF">
        <w:rPr>
          <w:rFonts w:asciiTheme="minorHAnsi" w:hAnsiTheme="minorHAnsi" w:cstheme="minorHAnsi"/>
          <w:sz w:val="22"/>
          <w:szCs w:val="22"/>
        </w:rPr>
        <w:t xml:space="preserve"> actions</w:t>
      </w:r>
      <w:r w:rsidRPr="00121BDF">
        <w:rPr>
          <w:rFonts w:asciiTheme="minorHAnsi" w:hAnsiTheme="minorHAnsi" w:cstheme="minorHAnsi"/>
          <w:sz w:val="22"/>
          <w:szCs w:val="22"/>
        </w:rPr>
        <w:t xml:space="preserve"> to combat child labor</w:t>
      </w:r>
      <w:r w:rsidR="004D37C1" w:rsidRPr="00121BDF">
        <w:rPr>
          <w:rFonts w:asciiTheme="minorHAnsi" w:hAnsiTheme="minorHAnsi" w:cstheme="minorHAnsi"/>
          <w:sz w:val="22"/>
          <w:szCs w:val="22"/>
        </w:rPr>
        <w:t xml:space="preserve">, including </w:t>
      </w:r>
      <w:r w:rsidR="00A2673D" w:rsidRPr="00121BDF">
        <w:rPr>
          <w:rFonts w:asciiTheme="minorHAnsi" w:hAnsiTheme="minorHAnsi" w:cstheme="minorHAnsi"/>
          <w:sz w:val="22"/>
          <w:szCs w:val="22"/>
        </w:rPr>
        <w:t>its worst forms</w:t>
      </w:r>
      <w:r w:rsidR="008E2E75">
        <w:rPr>
          <w:rFonts w:asciiTheme="minorHAnsi" w:hAnsiTheme="minorHAnsi" w:cstheme="minorHAnsi"/>
          <w:sz w:val="22"/>
          <w:szCs w:val="22"/>
        </w:rPr>
        <w:t>, during the reporting period</w:t>
      </w:r>
      <w:r w:rsidRPr="00121BDF">
        <w:rPr>
          <w:rFonts w:asciiTheme="minorHAnsi" w:hAnsiTheme="minorHAnsi" w:cstheme="minorHAnsi"/>
          <w:sz w:val="22"/>
          <w:szCs w:val="22"/>
        </w:rPr>
        <w:t>.</w:t>
      </w:r>
    </w:p>
    <w:p w:rsidR="009B6476" w:rsidRPr="00121BDF" w:rsidRDefault="009B6476" w:rsidP="00756A71">
      <w:pPr>
        <w:rPr>
          <w:rFonts w:asciiTheme="minorHAnsi" w:hAnsiTheme="minorHAnsi" w:cstheme="minorHAnsi"/>
          <w:sz w:val="22"/>
          <w:szCs w:val="22"/>
        </w:rPr>
      </w:pPr>
    </w:p>
    <w:p w:rsidR="009B6476" w:rsidRPr="00121BDF" w:rsidRDefault="009B6476" w:rsidP="00756A71">
      <w:pPr>
        <w:rPr>
          <w:rFonts w:asciiTheme="minorHAnsi" w:hAnsiTheme="minorHAnsi" w:cstheme="minorHAnsi"/>
          <w:b/>
          <w:i/>
          <w:sz w:val="22"/>
          <w:szCs w:val="22"/>
        </w:rPr>
      </w:pPr>
      <w:r w:rsidRPr="00121BDF">
        <w:rPr>
          <w:rFonts w:asciiTheme="minorHAnsi" w:hAnsiTheme="minorHAnsi" w:cstheme="minorHAnsi"/>
          <w:b/>
          <w:i/>
          <w:sz w:val="22"/>
          <w:szCs w:val="22"/>
        </w:rPr>
        <w:t>Labor Law Enforcement</w:t>
      </w:r>
    </w:p>
    <w:p w:rsidR="009B6476" w:rsidRPr="00121BDF" w:rsidRDefault="009B6476" w:rsidP="00756A71">
      <w:pPr>
        <w:rPr>
          <w:rFonts w:asciiTheme="minorHAnsi" w:hAnsiTheme="minorHAnsi" w:cstheme="minorHAnsi"/>
          <w:sz w:val="22"/>
          <w:szCs w:val="22"/>
        </w:rPr>
      </w:pPr>
    </w:p>
    <w:p w:rsidR="00046602" w:rsidRPr="005E74E3" w:rsidRDefault="003200A5" w:rsidP="0031438A">
      <w:pPr>
        <w:pStyle w:val="Subtitle"/>
        <w:jc w:val="left"/>
        <w:rPr>
          <w:rFonts w:asciiTheme="minorHAnsi" w:hAnsiTheme="minorHAnsi" w:cstheme="minorHAnsi"/>
          <w:sz w:val="22"/>
          <w:szCs w:val="22"/>
        </w:rPr>
      </w:pPr>
      <w:r>
        <w:rPr>
          <w:rFonts w:asciiTheme="minorHAnsi" w:hAnsiTheme="minorHAnsi" w:cstheme="minorHAnsi"/>
          <w:sz w:val="22"/>
          <w:szCs w:val="22"/>
        </w:rPr>
        <w:t xml:space="preserve">In </w:t>
      </w:r>
      <w:r w:rsidRPr="005E74E3">
        <w:rPr>
          <w:rFonts w:asciiTheme="minorHAnsi" w:hAnsiTheme="minorHAnsi" w:cstheme="minorHAnsi"/>
          <w:sz w:val="22"/>
          <w:szCs w:val="22"/>
        </w:rPr>
        <w:t xml:space="preserve">2014, </w:t>
      </w:r>
      <w:r w:rsidR="00E874BA" w:rsidRPr="005E74E3">
        <w:rPr>
          <w:rFonts w:asciiTheme="minorHAnsi" w:hAnsiTheme="minorHAnsi" w:cstheme="minorHAnsi"/>
          <w:sz w:val="22"/>
          <w:szCs w:val="22"/>
        </w:rPr>
        <w:t>the Ministry of Labor and Human Resources Development’s (</w:t>
      </w:r>
      <w:r w:rsidR="00655327" w:rsidRPr="005E74E3">
        <w:rPr>
          <w:rFonts w:asciiTheme="minorHAnsi" w:hAnsiTheme="minorHAnsi" w:cstheme="minorHAnsi"/>
          <w:sz w:val="22"/>
          <w:szCs w:val="22"/>
        </w:rPr>
        <w:t>MOL</w:t>
      </w:r>
      <w:r w:rsidR="00E874BA" w:rsidRPr="005E74E3">
        <w:rPr>
          <w:rFonts w:asciiTheme="minorHAnsi" w:hAnsiTheme="minorHAnsi" w:cstheme="minorHAnsi"/>
          <w:sz w:val="22"/>
          <w:szCs w:val="22"/>
        </w:rPr>
        <w:t>)</w:t>
      </w:r>
      <w:r w:rsidR="00655327" w:rsidRPr="005E74E3">
        <w:rPr>
          <w:rFonts w:asciiTheme="minorHAnsi" w:hAnsiTheme="minorHAnsi" w:cstheme="minorHAnsi"/>
          <w:sz w:val="22"/>
          <w:szCs w:val="22"/>
        </w:rPr>
        <w:t xml:space="preserve"> labor officers conducted inspections. MOL does not have dedicated labor inspectors but has </w:t>
      </w:r>
      <w:r w:rsidR="00A17B83" w:rsidRPr="005E74E3">
        <w:rPr>
          <w:rFonts w:asciiTheme="minorHAnsi" w:hAnsiTheme="minorHAnsi" w:cstheme="minorHAnsi"/>
          <w:sz w:val="22"/>
          <w:szCs w:val="22"/>
        </w:rPr>
        <w:t xml:space="preserve">seven labor officers, six of whom are based in </w:t>
      </w:r>
      <w:r w:rsidR="00030197" w:rsidRPr="005E74E3">
        <w:rPr>
          <w:rFonts w:asciiTheme="minorHAnsi" w:hAnsiTheme="minorHAnsi" w:cstheme="minorHAnsi"/>
          <w:sz w:val="22"/>
          <w:szCs w:val="22"/>
        </w:rPr>
        <w:t xml:space="preserve">the </w:t>
      </w:r>
      <w:r w:rsidR="00A17B83" w:rsidRPr="005E74E3">
        <w:rPr>
          <w:rFonts w:asciiTheme="minorHAnsi" w:hAnsiTheme="minorHAnsi" w:cstheme="minorHAnsi"/>
          <w:sz w:val="22"/>
          <w:szCs w:val="22"/>
        </w:rPr>
        <w:t>capital city of Tarawa, tasked with conducting inspections</w:t>
      </w:r>
      <w:r w:rsidR="00655327" w:rsidRPr="005E74E3">
        <w:rPr>
          <w:rFonts w:asciiTheme="minorHAnsi" w:hAnsiTheme="minorHAnsi" w:cstheme="minorHAnsi"/>
          <w:sz w:val="22"/>
          <w:szCs w:val="22"/>
        </w:rPr>
        <w:t>.</w:t>
      </w:r>
      <w:r w:rsidR="00244247"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Suva&lt;/Author&gt;&lt;RecNum&gt;196&lt;/RecNum&gt;&lt;DisplayText&gt;(2, 6)&lt;/DisplayText&gt;&lt;record&gt;&lt;rec-number&gt;196&lt;/rec-number&gt;&lt;foreign-keys&gt;&lt;key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2015&lt;/title&gt;&lt;/titles&gt;&lt;keywords&gt;&lt;keyword&gt;Kiribati&lt;/keyword&gt;&lt;/keywords&gt;&lt;dates&gt;&lt;/dates&gt;&lt;urls&gt;&lt;/urls&gt;&lt;/record&gt;&lt;/Cite&gt;&lt;Cite&gt;&lt;Author&gt;U.S. Embassy- Suva&lt;/Author&gt;&lt;RecNum&gt;188&lt;/RecNum&gt;&lt;record&gt;&lt;rec-number&gt;188&lt;/rec-number&gt;&lt;foreign-keys&gt;&lt;key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244247"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2" w:tooltip="U.S. Embassy- Suva,  #196" w:history="1">
        <w:r w:rsidR="000B35F1" w:rsidRPr="005E74E3">
          <w:rPr>
            <w:rFonts w:asciiTheme="minorHAnsi" w:hAnsiTheme="minorHAnsi" w:cstheme="minorHAnsi"/>
            <w:noProof/>
            <w:sz w:val="22"/>
            <w:szCs w:val="22"/>
          </w:rPr>
          <w:t>2</w:t>
        </w:r>
      </w:hyperlink>
      <w:r w:rsidR="00E61565" w:rsidRPr="005E74E3">
        <w:rPr>
          <w:rFonts w:asciiTheme="minorHAnsi" w:hAnsiTheme="minorHAnsi" w:cstheme="minorHAnsi"/>
          <w:noProof/>
          <w:sz w:val="22"/>
          <w:szCs w:val="22"/>
        </w:rPr>
        <w:t xml:space="preserve">, </w:t>
      </w:r>
      <w:hyperlink w:anchor="_ENREF_6" w:tooltip="U.S. Embassy- Suva,  #188" w:history="1">
        <w:r w:rsidR="000B35F1" w:rsidRPr="005E74E3">
          <w:rPr>
            <w:rFonts w:asciiTheme="minorHAnsi" w:hAnsiTheme="minorHAnsi" w:cstheme="minorHAnsi"/>
            <w:noProof/>
            <w:sz w:val="22"/>
            <w:szCs w:val="22"/>
          </w:rPr>
          <w:t>6</w:t>
        </w:r>
      </w:hyperlink>
      <w:r w:rsidR="00E61565" w:rsidRPr="005E74E3">
        <w:rPr>
          <w:rFonts w:asciiTheme="minorHAnsi" w:hAnsiTheme="minorHAnsi" w:cstheme="minorHAnsi"/>
          <w:noProof/>
          <w:sz w:val="22"/>
          <w:szCs w:val="22"/>
        </w:rPr>
        <w:t>)</w:t>
      </w:r>
      <w:r w:rsidR="00244247" w:rsidRPr="005E74E3">
        <w:rPr>
          <w:rFonts w:asciiTheme="minorHAnsi" w:hAnsiTheme="minorHAnsi" w:cstheme="minorHAnsi"/>
          <w:sz w:val="22"/>
          <w:szCs w:val="22"/>
        </w:rPr>
        <w:fldChar w:fldCharType="end"/>
      </w:r>
      <w:r w:rsidR="00655327" w:rsidRPr="005E74E3">
        <w:rPr>
          <w:rFonts w:asciiTheme="minorHAnsi" w:hAnsiTheme="minorHAnsi" w:cstheme="minorHAnsi"/>
          <w:sz w:val="22"/>
          <w:szCs w:val="22"/>
        </w:rPr>
        <w:t xml:space="preserve"> The MOL </w:t>
      </w:r>
      <w:r w:rsidR="00244247" w:rsidRPr="005E74E3">
        <w:rPr>
          <w:rFonts w:asciiTheme="minorHAnsi" w:hAnsiTheme="minorHAnsi" w:cstheme="minorHAnsi"/>
          <w:sz w:val="22"/>
          <w:szCs w:val="22"/>
        </w:rPr>
        <w:t>does</w:t>
      </w:r>
      <w:r w:rsidR="00655327" w:rsidRPr="005E74E3">
        <w:rPr>
          <w:rFonts w:asciiTheme="minorHAnsi" w:hAnsiTheme="minorHAnsi" w:cstheme="minorHAnsi"/>
          <w:sz w:val="22"/>
          <w:szCs w:val="22"/>
        </w:rPr>
        <w:t xml:space="preserve"> not have adeq</w:t>
      </w:r>
      <w:r w:rsidR="00244247" w:rsidRPr="005E74E3">
        <w:rPr>
          <w:rFonts w:asciiTheme="minorHAnsi" w:hAnsiTheme="minorHAnsi" w:cstheme="minorHAnsi"/>
          <w:sz w:val="22"/>
          <w:szCs w:val="22"/>
        </w:rPr>
        <w:t xml:space="preserve">uate manpower to provide </w:t>
      </w:r>
      <w:r w:rsidR="00D00528" w:rsidRPr="005E74E3">
        <w:rPr>
          <w:rFonts w:asciiTheme="minorHAnsi" w:hAnsiTheme="minorHAnsi" w:cstheme="minorHAnsi"/>
          <w:sz w:val="22"/>
          <w:szCs w:val="22"/>
        </w:rPr>
        <w:t xml:space="preserve">inspection </w:t>
      </w:r>
      <w:r w:rsidR="00244247" w:rsidRPr="005E74E3">
        <w:rPr>
          <w:rFonts w:asciiTheme="minorHAnsi" w:hAnsiTheme="minorHAnsi" w:cstheme="minorHAnsi"/>
          <w:sz w:val="22"/>
          <w:szCs w:val="22"/>
        </w:rPr>
        <w:t>services and did not provide training on the enforcement of child labor during the reporting period.</w:t>
      </w:r>
      <w:r w:rsidR="00E83D15"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Suva&lt;/Author&gt;&lt;RecNum&gt;188&lt;/RecNum&gt;&lt;DisplayText&gt;(6)&lt;/DisplayText&gt;&lt;record&gt;&lt;rec-number&gt;188&lt;/rec-number&gt;&lt;foreign-keys&gt;&lt;key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E83D15" w:rsidRPr="005E74E3">
        <w:rPr>
          <w:rFonts w:asciiTheme="minorHAnsi" w:hAnsiTheme="minorHAnsi" w:cstheme="minorHAnsi"/>
          <w:sz w:val="22"/>
          <w:szCs w:val="22"/>
        </w:rPr>
        <w:fldChar w:fldCharType="separate"/>
      </w:r>
      <w:r w:rsidR="00E83D15" w:rsidRPr="005E74E3">
        <w:rPr>
          <w:rFonts w:asciiTheme="minorHAnsi" w:hAnsiTheme="minorHAnsi" w:cstheme="minorHAnsi"/>
          <w:noProof/>
          <w:sz w:val="22"/>
          <w:szCs w:val="22"/>
        </w:rPr>
        <w:t>(</w:t>
      </w:r>
      <w:hyperlink w:anchor="_ENREF_6" w:tooltip="U.S. Embassy- Suva,  #188" w:history="1">
        <w:r w:rsidR="000B35F1" w:rsidRPr="005E74E3">
          <w:rPr>
            <w:rFonts w:asciiTheme="minorHAnsi" w:hAnsiTheme="minorHAnsi" w:cstheme="minorHAnsi"/>
            <w:noProof/>
            <w:sz w:val="22"/>
            <w:szCs w:val="22"/>
          </w:rPr>
          <w:t>6</w:t>
        </w:r>
      </w:hyperlink>
      <w:r w:rsidR="00E83D15" w:rsidRPr="005E74E3">
        <w:rPr>
          <w:rFonts w:asciiTheme="minorHAnsi" w:hAnsiTheme="minorHAnsi" w:cstheme="minorHAnsi"/>
          <w:noProof/>
          <w:sz w:val="22"/>
          <w:szCs w:val="22"/>
        </w:rPr>
        <w:t>)</w:t>
      </w:r>
      <w:r w:rsidR="00E83D15" w:rsidRPr="005E74E3">
        <w:rPr>
          <w:rFonts w:asciiTheme="minorHAnsi" w:hAnsiTheme="minorHAnsi" w:cstheme="minorHAnsi"/>
          <w:sz w:val="22"/>
          <w:szCs w:val="22"/>
        </w:rPr>
        <w:fldChar w:fldCharType="end"/>
      </w:r>
    </w:p>
    <w:p w:rsidR="00046602" w:rsidRPr="005E74E3" w:rsidRDefault="00046602" w:rsidP="0031438A">
      <w:pPr>
        <w:pStyle w:val="Subtitle"/>
        <w:jc w:val="left"/>
        <w:rPr>
          <w:rFonts w:asciiTheme="minorHAnsi" w:hAnsiTheme="minorHAnsi" w:cstheme="minorHAnsi"/>
          <w:sz w:val="22"/>
          <w:szCs w:val="22"/>
        </w:rPr>
      </w:pPr>
    </w:p>
    <w:p w:rsidR="003200A5" w:rsidRDefault="00731032" w:rsidP="0031438A">
      <w:pPr>
        <w:pStyle w:val="Subtitle"/>
        <w:jc w:val="left"/>
        <w:rPr>
          <w:rFonts w:asciiTheme="minorHAnsi" w:hAnsiTheme="minorHAnsi" w:cstheme="minorHAnsi"/>
          <w:sz w:val="22"/>
          <w:szCs w:val="22"/>
        </w:rPr>
      </w:pPr>
      <w:r w:rsidRPr="005E74E3">
        <w:rPr>
          <w:rFonts w:asciiTheme="minorHAnsi" w:hAnsiTheme="minorHAnsi" w:cstheme="minorHAnsi"/>
          <w:sz w:val="22"/>
          <w:szCs w:val="22"/>
        </w:rPr>
        <w:t xml:space="preserve">Information on the number of inspections conducted during the reporting period </w:t>
      </w:r>
      <w:r w:rsidR="00244247" w:rsidRPr="005E74E3">
        <w:rPr>
          <w:rFonts w:asciiTheme="minorHAnsi" w:hAnsiTheme="minorHAnsi" w:cstheme="minorHAnsi"/>
          <w:sz w:val="22"/>
          <w:szCs w:val="22"/>
        </w:rPr>
        <w:t>is not available.</w:t>
      </w:r>
      <w:r w:rsidR="00244247"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Suva&lt;/Author&gt;&lt;RecNum&gt;196&lt;/RecNum&gt;&lt;DisplayText&gt;(2)&lt;/DisplayText&gt;&lt;record&gt;&lt;rec-number&gt;196&lt;/rec-number&gt;&lt;foreign-keys&gt;&lt;key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244247"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2" w:tooltip="U.S. Embassy- Suva,  #196" w:history="1">
        <w:r w:rsidR="000B35F1" w:rsidRPr="005E74E3">
          <w:rPr>
            <w:rFonts w:asciiTheme="minorHAnsi" w:hAnsiTheme="minorHAnsi" w:cstheme="minorHAnsi"/>
            <w:noProof/>
            <w:sz w:val="22"/>
            <w:szCs w:val="22"/>
          </w:rPr>
          <w:t>2</w:t>
        </w:r>
      </w:hyperlink>
      <w:r w:rsidR="00E61565" w:rsidRPr="005E74E3">
        <w:rPr>
          <w:rFonts w:asciiTheme="minorHAnsi" w:hAnsiTheme="minorHAnsi" w:cstheme="minorHAnsi"/>
          <w:noProof/>
          <w:sz w:val="22"/>
          <w:szCs w:val="22"/>
        </w:rPr>
        <w:t>)</w:t>
      </w:r>
      <w:r w:rsidR="00244247" w:rsidRPr="005E74E3">
        <w:rPr>
          <w:rFonts w:asciiTheme="minorHAnsi" w:hAnsiTheme="minorHAnsi" w:cstheme="minorHAnsi"/>
          <w:sz w:val="22"/>
          <w:szCs w:val="22"/>
        </w:rPr>
        <w:fldChar w:fldCharType="end"/>
      </w:r>
      <w:r w:rsidR="00244247" w:rsidRPr="005E74E3">
        <w:rPr>
          <w:rFonts w:asciiTheme="minorHAnsi" w:hAnsiTheme="minorHAnsi" w:cstheme="minorHAnsi"/>
          <w:sz w:val="22"/>
          <w:szCs w:val="22"/>
        </w:rPr>
        <w:t xml:space="preserve"> During the reporting period, there</w:t>
      </w:r>
      <w:r w:rsidR="00655327" w:rsidRPr="005E74E3">
        <w:rPr>
          <w:rFonts w:asciiTheme="minorHAnsi" w:hAnsiTheme="minorHAnsi" w:cstheme="minorHAnsi"/>
          <w:sz w:val="22"/>
          <w:szCs w:val="22"/>
        </w:rPr>
        <w:t xml:space="preserve"> were no reports of violations of child labor laws</w:t>
      </w:r>
      <w:r w:rsidR="00030197" w:rsidRPr="005E74E3">
        <w:rPr>
          <w:rFonts w:asciiTheme="minorHAnsi" w:hAnsiTheme="minorHAnsi" w:cstheme="minorHAnsi"/>
          <w:sz w:val="22"/>
          <w:szCs w:val="22"/>
        </w:rPr>
        <w:t>,</w:t>
      </w:r>
      <w:r w:rsidR="00655327" w:rsidRPr="005E74E3">
        <w:rPr>
          <w:rFonts w:asciiTheme="minorHAnsi" w:hAnsiTheme="minorHAnsi" w:cstheme="minorHAnsi"/>
          <w:sz w:val="22"/>
          <w:szCs w:val="22"/>
        </w:rPr>
        <w:t xml:space="preserve"> and there were no reports of children being removed or assisted</w:t>
      </w:r>
      <w:r w:rsidR="00D00528" w:rsidRPr="005E74E3">
        <w:rPr>
          <w:rFonts w:asciiTheme="minorHAnsi" w:hAnsiTheme="minorHAnsi" w:cstheme="minorHAnsi"/>
          <w:sz w:val="22"/>
          <w:szCs w:val="22"/>
        </w:rPr>
        <w:t>. H</w:t>
      </w:r>
      <w:r w:rsidR="00244247" w:rsidRPr="005E74E3">
        <w:rPr>
          <w:rFonts w:asciiTheme="minorHAnsi" w:hAnsiTheme="minorHAnsi" w:cstheme="minorHAnsi"/>
          <w:sz w:val="22"/>
          <w:szCs w:val="22"/>
        </w:rPr>
        <w:t xml:space="preserve">owever, </w:t>
      </w:r>
      <w:r w:rsidR="00E874BA" w:rsidRPr="005E74E3">
        <w:rPr>
          <w:rFonts w:asciiTheme="minorHAnsi" w:hAnsiTheme="minorHAnsi" w:cstheme="minorHAnsi"/>
          <w:sz w:val="22"/>
          <w:szCs w:val="22"/>
        </w:rPr>
        <w:t xml:space="preserve">the </w:t>
      </w:r>
      <w:r w:rsidR="00244247" w:rsidRPr="005E74E3">
        <w:rPr>
          <w:rFonts w:asciiTheme="minorHAnsi" w:hAnsiTheme="minorHAnsi" w:cstheme="minorHAnsi"/>
          <w:sz w:val="22"/>
          <w:szCs w:val="22"/>
        </w:rPr>
        <w:t xml:space="preserve">MOL </w:t>
      </w:r>
      <w:r w:rsidR="00D00528" w:rsidRPr="005E74E3">
        <w:rPr>
          <w:rFonts w:asciiTheme="minorHAnsi" w:hAnsiTheme="minorHAnsi" w:cstheme="minorHAnsi"/>
          <w:sz w:val="22"/>
          <w:szCs w:val="22"/>
        </w:rPr>
        <w:t>does</w:t>
      </w:r>
      <w:r w:rsidR="00244247" w:rsidRPr="005E74E3">
        <w:rPr>
          <w:rFonts w:asciiTheme="minorHAnsi" w:hAnsiTheme="minorHAnsi" w:cstheme="minorHAnsi"/>
          <w:sz w:val="22"/>
          <w:szCs w:val="22"/>
        </w:rPr>
        <w:t xml:space="preserve"> not keep records of the number of child labor violations, penalties, fines</w:t>
      </w:r>
      <w:r w:rsidR="00030197" w:rsidRPr="005E74E3">
        <w:rPr>
          <w:rFonts w:asciiTheme="minorHAnsi" w:hAnsiTheme="minorHAnsi" w:cstheme="minorHAnsi"/>
          <w:sz w:val="22"/>
          <w:szCs w:val="22"/>
        </w:rPr>
        <w:t>,</w:t>
      </w:r>
      <w:r w:rsidR="00244247" w:rsidRPr="005E74E3">
        <w:rPr>
          <w:rFonts w:asciiTheme="minorHAnsi" w:hAnsiTheme="minorHAnsi" w:cstheme="minorHAnsi"/>
          <w:sz w:val="22"/>
          <w:szCs w:val="22"/>
        </w:rPr>
        <w:t xml:space="preserve"> or children assisted as a result of inspections.</w:t>
      </w:r>
      <w:r w:rsidR="00655327"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Suva&lt;/Author&gt;&lt;RecNum&gt;196&lt;/RecNum&gt;&lt;DisplayText&gt;(2)&lt;/DisplayText&gt;&lt;record&gt;&lt;rec-number&gt;196&lt;/rec-number&gt;&lt;foreign-keys&gt;&lt;key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655327"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2" w:tooltip="U.S. Embassy- Suva,  #196" w:history="1">
        <w:r w:rsidR="000B35F1" w:rsidRPr="005E74E3">
          <w:rPr>
            <w:rFonts w:asciiTheme="minorHAnsi" w:hAnsiTheme="minorHAnsi" w:cstheme="minorHAnsi"/>
            <w:noProof/>
            <w:sz w:val="22"/>
            <w:szCs w:val="22"/>
          </w:rPr>
          <w:t>2</w:t>
        </w:r>
      </w:hyperlink>
      <w:r w:rsidR="00E61565" w:rsidRPr="005E74E3">
        <w:rPr>
          <w:rFonts w:asciiTheme="minorHAnsi" w:hAnsiTheme="minorHAnsi" w:cstheme="minorHAnsi"/>
          <w:noProof/>
          <w:sz w:val="22"/>
          <w:szCs w:val="22"/>
        </w:rPr>
        <w:t>)</w:t>
      </w:r>
      <w:r w:rsidR="00655327" w:rsidRPr="005E74E3">
        <w:rPr>
          <w:rFonts w:asciiTheme="minorHAnsi" w:hAnsiTheme="minorHAnsi" w:cstheme="minorHAnsi"/>
          <w:sz w:val="22"/>
          <w:szCs w:val="22"/>
        </w:rPr>
        <w:fldChar w:fldCharType="end"/>
      </w:r>
    </w:p>
    <w:p w:rsidR="0031438A" w:rsidRPr="00121BDF" w:rsidRDefault="0031438A" w:rsidP="0031438A">
      <w:pPr>
        <w:pStyle w:val="Subtitle"/>
        <w:spacing w:after="0"/>
        <w:jc w:val="left"/>
        <w:rPr>
          <w:rFonts w:asciiTheme="minorHAnsi" w:hAnsiTheme="minorHAnsi" w:cstheme="minorHAnsi"/>
          <w:sz w:val="22"/>
          <w:szCs w:val="22"/>
        </w:rPr>
      </w:pPr>
    </w:p>
    <w:p w:rsidR="009B6476" w:rsidRPr="00121BDF" w:rsidRDefault="009B6476" w:rsidP="00756A71">
      <w:pPr>
        <w:rPr>
          <w:rFonts w:asciiTheme="minorHAnsi" w:hAnsiTheme="minorHAnsi" w:cstheme="minorHAnsi"/>
          <w:b/>
          <w:i/>
          <w:sz w:val="22"/>
          <w:szCs w:val="22"/>
        </w:rPr>
      </w:pPr>
      <w:r w:rsidRPr="00121BDF">
        <w:rPr>
          <w:rFonts w:asciiTheme="minorHAnsi" w:hAnsiTheme="minorHAnsi" w:cstheme="minorHAnsi"/>
          <w:b/>
          <w:i/>
          <w:sz w:val="22"/>
          <w:szCs w:val="22"/>
        </w:rPr>
        <w:t>Criminal Law Enforcement</w:t>
      </w:r>
    </w:p>
    <w:p w:rsidR="009212D7" w:rsidRPr="00121BDF" w:rsidRDefault="009212D7" w:rsidP="00756A71">
      <w:pPr>
        <w:rPr>
          <w:rFonts w:asciiTheme="minorHAnsi" w:hAnsiTheme="minorHAnsi" w:cstheme="minorHAnsi"/>
          <w:sz w:val="22"/>
          <w:szCs w:val="22"/>
        </w:rPr>
      </w:pPr>
    </w:p>
    <w:p w:rsidR="00D62BE2" w:rsidRPr="005E74E3" w:rsidRDefault="00631802" w:rsidP="00D62BE2">
      <w:pPr>
        <w:rPr>
          <w:rFonts w:asciiTheme="minorHAnsi" w:hAnsiTheme="minorHAnsi" w:cstheme="minorHAnsi"/>
          <w:sz w:val="22"/>
          <w:szCs w:val="22"/>
        </w:rPr>
      </w:pPr>
      <w:r>
        <w:rPr>
          <w:rFonts w:asciiTheme="minorHAnsi" w:hAnsiTheme="minorHAnsi" w:cstheme="minorHAnsi"/>
          <w:sz w:val="22"/>
          <w:szCs w:val="22"/>
        </w:rPr>
        <w:t xml:space="preserve">In 2014, </w:t>
      </w:r>
      <w:r w:rsidR="00FD0849">
        <w:rPr>
          <w:rFonts w:asciiTheme="minorHAnsi" w:hAnsiTheme="minorHAnsi" w:cstheme="minorHAnsi"/>
          <w:sz w:val="22"/>
          <w:szCs w:val="22"/>
        </w:rPr>
        <w:t xml:space="preserve">the </w:t>
      </w:r>
      <w:r w:rsidR="00955021">
        <w:rPr>
          <w:rFonts w:asciiTheme="minorHAnsi" w:hAnsiTheme="minorHAnsi" w:cstheme="minorHAnsi"/>
          <w:sz w:val="22"/>
          <w:szCs w:val="22"/>
        </w:rPr>
        <w:t>Kiribati Police Force conducted anti-</w:t>
      </w:r>
      <w:r w:rsidR="00E83D15">
        <w:rPr>
          <w:rFonts w:asciiTheme="minorHAnsi" w:hAnsiTheme="minorHAnsi" w:cstheme="minorHAnsi"/>
          <w:sz w:val="22"/>
          <w:szCs w:val="22"/>
        </w:rPr>
        <w:t xml:space="preserve">human </w:t>
      </w:r>
      <w:r w:rsidR="00955021">
        <w:rPr>
          <w:rFonts w:asciiTheme="minorHAnsi" w:hAnsiTheme="minorHAnsi" w:cstheme="minorHAnsi"/>
          <w:sz w:val="22"/>
          <w:szCs w:val="22"/>
        </w:rPr>
        <w:t>trafficking training for police and prosecutors</w:t>
      </w:r>
      <w:r w:rsidR="007D271B">
        <w:rPr>
          <w:rFonts w:asciiTheme="minorHAnsi" w:hAnsiTheme="minorHAnsi" w:cstheme="minorHAnsi"/>
          <w:sz w:val="22"/>
          <w:szCs w:val="22"/>
        </w:rPr>
        <w:t xml:space="preserve"> to learn how to identify</w:t>
      </w:r>
      <w:r w:rsidR="006B180E">
        <w:rPr>
          <w:rFonts w:asciiTheme="minorHAnsi" w:hAnsiTheme="minorHAnsi" w:cstheme="minorHAnsi"/>
          <w:sz w:val="22"/>
          <w:szCs w:val="22"/>
        </w:rPr>
        <w:t xml:space="preserve"> victims</w:t>
      </w:r>
      <w:r w:rsidR="007D271B">
        <w:rPr>
          <w:rFonts w:asciiTheme="minorHAnsi" w:hAnsiTheme="minorHAnsi" w:cstheme="minorHAnsi"/>
          <w:sz w:val="22"/>
          <w:szCs w:val="22"/>
        </w:rPr>
        <w:t>,</w:t>
      </w:r>
      <w:r w:rsidR="006B180E">
        <w:rPr>
          <w:rFonts w:asciiTheme="minorHAnsi" w:hAnsiTheme="minorHAnsi" w:cstheme="minorHAnsi"/>
          <w:sz w:val="22"/>
          <w:szCs w:val="22"/>
        </w:rPr>
        <w:t xml:space="preserve"> </w:t>
      </w:r>
      <w:r w:rsidR="007D271B">
        <w:rPr>
          <w:rFonts w:asciiTheme="minorHAnsi" w:hAnsiTheme="minorHAnsi" w:cstheme="minorHAnsi"/>
          <w:sz w:val="22"/>
          <w:szCs w:val="22"/>
        </w:rPr>
        <w:t>enforce</w:t>
      </w:r>
      <w:r w:rsidR="00E83D15">
        <w:rPr>
          <w:rFonts w:asciiTheme="minorHAnsi" w:hAnsiTheme="minorHAnsi" w:cstheme="minorHAnsi"/>
          <w:sz w:val="22"/>
          <w:szCs w:val="22"/>
        </w:rPr>
        <w:t>,</w:t>
      </w:r>
      <w:r w:rsidR="007D271B">
        <w:rPr>
          <w:rFonts w:asciiTheme="minorHAnsi" w:hAnsiTheme="minorHAnsi" w:cstheme="minorHAnsi"/>
          <w:sz w:val="22"/>
          <w:szCs w:val="22"/>
        </w:rPr>
        <w:t xml:space="preserve"> and prosecute crimes involving the trafficking of persons</w:t>
      </w:r>
      <w:r w:rsidR="00955021">
        <w:rPr>
          <w:rFonts w:asciiTheme="minorHAnsi" w:hAnsiTheme="minorHAnsi" w:cstheme="minorHAnsi"/>
          <w:sz w:val="22"/>
          <w:szCs w:val="22"/>
        </w:rPr>
        <w:t>.</w:t>
      </w:r>
      <w:r w:rsidR="007D271B">
        <w:rPr>
          <w:rFonts w:asciiTheme="minorHAnsi" w:hAnsiTheme="minorHAnsi" w:cstheme="minorHAnsi"/>
          <w:sz w:val="22"/>
          <w:szCs w:val="22"/>
        </w:rPr>
        <w:fldChar w:fldCharType="begin"/>
      </w:r>
      <w:r w:rsidR="00E83D15">
        <w:rPr>
          <w:rFonts w:asciiTheme="minorHAnsi" w:hAnsiTheme="minorHAnsi" w:cstheme="minorHAnsi"/>
          <w:sz w:val="22"/>
          <w:szCs w:val="22"/>
        </w:rPr>
        <w:instrText xml:space="preserve"> ADDIN EN.CITE &lt;EndNote&gt;&lt;Cite&gt;&lt;Author&gt;U.S. Embassy- Suva&lt;/Author&gt;&lt;RecNum&gt;196&lt;/RecNum&gt;&lt;DisplayText&gt;(2)&lt;/DisplayText&gt;&lt;record&gt;&lt;rec-number&gt;196&lt;/rec-number&gt;&lt;foreign-keys&gt;&lt;key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7D271B">
        <w:rPr>
          <w:rFonts w:asciiTheme="minorHAnsi" w:hAnsiTheme="minorHAnsi" w:cstheme="minorHAnsi"/>
          <w:sz w:val="22"/>
          <w:szCs w:val="22"/>
        </w:rPr>
        <w:fldChar w:fldCharType="separate"/>
      </w:r>
      <w:r w:rsidR="00E61565">
        <w:rPr>
          <w:rFonts w:asciiTheme="minorHAnsi" w:hAnsiTheme="minorHAnsi" w:cstheme="minorHAnsi"/>
          <w:noProof/>
          <w:sz w:val="22"/>
          <w:szCs w:val="22"/>
        </w:rPr>
        <w:t>(</w:t>
      </w:r>
      <w:hyperlink w:anchor="_ENREF_2" w:tooltip="U.S. Embassy- Suva,  #196" w:history="1">
        <w:r w:rsidR="000B35F1">
          <w:rPr>
            <w:rFonts w:asciiTheme="minorHAnsi" w:hAnsiTheme="minorHAnsi" w:cstheme="minorHAnsi"/>
            <w:noProof/>
            <w:sz w:val="22"/>
            <w:szCs w:val="22"/>
          </w:rPr>
          <w:t>2</w:t>
        </w:r>
      </w:hyperlink>
      <w:r w:rsidR="00E61565">
        <w:rPr>
          <w:rFonts w:asciiTheme="minorHAnsi" w:hAnsiTheme="minorHAnsi" w:cstheme="minorHAnsi"/>
          <w:noProof/>
          <w:sz w:val="22"/>
          <w:szCs w:val="22"/>
        </w:rPr>
        <w:t>)</w:t>
      </w:r>
      <w:r w:rsidR="007D271B">
        <w:rPr>
          <w:rFonts w:asciiTheme="minorHAnsi" w:hAnsiTheme="minorHAnsi" w:cstheme="minorHAnsi"/>
          <w:sz w:val="22"/>
          <w:szCs w:val="22"/>
        </w:rPr>
        <w:fldChar w:fldCharType="end"/>
      </w:r>
      <w:r w:rsidR="0042528B">
        <w:rPr>
          <w:rFonts w:asciiTheme="minorHAnsi" w:hAnsiTheme="minorHAnsi" w:cstheme="minorHAnsi"/>
          <w:sz w:val="22"/>
          <w:szCs w:val="22"/>
        </w:rPr>
        <w:t xml:space="preserve"> T</w:t>
      </w:r>
      <w:r w:rsidR="0042528B" w:rsidRPr="0042528B">
        <w:rPr>
          <w:rFonts w:asciiTheme="minorHAnsi" w:hAnsiTheme="minorHAnsi" w:cstheme="minorHAnsi"/>
          <w:sz w:val="22"/>
          <w:szCs w:val="22"/>
        </w:rPr>
        <w:t>he Ministry of Women, Youth, and Social Affairs (MWYSA)</w:t>
      </w:r>
      <w:r w:rsidR="00FD0849">
        <w:rPr>
          <w:rFonts w:asciiTheme="minorHAnsi" w:hAnsiTheme="minorHAnsi" w:cstheme="minorHAnsi"/>
          <w:sz w:val="22"/>
          <w:szCs w:val="22"/>
        </w:rPr>
        <w:t xml:space="preserve"> </w:t>
      </w:r>
      <w:r w:rsidR="0042528B">
        <w:rPr>
          <w:rFonts w:asciiTheme="minorHAnsi" w:hAnsiTheme="minorHAnsi" w:cstheme="minorHAnsi"/>
          <w:sz w:val="22"/>
          <w:szCs w:val="22"/>
        </w:rPr>
        <w:t xml:space="preserve">provided training to magistrates on </w:t>
      </w:r>
      <w:r w:rsidR="0042528B">
        <w:rPr>
          <w:rFonts w:asciiTheme="minorHAnsi" w:hAnsiTheme="minorHAnsi" w:cstheme="minorHAnsi"/>
          <w:sz w:val="22"/>
          <w:szCs w:val="22"/>
        </w:rPr>
        <w:lastRenderedPageBreak/>
        <w:t xml:space="preserve">implementing </w:t>
      </w:r>
      <w:r w:rsidR="0042528B" w:rsidRPr="0042528B">
        <w:rPr>
          <w:rFonts w:asciiTheme="minorHAnsi" w:hAnsiTheme="minorHAnsi" w:cstheme="minorHAnsi"/>
          <w:sz w:val="22"/>
          <w:szCs w:val="22"/>
        </w:rPr>
        <w:t xml:space="preserve">the Children, Young People and Family Welfare Law </w:t>
      </w:r>
      <w:r w:rsidR="0042528B">
        <w:rPr>
          <w:rFonts w:asciiTheme="minorHAnsi" w:hAnsiTheme="minorHAnsi" w:cstheme="minorHAnsi"/>
          <w:sz w:val="22"/>
          <w:szCs w:val="22"/>
        </w:rPr>
        <w:t>in order to</w:t>
      </w:r>
      <w:r w:rsidR="0042528B" w:rsidRPr="0042528B">
        <w:rPr>
          <w:rFonts w:asciiTheme="minorHAnsi" w:hAnsiTheme="minorHAnsi" w:cstheme="minorHAnsi"/>
          <w:sz w:val="22"/>
          <w:szCs w:val="22"/>
        </w:rPr>
        <w:t xml:space="preserve"> enhance th</w:t>
      </w:r>
      <w:r w:rsidR="0042528B">
        <w:rPr>
          <w:rFonts w:asciiTheme="minorHAnsi" w:hAnsiTheme="minorHAnsi" w:cstheme="minorHAnsi"/>
          <w:sz w:val="22"/>
          <w:szCs w:val="22"/>
        </w:rPr>
        <w:t xml:space="preserve">e care and protection of </w:t>
      </w:r>
      <w:r w:rsidR="0042528B" w:rsidRPr="005E74E3">
        <w:rPr>
          <w:rFonts w:asciiTheme="minorHAnsi" w:hAnsiTheme="minorHAnsi" w:cstheme="minorHAnsi"/>
          <w:sz w:val="22"/>
          <w:szCs w:val="22"/>
        </w:rPr>
        <w:t>child victims of human trafficking.</w:t>
      </w:r>
      <w:r w:rsidR="0042528B" w:rsidRPr="005E74E3">
        <w:rPr>
          <w:rFonts w:asciiTheme="minorHAnsi" w:hAnsiTheme="minorHAnsi" w:cstheme="minorHAnsi"/>
          <w:sz w:val="22"/>
          <w:szCs w:val="22"/>
        </w:rPr>
        <w:fldChar w:fldCharType="begin"/>
      </w:r>
      <w:r w:rsidR="000B35F1" w:rsidRPr="005E74E3">
        <w:rPr>
          <w:rFonts w:asciiTheme="minorHAnsi" w:hAnsiTheme="minorHAnsi" w:cstheme="minorHAnsi"/>
          <w:sz w:val="22"/>
          <w:szCs w:val="22"/>
        </w:rPr>
        <w:instrText xml:space="preserve"> ADDIN EN.CITE &lt;EndNote&gt;&lt;Cite ExcludeYear="1"&gt;&lt;Author&gt;U.S. Embassy- Suva&lt;/Author&gt;&lt;RecNum&gt;206&lt;/RecNum&gt;&lt;DisplayText&gt;(8)&lt;/DisplayText&gt;&lt;record&gt;&lt;rec-number&gt;206&lt;/rec-number&gt;&lt;foreign-keys&gt;&lt;key app="EN" db-id="v5w0dpf9adzv2zepv2pperpyfd5e2rdtez2s"&gt;206&lt;/key&gt;&lt;/foreign-keys&gt;&lt;ref-type name="Report"&gt;27&lt;/ref-type&gt;&lt;contributors&gt;&lt;authors&gt;&lt;author&gt;U.S. Embassy- Suva,&lt;/author&gt;&lt;/authors&gt;&lt;/contributors&gt;&lt;titles&gt;&lt;title&gt;reporting, February 12, 2015&lt;/title&gt;&lt;/titles&gt;&lt;keywords&gt;&lt;keyword&gt;Kiribati&lt;/keyword&gt;&lt;/keywords&gt;&lt;dates&gt;&lt;/dates&gt;&lt;urls&gt;&lt;/urls&gt;&lt;/record&gt;&lt;/Cite&gt;&lt;/EndNote&gt;</w:instrText>
      </w:r>
      <w:r w:rsidR="0042528B" w:rsidRPr="005E74E3">
        <w:rPr>
          <w:rFonts w:asciiTheme="minorHAnsi" w:hAnsiTheme="minorHAnsi" w:cstheme="minorHAnsi"/>
          <w:sz w:val="22"/>
          <w:szCs w:val="22"/>
        </w:rPr>
        <w:fldChar w:fldCharType="separate"/>
      </w:r>
      <w:r w:rsidR="000B35F1" w:rsidRPr="005E74E3">
        <w:rPr>
          <w:rFonts w:asciiTheme="minorHAnsi" w:hAnsiTheme="minorHAnsi" w:cstheme="minorHAnsi"/>
          <w:noProof/>
          <w:sz w:val="22"/>
          <w:szCs w:val="22"/>
        </w:rPr>
        <w:t>(</w:t>
      </w:r>
      <w:hyperlink w:anchor="_ENREF_8" w:tooltip="U.S. Embassy- Suva,  #206" w:history="1">
        <w:r w:rsidR="000B35F1" w:rsidRPr="005E74E3">
          <w:rPr>
            <w:rFonts w:asciiTheme="minorHAnsi" w:hAnsiTheme="minorHAnsi" w:cstheme="minorHAnsi"/>
            <w:noProof/>
            <w:sz w:val="22"/>
            <w:szCs w:val="22"/>
          </w:rPr>
          <w:t>8</w:t>
        </w:r>
      </w:hyperlink>
      <w:r w:rsidR="000B35F1" w:rsidRPr="005E74E3">
        <w:rPr>
          <w:rFonts w:asciiTheme="minorHAnsi" w:hAnsiTheme="minorHAnsi" w:cstheme="minorHAnsi"/>
          <w:noProof/>
          <w:sz w:val="22"/>
          <w:szCs w:val="22"/>
        </w:rPr>
        <w:t>)</w:t>
      </w:r>
      <w:r w:rsidR="0042528B" w:rsidRPr="005E74E3">
        <w:rPr>
          <w:rFonts w:asciiTheme="minorHAnsi" w:hAnsiTheme="minorHAnsi" w:cstheme="minorHAnsi"/>
          <w:sz w:val="22"/>
          <w:szCs w:val="22"/>
        </w:rPr>
        <w:fldChar w:fldCharType="end"/>
      </w:r>
      <w:r w:rsidR="0042528B" w:rsidRPr="005E74E3">
        <w:rPr>
          <w:rFonts w:asciiTheme="minorHAnsi" w:hAnsiTheme="minorHAnsi" w:cstheme="minorHAnsi"/>
          <w:sz w:val="22"/>
          <w:szCs w:val="22"/>
        </w:rPr>
        <w:t xml:space="preserve"> </w:t>
      </w:r>
      <w:r w:rsidR="00FD0849" w:rsidRPr="005E74E3">
        <w:rPr>
          <w:rFonts w:asciiTheme="minorHAnsi" w:hAnsiTheme="minorHAnsi" w:cstheme="minorHAnsi"/>
          <w:sz w:val="22"/>
          <w:szCs w:val="22"/>
        </w:rPr>
        <w:t>The Government does not employ investigators to specifically enforce laws dealing with the worst forms of child labor.</w:t>
      </w:r>
      <w:r w:rsidR="00D00528"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Suva&lt;/Author&gt;&lt;RecNum&gt;196&lt;/RecNum&gt;&lt;DisplayText&gt;(2)&lt;/DisplayText&gt;&lt;record&gt;&lt;rec-number&gt;196&lt;/rec-number&gt;&lt;foreign-keys&gt;&lt;key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D00528"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2" w:tooltip="U.S. Embassy- Suva,  #196" w:history="1">
        <w:r w:rsidR="000B35F1" w:rsidRPr="005E74E3">
          <w:rPr>
            <w:rFonts w:asciiTheme="minorHAnsi" w:hAnsiTheme="minorHAnsi" w:cstheme="minorHAnsi"/>
            <w:noProof/>
            <w:sz w:val="22"/>
            <w:szCs w:val="22"/>
          </w:rPr>
          <w:t>2</w:t>
        </w:r>
      </w:hyperlink>
      <w:r w:rsidR="00E61565" w:rsidRPr="005E74E3">
        <w:rPr>
          <w:rFonts w:asciiTheme="minorHAnsi" w:hAnsiTheme="minorHAnsi" w:cstheme="minorHAnsi"/>
          <w:noProof/>
          <w:sz w:val="22"/>
          <w:szCs w:val="22"/>
        </w:rPr>
        <w:t>)</w:t>
      </w:r>
      <w:r w:rsidR="00D00528" w:rsidRPr="005E74E3">
        <w:rPr>
          <w:rFonts w:asciiTheme="minorHAnsi" w:hAnsiTheme="minorHAnsi" w:cstheme="minorHAnsi"/>
          <w:sz w:val="22"/>
          <w:szCs w:val="22"/>
        </w:rPr>
        <w:fldChar w:fldCharType="end"/>
      </w:r>
      <w:r w:rsidR="00955021" w:rsidRPr="005E74E3">
        <w:rPr>
          <w:rFonts w:asciiTheme="minorHAnsi" w:hAnsiTheme="minorHAnsi" w:cstheme="minorHAnsi"/>
          <w:sz w:val="22"/>
          <w:szCs w:val="22"/>
        </w:rPr>
        <w:t xml:space="preserve"> During the reporting period, there were no reports of investigations, prosecutions, or convictions for crimes involving the worst forms of child labor.</w:t>
      </w:r>
      <w:r w:rsidR="00955021" w:rsidRPr="005E74E3">
        <w:rPr>
          <w:rFonts w:asciiTheme="minorHAnsi" w:hAnsiTheme="minorHAnsi" w:cstheme="minorHAnsi"/>
          <w:sz w:val="22"/>
          <w:szCs w:val="22"/>
        </w:rPr>
        <w:fldChar w:fldCharType="begin"/>
      </w:r>
      <w:r w:rsidR="000B35F1" w:rsidRPr="005E74E3">
        <w:rPr>
          <w:rFonts w:asciiTheme="minorHAnsi" w:hAnsiTheme="minorHAnsi" w:cstheme="minorHAnsi"/>
          <w:sz w:val="22"/>
          <w:szCs w:val="22"/>
        </w:rPr>
        <w:instrText xml:space="preserve"> ADDIN EN.CITE &lt;EndNote&gt;&lt;Cite ExcludeYear="1"&gt;&lt;Author&gt;U.S. Embassy- Suva&lt;/Author&gt;&lt;RecNum&gt;206&lt;/RecNum&gt;&lt;DisplayText&gt;(2, 8)&lt;/DisplayText&gt;&lt;record&gt;&lt;rec-number&gt;206&lt;/rec-number&gt;&lt;foreign-keys&gt;&lt;key app="EN" db-id="v5w0dpf9adzv2zepv2pperpyfd5e2rdtez2s"&gt;206&lt;/key&gt;&lt;/foreign-keys&gt;&lt;ref-type name="Report"&gt;27&lt;/ref-type&gt;&lt;contributors&gt;&lt;authors&gt;&lt;author&gt;U.S. Embassy- Suva,&lt;/author&gt;&lt;/authors&gt;&lt;/contributors&gt;&lt;titles&gt;&lt;title&gt;reporting, February 12, 2015&lt;/title&gt;&lt;/titles&gt;&lt;keywords&gt;&lt;keyword&gt;Kiribati&lt;/keyword&gt;&lt;/keywords&gt;&lt;dates&gt;&lt;/dates&gt;&lt;urls&gt;&lt;/urls&gt;&lt;/record&gt;&lt;/Cite&gt;&lt;Cite&gt;&lt;Author&gt;U.S. Embassy- Suva&lt;/Author&gt;&lt;RecNum&gt;196&lt;/RecNum&gt;&lt;record&gt;&lt;rec-number&gt;196&lt;/rec-number&gt;&lt;foreign-keys&gt;&lt;key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955021" w:rsidRPr="005E74E3">
        <w:rPr>
          <w:rFonts w:asciiTheme="minorHAnsi" w:hAnsiTheme="minorHAnsi" w:cstheme="minorHAnsi"/>
          <w:sz w:val="22"/>
          <w:szCs w:val="22"/>
        </w:rPr>
        <w:fldChar w:fldCharType="separate"/>
      </w:r>
      <w:r w:rsidR="000B35F1" w:rsidRPr="005E74E3">
        <w:rPr>
          <w:rFonts w:asciiTheme="minorHAnsi" w:hAnsiTheme="minorHAnsi" w:cstheme="minorHAnsi"/>
          <w:noProof/>
          <w:sz w:val="22"/>
          <w:szCs w:val="22"/>
        </w:rPr>
        <w:t>(</w:t>
      </w:r>
      <w:hyperlink w:anchor="_ENREF_2" w:tooltip="U.S. Embassy- Suva,  #196" w:history="1">
        <w:r w:rsidR="000B35F1" w:rsidRPr="005E74E3">
          <w:rPr>
            <w:rFonts w:asciiTheme="minorHAnsi" w:hAnsiTheme="minorHAnsi" w:cstheme="minorHAnsi"/>
            <w:noProof/>
            <w:sz w:val="22"/>
            <w:szCs w:val="22"/>
          </w:rPr>
          <w:t>2</w:t>
        </w:r>
      </w:hyperlink>
      <w:r w:rsidR="000B35F1" w:rsidRPr="005E74E3">
        <w:rPr>
          <w:rFonts w:asciiTheme="minorHAnsi" w:hAnsiTheme="minorHAnsi" w:cstheme="minorHAnsi"/>
          <w:noProof/>
          <w:sz w:val="22"/>
          <w:szCs w:val="22"/>
        </w:rPr>
        <w:t xml:space="preserve">, </w:t>
      </w:r>
      <w:hyperlink w:anchor="_ENREF_8" w:tooltip="U.S. Embassy- Suva,  #206" w:history="1">
        <w:r w:rsidR="000B35F1" w:rsidRPr="005E74E3">
          <w:rPr>
            <w:rFonts w:asciiTheme="minorHAnsi" w:hAnsiTheme="minorHAnsi" w:cstheme="minorHAnsi"/>
            <w:noProof/>
            <w:sz w:val="22"/>
            <w:szCs w:val="22"/>
          </w:rPr>
          <w:t>8</w:t>
        </w:r>
      </w:hyperlink>
      <w:r w:rsidR="000B35F1" w:rsidRPr="005E74E3">
        <w:rPr>
          <w:rFonts w:asciiTheme="minorHAnsi" w:hAnsiTheme="minorHAnsi" w:cstheme="minorHAnsi"/>
          <w:noProof/>
          <w:sz w:val="22"/>
          <w:szCs w:val="22"/>
        </w:rPr>
        <w:t>)</w:t>
      </w:r>
      <w:r w:rsidR="00955021" w:rsidRPr="005E74E3">
        <w:rPr>
          <w:rFonts w:asciiTheme="minorHAnsi" w:hAnsiTheme="minorHAnsi" w:cstheme="minorHAnsi"/>
          <w:sz w:val="22"/>
          <w:szCs w:val="22"/>
        </w:rPr>
        <w:fldChar w:fldCharType="end"/>
      </w:r>
    </w:p>
    <w:p w:rsidR="00D62BE2" w:rsidRPr="005E74E3" w:rsidRDefault="00D62BE2" w:rsidP="00756A71">
      <w:pPr>
        <w:rPr>
          <w:rFonts w:asciiTheme="minorHAnsi" w:hAnsiTheme="minorHAnsi" w:cstheme="minorHAnsi"/>
          <w:sz w:val="22"/>
          <w:szCs w:val="22"/>
        </w:rPr>
      </w:pPr>
    </w:p>
    <w:p w:rsidR="009B6476" w:rsidRPr="005E74E3"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E74E3">
        <w:rPr>
          <w:rFonts w:asciiTheme="minorHAnsi" w:hAnsiTheme="minorHAnsi" w:cstheme="minorHAnsi"/>
          <w:sz w:val="22"/>
          <w:szCs w:val="22"/>
          <w:lang w:val="en-US"/>
        </w:rPr>
        <w:t>Coordination of Government Efforts on the Worst Forms of Child Labor</w:t>
      </w:r>
    </w:p>
    <w:p w:rsidR="009B6476" w:rsidRPr="005E74E3" w:rsidRDefault="009B6476" w:rsidP="00756A71">
      <w:pPr>
        <w:rPr>
          <w:rFonts w:asciiTheme="minorHAnsi" w:hAnsiTheme="minorHAnsi" w:cstheme="minorHAnsi"/>
          <w:bCs/>
          <w:sz w:val="22"/>
          <w:szCs w:val="22"/>
        </w:rPr>
      </w:pPr>
    </w:p>
    <w:p w:rsidR="004034C4" w:rsidRDefault="00033894" w:rsidP="00B54A93">
      <w:pPr>
        <w:rPr>
          <w:rFonts w:asciiTheme="minorHAnsi" w:hAnsiTheme="minorHAnsi" w:cstheme="minorHAnsi"/>
          <w:sz w:val="22"/>
          <w:szCs w:val="22"/>
        </w:rPr>
      </w:pPr>
      <w:r w:rsidRPr="005E74E3">
        <w:rPr>
          <w:rFonts w:asciiTheme="minorHAnsi" w:hAnsiTheme="minorHAnsi" w:cstheme="minorHAnsi"/>
          <w:sz w:val="22"/>
          <w:szCs w:val="22"/>
        </w:rPr>
        <w:t xml:space="preserve">Although </w:t>
      </w:r>
      <w:r w:rsidR="002B592F" w:rsidRPr="005E74E3">
        <w:rPr>
          <w:rFonts w:asciiTheme="minorHAnsi" w:hAnsiTheme="minorHAnsi" w:cstheme="minorHAnsi"/>
          <w:sz w:val="22"/>
          <w:szCs w:val="22"/>
        </w:rPr>
        <w:t>mechanisms exist to coordinate G</w:t>
      </w:r>
      <w:r w:rsidRPr="005E74E3">
        <w:rPr>
          <w:rFonts w:asciiTheme="minorHAnsi" w:hAnsiTheme="minorHAnsi" w:cstheme="minorHAnsi"/>
          <w:sz w:val="22"/>
          <w:szCs w:val="22"/>
        </w:rPr>
        <w:t xml:space="preserve">overnment efforts to improve the welfare of children, </w:t>
      </w:r>
      <w:r w:rsidR="00B54A93" w:rsidRPr="005E74E3">
        <w:rPr>
          <w:rFonts w:asciiTheme="minorHAnsi" w:hAnsiTheme="minorHAnsi" w:cstheme="minorHAnsi"/>
          <w:sz w:val="22"/>
          <w:szCs w:val="22"/>
        </w:rPr>
        <w:t>the Government has</w:t>
      </w:r>
      <w:r w:rsidR="002B592F" w:rsidRPr="005E74E3">
        <w:rPr>
          <w:rFonts w:asciiTheme="minorHAnsi" w:hAnsiTheme="minorHAnsi" w:cstheme="minorHAnsi"/>
          <w:sz w:val="22"/>
          <w:szCs w:val="22"/>
        </w:rPr>
        <w:t xml:space="preserve"> not </w:t>
      </w:r>
      <w:r w:rsidR="00015CF7" w:rsidRPr="005E74E3">
        <w:rPr>
          <w:rFonts w:asciiTheme="minorHAnsi" w:hAnsiTheme="minorHAnsi" w:cstheme="minorHAnsi"/>
          <w:sz w:val="22"/>
          <w:szCs w:val="22"/>
        </w:rPr>
        <w:t>established a</w:t>
      </w:r>
      <w:r w:rsidR="00B54A93" w:rsidRPr="005E74E3">
        <w:rPr>
          <w:rFonts w:asciiTheme="minorHAnsi" w:hAnsiTheme="minorHAnsi" w:cstheme="minorHAnsi"/>
          <w:sz w:val="22"/>
          <w:szCs w:val="22"/>
        </w:rPr>
        <w:t xml:space="preserve"> mechanism to coordinate its efforts to address child la</w:t>
      </w:r>
      <w:r w:rsidRPr="005E74E3">
        <w:rPr>
          <w:rFonts w:asciiTheme="minorHAnsi" w:hAnsiTheme="minorHAnsi" w:cstheme="minorHAnsi"/>
          <w:sz w:val="22"/>
          <w:szCs w:val="22"/>
        </w:rPr>
        <w:t>bor, including its worst forms (Table 6).</w:t>
      </w:r>
    </w:p>
    <w:p w:rsidR="004034C4" w:rsidRDefault="004034C4" w:rsidP="00B54A93">
      <w:pPr>
        <w:rPr>
          <w:rFonts w:asciiTheme="minorHAnsi" w:hAnsiTheme="minorHAnsi" w:cstheme="minorHAnsi"/>
          <w:sz w:val="22"/>
          <w:szCs w:val="22"/>
        </w:rPr>
      </w:pPr>
    </w:p>
    <w:p w:rsidR="004034C4" w:rsidRPr="009976C0" w:rsidRDefault="004034C4" w:rsidP="004034C4">
      <w:pPr>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6.</w:t>
      </w:r>
      <w:proofErr w:type="gramEnd"/>
      <w:r w:rsidRPr="009976C0">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034C4" w:rsidRPr="00E77F95" w:rsidTr="00CA6692">
        <w:tc>
          <w:tcPr>
            <w:tcW w:w="2628" w:type="dxa"/>
            <w:shd w:val="clear" w:color="auto" w:fill="DAEEF3" w:themeFill="accent5" w:themeFillTint="33"/>
          </w:tcPr>
          <w:p w:rsidR="004034C4" w:rsidRPr="008D392B" w:rsidRDefault="004034C4" w:rsidP="00CA6692">
            <w:pPr>
              <w:rPr>
                <w:rFonts w:asciiTheme="minorHAnsi" w:hAnsiTheme="minorHAnsi" w:cstheme="minorHAnsi"/>
                <w:b/>
                <w:sz w:val="20"/>
                <w:szCs w:val="20"/>
              </w:rPr>
            </w:pPr>
            <w:r>
              <w:rPr>
                <w:rFonts w:asciiTheme="minorHAnsi" w:hAnsiTheme="minorHAnsi" w:cstheme="minorHAnsi"/>
                <w:b/>
                <w:sz w:val="20"/>
                <w:szCs w:val="20"/>
              </w:rPr>
              <w:t>Coordinating Body</w:t>
            </w:r>
          </w:p>
        </w:tc>
        <w:tc>
          <w:tcPr>
            <w:tcW w:w="6840" w:type="dxa"/>
            <w:shd w:val="clear" w:color="auto" w:fill="DAEEF3" w:themeFill="accent5" w:themeFillTint="33"/>
          </w:tcPr>
          <w:p w:rsidR="004034C4" w:rsidRPr="008D392B" w:rsidRDefault="004034C4" w:rsidP="00CA6692">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4034C4" w:rsidRPr="00E77F95" w:rsidTr="00CA6692">
        <w:tc>
          <w:tcPr>
            <w:tcW w:w="2628" w:type="dxa"/>
          </w:tcPr>
          <w:p w:rsidR="004034C4" w:rsidRDefault="009F5A9B" w:rsidP="00CA6692">
            <w:pPr>
              <w:rPr>
                <w:rFonts w:asciiTheme="minorHAnsi" w:hAnsiTheme="minorHAnsi" w:cstheme="minorHAnsi"/>
                <w:sz w:val="20"/>
                <w:szCs w:val="20"/>
              </w:rPr>
            </w:pPr>
            <w:r>
              <w:rPr>
                <w:rFonts w:asciiTheme="minorHAnsi" w:hAnsiTheme="minorHAnsi" w:cstheme="minorHAnsi"/>
                <w:sz w:val="20"/>
                <w:szCs w:val="20"/>
              </w:rPr>
              <w:t xml:space="preserve">Secretary </w:t>
            </w:r>
            <w:r w:rsidR="004034C4">
              <w:rPr>
                <w:rFonts w:asciiTheme="minorHAnsi" w:hAnsiTheme="minorHAnsi" w:cstheme="minorHAnsi"/>
                <w:sz w:val="20"/>
                <w:szCs w:val="20"/>
              </w:rPr>
              <w:t xml:space="preserve">of </w:t>
            </w:r>
            <w:r w:rsidR="004034C4" w:rsidRPr="00121BDF">
              <w:rPr>
                <w:rFonts w:asciiTheme="minorHAnsi" w:hAnsiTheme="minorHAnsi" w:cstheme="minorHAnsi"/>
                <w:sz w:val="20"/>
                <w:szCs w:val="20"/>
              </w:rPr>
              <w:t>MWYSA</w:t>
            </w:r>
          </w:p>
        </w:tc>
        <w:tc>
          <w:tcPr>
            <w:tcW w:w="6840" w:type="dxa"/>
          </w:tcPr>
          <w:p w:rsidR="004034C4" w:rsidRDefault="004034C4" w:rsidP="000B35F1">
            <w:pPr>
              <w:rPr>
                <w:rFonts w:asciiTheme="minorHAnsi" w:hAnsiTheme="minorHAnsi"/>
                <w:sz w:val="20"/>
                <w:szCs w:val="20"/>
              </w:rPr>
            </w:pPr>
            <w:r>
              <w:rPr>
                <w:rFonts w:asciiTheme="minorHAnsi" w:hAnsiTheme="minorHAnsi"/>
                <w:sz w:val="20"/>
                <w:szCs w:val="20"/>
              </w:rPr>
              <w:t xml:space="preserve">Coordinate </w:t>
            </w:r>
            <w:r w:rsidR="00B56A2D">
              <w:rPr>
                <w:rFonts w:asciiTheme="minorHAnsi" w:hAnsiTheme="minorHAnsi"/>
                <w:sz w:val="20"/>
                <w:szCs w:val="20"/>
              </w:rPr>
              <w:t xml:space="preserve">Government </w:t>
            </w:r>
            <w:r>
              <w:rPr>
                <w:rFonts w:asciiTheme="minorHAnsi" w:hAnsiTheme="minorHAnsi"/>
                <w:sz w:val="20"/>
                <w:szCs w:val="20"/>
              </w:rPr>
              <w:t>authorities and other stakeholders to respond to abuse, neglect</w:t>
            </w:r>
            <w:r w:rsidR="00B56A2D">
              <w:rPr>
                <w:rFonts w:asciiTheme="minorHAnsi" w:hAnsiTheme="minorHAnsi"/>
                <w:sz w:val="20"/>
                <w:szCs w:val="20"/>
              </w:rPr>
              <w:t>,</w:t>
            </w:r>
            <w:r>
              <w:rPr>
                <w:rFonts w:asciiTheme="minorHAnsi" w:hAnsiTheme="minorHAnsi"/>
                <w:sz w:val="20"/>
                <w:szCs w:val="20"/>
              </w:rPr>
              <w:t xml:space="preserve"> and exploitati</w:t>
            </w:r>
            <w:r w:rsidR="001B1C85">
              <w:rPr>
                <w:rFonts w:asciiTheme="minorHAnsi" w:hAnsiTheme="minorHAnsi"/>
                <w:sz w:val="20"/>
                <w:szCs w:val="20"/>
              </w:rPr>
              <w:t>on of children and young people</w:t>
            </w:r>
            <w:r w:rsidR="009F5A9B">
              <w:rPr>
                <w:rFonts w:asciiTheme="minorHAnsi" w:hAnsiTheme="minorHAnsi"/>
                <w:sz w:val="20"/>
                <w:szCs w:val="20"/>
              </w:rPr>
              <w:t>.</w:t>
            </w:r>
            <w:r w:rsidR="00B66690">
              <w:rPr>
                <w:rFonts w:asciiTheme="minorHAnsi" w:hAnsiTheme="minorHAnsi"/>
                <w:sz w:val="20"/>
                <w:szCs w:val="20"/>
              </w:rPr>
              <w:fldChar w:fldCharType="begin"/>
            </w:r>
            <w:r w:rsidR="000B35F1">
              <w:rPr>
                <w:rFonts w:asciiTheme="minorHAnsi" w:hAnsiTheme="minorHAnsi"/>
                <w:sz w:val="20"/>
                <w:szCs w:val="20"/>
              </w:rPr>
              <w:instrText xml:space="preserve"> ADDIN EN.CITE &lt;EndNote&gt;&lt;Cite ExcludeAuth="1" ExcludeYear="1"&gt;&lt;RecNum&gt;191&lt;/RecNum&gt;&lt;DisplayText&gt;(21)&lt;/DisplayText&gt;&lt;record&gt;&lt;rec-number&gt;191&lt;/rec-number&gt;&lt;foreign-keys&gt;&lt;key app="EN" db-id="v5w0dpf9adzv2zepv2pperpyfd5e2rdtez2s"&gt;191&lt;/key&gt;&lt;/foreign-keys&gt;&lt;ref-type name="Statute"&gt;31&lt;/ref-type&gt;&lt;contributors&gt;&lt;/contributors&gt;&lt;titles&gt;&lt;title&gt;Children, Young People, and Family Welfare Act 2012&lt;/title&gt;&lt;/titles&gt;&lt;keywords&gt;&lt;keyword&gt;Kiribati&lt;/keyword&gt;&lt;/keywords&gt;&lt;dates&gt;&lt;pub-dates&gt;&lt;date&gt;May 17, 2013&lt;/date&gt;&lt;/pub-dates&gt;&lt;/dates&gt;&lt;pub-location&gt;Government of the Republic of Kiribati&lt;/pub-location&gt;&lt;urls&gt;&lt;related-urls&gt;&lt;url&gt;[source on file]&lt;/url&gt;&lt;/related-urls&gt;&lt;/urls&gt;&lt;/record&gt;&lt;/Cite&gt;&lt;/EndNote&gt;</w:instrText>
            </w:r>
            <w:r w:rsidR="00B66690">
              <w:rPr>
                <w:rFonts w:asciiTheme="minorHAnsi" w:hAnsiTheme="minorHAnsi"/>
                <w:sz w:val="20"/>
                <w:szCs w:val="20"/>
              </w:rPr>
              <w:fldChar w:fldCharType="separate"/>
            </w:r>
            <w:r w:rsidR="000B35F1">
              <w:rPr>
                <w:rFonts w:asciiTheme="minorHAnsi" w:hAnsiTheme="minorHAnsi"/>
                <w:noProof/>
                <w:sz w:val="20"/>
                <w:szCs w:val="20"/>
              </w:rPr>
              <w:t>(</w:t>
            </w:r>
            <w:hyperlink w:anchor="_ENREF_21" w:tooltip=",  #191" w:history="1">
              <w:r w:rsidR="000B35F1">
                <w:rPr>
                  <w:rFonts w:asciiTheme="minorHAnsi" w:hAnsiTheme="minorHAnsi"/>
                  <w:noProof/>
                  <w:sz w:val="20"/>
                  <w:szCs w:val="20"/>
                </w:rPr>
                <w:t>21</w:t>
              </w:r>
            </w:hyperlink>
            <w:r w:rsidR="000B35F1">
              <w:rPr>
                <w:rFonts w:asciiTheme="minorHAnsi" w:hAnsiTheme="minorHAnsi"/>
                <w:noProof/>
                <w:sz w:val="20"/>
                <w:szCs w:val="20"/>
              </w:rPr>
              <w:t>)</w:t>
            </w:r>
            <w:r w:rsidR="00B66690">
              <w:rPr>
                <w:rFonts w:asciiTheme="minorHAnsi" w:hAnsiTheme="minorHAnsi"/>
                <w:sz w:val="20"/>
                <w:szCs w:val="20"/>
              </w:rPr>
              <w:fldChar w:fldCharType="end"/>
            </w:r>
          </w:p>
        </w:tc>
      </w:tr>
      <w:tr w:rsidR="004034C4" w:rsidRPr="00E77F95" w:rsidTr="00CA6692">
        <w:tc>
          <w:tcPr>
            <w:tcW w:w="2628" w:type="dxa"/>
          </w:tcPr>
          <w:p w:rsidR="004034C4" w:rsidRDefault="009F5A9B" w:rsidP="00CA6692">
            <w:pPr>
              <w:rPr>
                <w:rFonts w:asciiTheme="minorHAnsi" w:hAnsiTheme="minorHAnsi" w:cstheme="minorHAnsi"/>
                <w:sz w:val="20"/>
                <w:szCs w:val="20"/>
              </w:rPr>
            </w:pPr>
            <w:r w:rsidRPr="009F5A9B">
              <w:rPr>
                <w:rFonts w:asciiTheme="minorHAnsi" w:hAnsiTheme="minorHAnsi" w:cstheme="minorHAnsi"/>
                <w:sz w:val="20"/>
                <w:szCs w:val="20"/>
              </w:rPr>
              <w:t>Kiribati National Advisory Committee on Children</w:t>
            </w:r>
          </w:p>
        </w:tc>
        <w:tc>
          <w:tcPr>
            <w:tcW w:w="6840" w:type="dxa"/>
          </w:tcPr>
          <w:p w:rsidR="004034C4" w:rsidRDefault="009F5A9B" w:rsidP="000B35F1">
            <w:pPr>
              <w:rPr>
                <w:rFonts w:asciiTheme="minorHAnsi" w:hAnsiTheme="minorHAnsi"/>
                <w:sz w:val="20"/>
                <w:szCs w:val="20"/>
              </w:rPr>
            </w:pPr>
            <w:r>
              <w:rPr>
                <w:rFonts w:asciiTheme="minorHAnsi" w:hAnsiTheme="minorHAnsi"/>
                <w:sz w:val="20"/>
                <w:szCs w:val="20"/>
              </w:rPr>
              <w:t>Implement the Convention on the Rights of the Child, including with regard to the worst forms of child labor.</w:t>
            </w:r>
            <w:r w:rsidR="00B02397">
              <w:rPr>
                <w:rFonts w:asciiTheme="minorHAnsi" w:hAnsiTheme="minorHAnsi"/>
                <w:sz w:val="20"/>
                <w:szCs w:val="20"/>
              </w:rPr>
              <w:t xml:space="preserve"> Members include </w:t>
            </w:r>
            <w:r w:rsidR="00B56A2D">
              <w:rPr>
                <w:rFonts w:asciiTheme="minorHAnsi" w:hAnsiTheme="minorHAnsi"/>
                <w:sz w:val="20"/>
                <w:szCs w:val="20"/>
              </w:rPr>
              <w:t xml:space="preserve">the </w:t>
            </w:r>
            <w:r w:rsidR="00B02397">
              <w:rPr>
                <w:rFonts w:asciiTheme="minorHAnsi" w:hAnsiTheme="minorHAnsi"/>
                <w:sz w:val="20"/>
                <w:szCs w:val="20"/>
              </w:rPr>
              <w:t xml:space="preserve">MOL, Ministry of Education, and Kiribati </w:t>
            </w:r>
            <w:r w:rsidR="00B56A2D">
              <w:rPr>
                <w:rFonts w:asciiTheme="minorHAnsi" w:hAnsiTheme="minorHAnsi"/>
                <w:sz w:val="20"/>
                <w:szCs w:val="20"/>
              </w:rPr>
              <w:t>p</w:t>
            </w:r>
            <w:r w:rsidR="00B02397">
              <w:rPr>
                <w:rFonts w:asciiTheme="minorHAnsi" w:hAnsiTheme="minorHAnsi"/>
                <w:sz w:val="20"/>
                <w:szCs w:val="20"/>
              </w:rPr>
              <w:t>olice.</w:t>
            </w:r>
            <w:r w:rsidR="00B02397">
              <w:rPr>
                <w:rFonts w:asciiTheme="minorHAnsi" w:hAnsiTheme="minorHAnsi"/>
                <w:sz w:val="20"/>
                <w:szCs w:val="20"/>
              </w:rPr>
              <w:fldChar w:fldCharType="begin"/>
            </w:r>
            <w:r w:rsidR="00E83D15">
              <w:rPr>
                <w:rFonts w:asciiTheme="minorHAnsi" w:hAnsiTheme="minorHAnsi"/>
                <w:sz w:val="20"/>
                <w:szCs w:val="20"/>
              </w:rPr>
              <w:instrText xml:space="preserve"> ADDIN EN.CITE &lt;EndNote&gt;&lt;Cite ExcludeYear="1"&gt;&lt;Author&gt;U.S. Embassy- Suva&lt;/Author&gt;&lt;RecNum&gt;196&lt;/RecNum&gt;&lt;DisplayText&gt;(2)&lt;/DisplayText&gt;&lt;record&gt;&lt;rec-number&gt;196&lt;/rec-number&gt;&lt;foreign-keys&gt;&lt;key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00B02397">
              <w:rPr>
                <w:rFonts w:asciiTheme="minorHAnsi" w:hAnsiTheme="minorHAnsi"/>
                <w:sz w:val="20"/>
                <w:szCs w:val="20"/>
              </w:rPr>
              <w:fldChar w:fldCharType="separate"/>
            </w:r>
            <w:r w:rsidR="00E61565">
              <w:rPr>
                <w:rFonts w:asciiTheme="minorHAnsi" w:hAnsiTheme="minorHAnsi"/>
                <w:noProof/>
                <w:sz w:val="20"/>
                <w:szCs w:val="20"/>
              </w:rPr>
              <w:t>(</w:t>
            </w:r>
            <w:hyperlink w:anchor="_ENREF_2" w:tooltip="U.S. Embassy- Suva,  #196" w:history="1">
              <w:r w:rsidR="000B35F1">
                <w:rPr>
                  <w:rFonts w:asciiTheme="minorHAnsi" w:hAnsiTheme="minorHAnsi"/>
                  <w:noProof/>
                  <w:sz w:val="20"/>
                  <w:szCs w:val="20"/>
                </w:rPr>
                <w:t>2</w:t>
              </w:r>
            </w:hyperlink>
            <w:r w:rsidR="00E61565">
              <w:rPr>
                <w:rFonts w:asciiTheme="minorHAnsi" w:hAnsiTheme="minorHAnsi"/>
                <w:noProof/>
                <w:sz w:val="20"/>
                <w:szCs w:val="20"/>
              </w:rPr>
              <w:t>)</w:t>
            </w:r>
            <w:r w:rsidR="00B02397">
              <w:rPr>
                <w:rFonts w:asciiTheme="minorHAnsi" w:hAnsiTheme="minorHAnsi"/>
                <w:sz w:val="20"/>
                <w:szCs w:val="20"/>
              </w:rPr>
              <w:fldChar w:fldCharType="end"/>
            </w:r>
          </w:p>
        </w:tc>
      </w:tr>
    </w:tbl>
    <w:p w:rsidR="001F5309" w:rsidRPr="00015CF7" w:rsidRDefault="00DA3411" w:rsidP="00756A71">
      <w:pPr>
        <w:rPr>
          <w:rFonts w:asciiTheme="minorHAnsi" w:hAnsiTheme="minorHAnsi" w:cstheme="minorHAnsi"/>
          <w:sz w:val="22"/>
          <w:szCs w:val="22"/>
        </w:rPr>
      </w:pPr>
      <w:r>
        <w:rPr>
          <w:rFonts w:asciiTheme="minorHAnsi" w:hAnsiTheme="minorHAnsi" w:cstheme="minorHAnsi"/>
          <w:sz w:val="22"/>
          <w:szCs w:val="22"/>
        </w:rPr>
        <w:t xml:space="preserve"> </w:t>
      </w:r>
    </w:p>
    <w:p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Government Policies on the Worst Forms of Child Labor</w:t>
      </w:r>
    </w:p>
    <w:p w:rsidR="009B6476" w:rsidRPr="00121BDF" w:rsidRDefault="009B6476" w:rsidP="00756A71">
      <w:pPr>
        <w:rPr>
          <w:lang w:eastAsia="x-none"/>
        </w:rPr>
      </w:pPr>
    </w:p>
    <w:p w:rsidR="009B6476" w:rsidRPr="00121BDF" w:rsidRDefault="00870388" w:rsidP="00432675">
      <w:pPr>
        <w:rPr>
          <w:rFonts w:asciiTheme="minorHAnsi" w:hAnsiTheme="minorHAnsi" w:cstheme="minorHAnsi"/>
          <w:sz w:val="22"/>
          <w:szCs w:val="22"/>
        </w:rPr>
      </w:pPr>
      <w:r w:rsidRPr="00121BDF">
        <w:rPr>
          <w:rFonts w:asciiTheme="minorHAnsi" w:hAnsiTheme="minorHAnsi" w:cstheme="minorHAnsi"/>
          <w:sz w:val="22"/>
          <w:szCs w:val="22"/>
        </w:rPr>
        <w:t xml:space="preserve">The Government of </w:t>
      </w:r>
      <w:r w:rsidR="00CA10D6" w:rsidRPr="00121BDF">
        <w:rPr>
          <w:rFonts w:asciiTheme="minorHAnsi" w:hAnsiTheme="minorHAnsi" w:cstheme="minorHAnsi"/>
          <w:sz w:val="22"/>
          <w:szCs w:val="22"/>
        </w:rPr>
        <w:t xml:space="preserve">Kiribati </w:t>
      </w:r>
      <w:r w:rsidR="003C6D7C" w:rsidRPr="00121BDF">
        <w:rPr>
          <w:rFonts w:asciiTheme="minorHAnsi" w:hAnsiTheme="minorHAnsi" w:cstheme="minorHAnsi"/>
          <w:sz w:val="22"/>
          <w:szCs w:val="22"/>
        </w:rPr>
        <w:t xml:space="preserve">has </w:t>
      </w:r>
      <w:r w:rsidR="00B2500B" w:rsidRPr="00121BDF">
        <w:rPr>
          <w:rFonts w:asciiTheme="minorHAnsi" w:hAnsiTheme="minorHAnsi" w:cstheme="minorHAnsi"/>
          <w:sz w:val="22"/>
          <w:szCs w:val="22"/>
        </w:rPr>
        <w:t xml:space="preserve">established </w:t>
      </w:r>
      <w:r w:rsidRPr="00121BDF">
        <w:rPr>
          <w:rFonts w:asciiTheme="minorHAnsi" w:hAnsiTheme="minorHAnsi" w:cstheme="minorHAnsi"/>
          <w:sz w:val="22"/>
          <w:szCs w:val="22"/>
        </w:rPr>
        <w:t>policies related to child labor</w:t>
      </w:r>
      <w:r w:rsidR="00B2500B" w:rsidRPr="00121BDF">
        <w:rPr>
          <w:rFonts w:asciiTheme="minorHAnsi" w:hAnsiTheme="minorHAnsi" w:cstheme="minorHAnsi"/>
          <w:sz w:val="22"/>
          <w:szCs w:val="22"/>
        </w:rPr>
        <w:t>, including its worst forms</w:t>
      </w:r>
      <w:r w:rsidR="00033894">
        <w:rPr>
          <w:rFonts w:asciiTheme="minorHAnsi" w:hAnsiTheme="minorHAnsi" w:cstheme="minorHAnsi"/>
          <w:sz w:val="22"/>
          <w:szCs w:val="22"/>
        </w:rPr>
        <w:t xml:space="preserve"> (Table 7</w:t>
      </w:r>
      <w:r w:rsidRPr="00121BDF">
        <w:rPr>
          <w:rFonts w:asciiTheme="minorHAnsi" w:hAnsiTheme="minorHAnsi" w:cstheme="minorHAnsi"/>
          <w:sz w:val="22"/>
          <w:szCs w:val="22"/>
        </w:rPr>
        <w:t>).</w:t>
      </w:r>
    </w:p>
    <w:p w:rsidR="009B6476" w:rsidRPr="00121BDF" w:rsidRDefault="009B6476" w:rsidP="00756A71">
      <w:pPr>
        <w:pStyle w:val="Subtitle"/>
        <w:spacing w:after="0"/>
        <w:jc w:val="left"/>
        <w:rPr>
          <w:rFonts w:asciiTheme="minorHAnsi" w:hAnsiTheme="minorHAnsi" w:cstheme="minorHAnsi"/>
          <w:bCs/>
          <w:sz w:val="22"/>
          <w:szCs w:val="22"/>
        </w:rPr>
      </w:pPr>
    </w:p>
    <w:p w:rsidR="009B6476" w:rsidRPr="008E4D4E" w:rsidRDefault="00015CF7" w:rsidP="00756A71">
      <w:pPr>
        <w:pStyle w:val="Subtitle"/>
        <w:spacing w:after="0"/>
        <w:jc w:val="left"/>
        <w:rPr>
          <w:rFonts w:asciiTheme="minorHAnsi" w:hAnsiTheme="minorHAnsi" w:cstheme="minorHAnsi"/>
          <w:b/>
          <w:bCs/>
          <w:sz w:val="22"/>
          <w:szCs w:val="22"/>
        </w:rPr>
      </w:pPr>
      <w:proofErr w:type="gramStart"/>
      <w:r>
        <w:rPr>
          <w:rFonts w:asciiTheme="minorHAnsi" w:hAnsiTheme="minorHAnsi" w:cstheme="minorHAnsi"/>
          <w:b/>
          <w:bCs/>
          <w:sz w:val="22"/>
          <w:szCs w:val="22"/>
        </w:rPr>
        <w:t>Table 7</w:t>
      </w:r>
      <w:r w:rsidR="009B6476" w:rsidRPr="008E4D4E">
        <w:rPr>
          <w:rFonts w:asciiTheme="minorHAnsi" w:hAnsiTheme="minorHAnsi" w:cstheme="minorHAnsi"/>
          <w:b/>
          <w:bCs/>
          <w:sz w:val="22"/>
          <w:szCs w:val="22"/>
        </w:rPr>
        <w:t>.</w:t>
      </w:r>
      <w:proofErr w:type="gramEnd"/>
      <w:r w:rsidR="009B6476" w:rsidRPr="008E4D4E">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121BDF" w:rsidTr="00F21F7F">
        <w:tc>
          <w:tcPr>
            <w:tcW w:w="2808" w:type="dxa"/>
            <w:shd w:val="clear" w:color="auto" w:fill="DAEEF3" w:themeFill="accent5" w:themeFillTint="33"/>
          </w:tcPr>
          <w:p w:rsidR="00870388" w:rsidRPr="00121BDF" w:rsidRDefault="00870388" w:rsidP="00F21F7F">
            <w:pPr>
              <w:rPr>
                <w:rFonts w:asciiTheme="minorHAnsi" w:hAnsiTheme="minorHAnsi" w:cstheme="minorHAnsi"/>
                <w:b/>
                <w:sz w:val="20"/>
                <w:szCs w:val="20"/>
              </w:rPr>
            </w:pPr>
            <w:r w:rsidRPr="00121BDF">
              <w:rPr>
                <w:rFonts w:asciiTheme="minorHAnsi" w:hAnsiTheme="minorHAnsi" w:cstheme="minorHAnsi"/>
                <w:b/>
                <w:sz w:val="20"/>
                <w:szCs w:val="20"/>
              </w:rPr>
              <w:t>Policy</w:t>
            </w:r>
          </w:p>
        </w:tc>
        <w:tc>
          <w:tcPr>
            <w:tcW w:w="6660" w:type="dxa"/>
            <w:shd w:val="clear" w:color="auto" w:fill="DAEEF3" w:themeFill="accent5" w:themeFillTint="33"/>
          </w:tcPr>
          <w:p w:rsidR="00870388" w:rsidRPr="00121BDF" w:rsidRDefault="00870388" w:rsidP="00F21F7F">
            <w:pPr>
              <w:rPr>
                <w:rFonts w:asciiTheme="minorHAnsi" w:hAnsiTheme="minorHAnsi" w:cstheme="minorHAnsi"/>
                <w:b/>
                <w:sz w:val="20"/>
                <w:szCs w:val="20"/>
              </w:rPr>
            </w:pPr>
            <w:r w:rsidRPr="00121BDF">
              <w:rPr>
                <w:rFonts w:asciiTheme="minorHAnsi" w:hAnsiTheme="minorHAnsi" w:cstheme="minorHAnsi"/>
                <w:b/>
                <w:sz w:val="20"/>
                <w:szCs w:val="20"/>
              </w:rPr>
              <w:t>Description</w:t>
            </w:r>
          </w:p>
        </w:tc>
      </w:tr>
      <w:tr w:rsidR="00870388" w:rsidRPr="00121BDF" w:rsidTr="00F21F7F">
        <w:tc>
          <w:tcPr>
            <w:tcW w:w="2808" w:type="dxa"/>
          </w:tcPr>
          <w:p w:rsidR="00870388" w:rsidRPr="00121BDF" w:rsidRDefault="00CA10D6" w:rsidP="00F21F7F">
            <w:pPr>
              <w:rPr>
                <w:rFonts w:asciiTheme="minorHAnsi" w:hAnsiTheme="minorHAnsi" w:cstheme="minorHAnsi"/>
                <w:sz w:val="20"/>
                <w:szCs w:val="20"/>
              </w:rPr>
            </w:pPr>
            <w:r w:rsidRPr="00121BDF">
              <w:rPr>
                <w:rFonts w:asciiTheme="minorHAnsi" w:hAnsiTheme="minorHAnsi" w:cstheme="minorHAnsi"/>
                <w:sz w:val="20"/>
                <w:szCs w:val="20"/>
              </w:rPr>
              <w:t>Children, Young People, and Families Welfare System Policy</w:t>
            </w:r>
          </w:p>
        </w:tc>
        <w:tc>
          <w:tcPr>
            <w:tcW w:w="6660" w:type="dxa"/>
          </w:tcPr>
          <w:p w:rsidR="00870388" w:rsidRPr="00121BDF" w:rsidRDefault="00352FCB" w:rsidP="000B35F1">
            <w:pPr>
              <w:rPr>
                <w:rFonts w:asciiTheme="minorHAnsi" w:hAnsiTheme="minorHAnsi" w:cstheme="minorHAnsi"/>
                <w:sz w:val="20"/>
                <w:szCs w:val="20"/>
              </w:rPr>
            </w:pPr>
            <w:r w:rsidRPr="00121BDF">
              <w:rPr>
                <w:rFonts w:asciiTheme="minorHAnsi" w:hAnsiTheme="minorHAnsi" w:cstheme="minorHAnsi"/>
                <w:sz w:val="20"/>
                <w:szCs w:val="20"/>
              </w:rPr>
              <w:t xml:space="preserve">Focuses on </w:t>
            </w:r>
            <w:r w:rsidR="003357BA" w:rsidRPr="00121BDF">
              <w:rPr>
                <w:rFonts w:asciiTheme="minorHAnsi" w:hAnsiTheme="minorHAnsi" w:cstheme="minorHAnsi"/>
                <w:sz w:val="20"/>
                <w:szCs w:val="20"/>
              </w:rPr>
              <w:t>strengthen</w:t>
            </w:r>
            <w:r w:rsidRPr="00121BDF">
              <w:rPr>
                <w:rFonts w:asciiTheme="minorHAnsi" w:hAnsiTheme="minorHAnsi" w:cstheme="minorHAnsi"/>
                <w:sz w:val="20"/>
                <w:szCs w:val="20"/>
              </w:rPr>
              <w:t>ing</w:t>
            </w:r>
            <w:r w:rsidR="003357BA" w:rsidRPr="00121BDF">
              <w:rPr>
                <w:rFonts w:asciiTheme="minorHAnsi" w:hAnsiTheme="minorHAnsi" w:cstheme="minorHAnsi"/>
                <w:sz w:val="20"/>
                <w:szCs w:val="20"/>
              </w:rPr>
              <w:t xml:space="preserve"> the welfare system, </w:t>
            </w:r>
            <w:r w:rsidR="00A64019" w:rsidRPr="00121BDF">
              <w:rPr>
                <w:rFonts w:asciiTheme="minorHAnsi" w:hAnsiTheme="minorHAnsi" w:cstheme="minorHAnsi"/>
                <w:sz w:val="20"/>
                <w:szCs w:val="20"/>
              </w:rPr>
              <w:t>in</w:t>
            </w:r>
            <w:r w:rsidR="00A64019">
              <w:rPr>
                <w:rFonts w:asciiTheme="minorHAnsi" w:hAnsiTheme="minorHAnsi" w:cstheme="minorHAnsi"/>
                <w:sz w:val="20"/>
                <w:szCs w:val="20"/>
              </w:rPr>
              <w:t xml:space="preserve"> part</w:t>
            </w:r>
            <w:r w:rsidR="00A64019" w:rsidRPr="00121BDF">
              <w:rPr>
                <w:rFonts w:asciiTheme="minorHAnsi" w:hAnsiTheme="minorHAnsi" w:cstheme="minorHAnsi"/>
                <w:sz w:val="20"/>
                <w:szCs w:val="20"/>
              </w:rPr>
              <w:t xml:space="preserve"> </w:t>
            </w:r>
            <w:r w:rsidR="003357BA" w:rsidRPr="00121BDF">
              <w:rPr>
                <w:rFonts w:asciiTheme="minorHAnsi" w:hAnsiTheme="minorHAnsi" w:cstheme="minorHAnsi"/>
                <w:sz w:val="20"/>
                <w:szCs w:val="20"/>
              </w:rPr>
              <w:t>by i</w:t>
            </w:r>
            <w:r w:rsidR="00CA10D6" w:rsidRPr="00121BDF">
              <w:rPr>
                <w:rFonts w:asciiTheme="minorHAnsi" w:hAnsiTheme="minorHAnsi" w:cstheme="minorHAnsi"/>
                <w:sz w:val="20"/>
                <w:szCs w:val="20"/>
              </w:rPr>
              <w:t>mplement</w:t>
            </w:r>
            <w:r w:rsidR="003357BA" w:rsidRPr="00121BDF">
              <w:rPr>
                <w:rFonts w:asciiTheme="minorHAnsi" w:hAnsiTheme="minorHAnsi" w:cstheme="minorHAnsi"/>
                <w:sz w:val="20"/>
                <w:szCs w:val="20"/>
              </w:rPr>
              <w:t>ing</w:t>
            </w:r>
            <w:r w:rsidR="00CA10D6" w:rsidRPr="00121BDF">
              <w:rPr>
                <w:rFonts w:asciiTheme="minorHAnsi" w:hAnsiTheme="minorHAnsi" w:cstheme="minorHAnsi"/>
                <w:sz w:val="20"/>
                <w:szCs w:val="20"/>
              </w:rPr>
              <w:t xml:space="preserve"> services to prevent the abuse, violence, neglect, and exploitation of children and young people, including in the forms of sexual abuse and hazardous labor.</w:t>
            </w:r>
            <w:r w:rsidR="00CA10D6"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&lt;EndNote&gt;&lt;Cite&gt;&lt;Author&gt;Government of Republic of Kiribati&lt;/Author&gt;&lt;Year&gt;April 2012&lt;/Year&gt;&lt;RecNum&gt;167&lt;/RecNum&gt;&lt;DisplayText&gt;(22)&lt;/DisplayText&gt;&lt;record&gt;&lt;rec-number&gt;167&lt;/rec-number&gt;&lt;foreign-keys&gt;&lt;key app="EN" db-id="v5w0dpf9adzv2zepv2pperpyfd5e2rdtez2s"&gt;167&lt;/key&gt;&lt;/foreign-keys&gt;&lt;ref-type name="Report"&gt;27&lt;/ref-type&gt;&lt;contributors&gt;&lt;authors&gt;&lt;author&gt;Government of Republic of Kiribati,&lt;/author&gt;&lt;/authors&gt;&lt;/contributors&gt;&lt;titles&gt;&lt;title&gt;Children, Young People, and Families Welfare Sytem Policy&lt;/title&gt;&lt;/titles&gt;&lt;keywords&gt;&lt;keyword&gt;Kiribati&lt;/keyword&gt;&lt;/keywords&gt;&lt;dates&gt;&lt;year&gt;April 2012&lt;/year&gt;&lt;/dates&gt;&lt;pub-location&gt;Tarawa&lt;/pub-location&gt;&lt;urls&gt;&lt;related-urls&gt;&lt;url&gt;[source on file]&lt;/url&gt;&lt;/related-urls&gt;&lt;/urls&gt;&lt;/record&gt;&lt;/Cite&gt;&lt;/EndNote&gt;</w:instrText>
            </w:r>
            <w:r w:rsidR="00CA10D6"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2" w:tooltip="Government of Republic of Kiribati, April 2012 #167" w:history="1">
              <w:r w:rsidR="000B35F1">
                <w:rPr>
                  <w:rFonts w:asciiTheme="minorHAnsi" w:hAnsiTheme="minorHAnsi" w:cstheme="minorHAnsi"/>
                  <w:noProof/>
                  <w:sz w:val="20"/>
                  <w:szCs w:val="20"/>
                </w:rPr>
                <w:t>22</w:t>
              </w:r>
            </w:hyperlink>
            <w:r w:rsidR="000B35F1">
              <w:rPr>
                <w:rFonts w:asciiTheme="minorHAnsi" w:hAnsiTheme="minorHAnsi" w:cstheme="minorHAnsi"/>
                <w:noProof/>
                <w:sz w:val="20"/>
                <w:szCs w:val="20"/>
              </w:rPr>
              <w:t>)</w:t>
            </w:r>
            <w:r w:rsidR="00CA10D6" w:rsidRPr="00121BDF">
              <w:rPr>
                <w:rFonts w:asciiTheme="minorHAnsi" w:hAnsiTheme="minorHAnsi" w:cstheme="minorHAnsi"/>
                <w:sz w:val="20"/>
                <w:szCs w:val="20"/>
              </w:rPr>
              <w:fldChar w:fldCharType="end"/>
            </w:r>
          </w:p>
        </w:tc>
      </w:tr>
      <w:tr w:rsidR="00CA6692" w:rsidRPr="00121BDF" w:rsidTr="00F21F7F">
        <w:tc>
          <w:tcPr>
            <w:tcW w:w="2808" w:type="dxa"/>
          </w:tcPr>
          <w:p w:rsidR="00CA6692" w:rsidRPr="005E74E3" w:rsidRDefault="00A6289F" w:rsidP="00E874BA">
            <w:pPr>
              <w:rPr>
                <w:rFonts w:asciiTheme="minorHAnsi" w:hAnsiTheme="minorHAnsi" w:cstheme="minorHAnsi"/>
                <w:sz w:val="20"/>
                <w:szCs w:val="20"/>
              </w:rPr>
            </w:pPr>
            <w:r w:rsidRPr="005E74E3">
              <w:rPr>
                <w:rFonts w:asciiTheme="minorHAnsi" w:hAnsiTheme="minorHAnsi" w:cstheme="minorHAnsi"/>
                <w:sz w:val="20"/>
                <w:szCs w:val="20"/>
              </w:rPr>
              <w:t>UNDAF for the Pacific Region (2013</w:t>
            </w:r>
            <w:r w:rsidR="00E874BA" w:rsidRPr="005E74E3">
              <w:rPr>
                <w:rFonts w:asciiTheme="minorHAnsi" w:hAnsiTheme="minorHAnsi" w:cstheme="minorHAnsi"/>
                <w:sz w:val="20"/>
                <w:szCs w:val="20"/>
              </w:rPr>
              <w:t xml:space="preserve"> – </w:t>
            </w:r>
            <w:r w:rsidRPr="005E74E3">
              <w:rPr>
                <w:rFonts w:asciiTheme="minorHAnsi" w:hAnsiTheme="minorHAnsi" w:cstheme="minorHAnsi"/>
                <w:sz w:val="20"/>
                <w:szCs w:val="20"/>
              </w:rPr>
              <w:t>2017)*</w:t>
            </w:r>
          </w:p>
        </w:tc>
        <w:tc>
          <w:tcPr>
            <w:tcW w:w="6660" w:type="dxa"/>
          </w:tcPr>
          <w:p w:rsidR="00CA6692" w:rsidRPr="00121BDF" w:rsidRDefault="00CA6692" w:rsidP="000B35F1">
            <w:pPr>
              <w:rPr>
                <w:rFonts w:asciiTheme="minorHAnsi" w:hAnsiTheme="minorHAnsi" w:cstheme="minorHAnsi"/>
                <w:sz w:val="20"/>
                <w:szCs w:val="20"/>
              </w:rPr>
            </w:pPr>
            <w:r w:rsidRPr="00CA6692">
              <w:rPr>
                <w:rFonts w:asciiTheme="minorHAnsi" w:hAnsiTheme="minorHAnsi" w:cstheme="minorHAnsi"/>
                <w:sz w:val="20"/>
                <w:szCs w:val="20"/>
              </w:rPr>
              <w:t xml:space="preserve">Promotes sustainable development and economic growth for vulnerable groups in </w:t>
            </w:r>
            <w:r w:rsidR="00E874BA">
              <w:rPr>
                <w:rFonts w:asciiTheme="minorHAnsi" w:hAnsiTheme="minorHAnsi" w:cstheme="minorHAnsi"/>
                <w:sz w:val="20"/>
                <w:szCs w:val="20"/>
              </w:rPr>
              <w:t>14</w:t>
            </w:r>
            <w:r w:rsidR="00E874BA" w:rsidRPr="00CA6692">
              <w:rPr>
                <w:rFonts w:asciiTheme="minorHAnsi" w:hAnsiTheme="minorHAnsi" w:cstheme="minorHAnsi"/>
                <w:sz w:val="20"/>
                <w:szCs w:val="20"/>
              </w:rPr>
              <w:t xml:space="preserve"> </w:t>
            </w:r>
            <w:r w:rsidRPr="00CA6692">
              <w:rPr>
                <w:rFonts w:asciiTheme="minorHAnsi" w:hAnsiTheme="minorHAnsi" w:cstheme="minorHAnsi"/>
                <w:sz w:val="20"/>
                <w:szCs w:val="20"/>
              </w:rPr>
              <w:t xml:space="preserve">Pacific Island </w:t>
            </w:r>
            <w:r w:rsidR="00E874BA">
              <w:rPr>
                <w:rFonts w:asciiTheme="minorHAnsi" w:hAnsiTheme="minorHAnsi" w:cstheme="minorHAnsi"/>
                <w:sz w:val="20"/>
                <w:szCs w:val="20"/>
              </w:rPr>
              <w:t>c</w:t>
            </w:r>
            <w:r w:rsidRPr="00CA6692">
              <w:rPr>
                <w:rFonts w:asciiTheme="minorHAnsi" w:hAnsiTheme="minorHAnsi" w:cstheme="minorHAnsi"/>
                <w:sz w:val="20"/>
                <w:szCs w:val="20"/>
              </w:rPr>
              <w:t xml:space="preserve">ountries and </w:t>
            </w:r>
            <w:r w:rsidR="00E874BA">
              <w:rPr>
                <w:rFonts w:asciiTheme="minorHAnsi" w:hAnsiTheme="minorHAnsi" w:cstheme="minorHAnsi"/>
                <w:sz w:val="20"/>
                <w:szCs w:val="20"/>
              </w:rPr>
              <w:t>t</w:t>
            </w:r>
            <w:r w:rsidRPr="00CA6692">
              <w:rPr>
                <w:rFonts w:asciiTheme="minorHAnsi" w:hAnsiTheme="minorHAnsi" w:cstheme="minorHAnsi"/>
                <w:sz w:val="20"/>
                <w:szCs w:val="20"/>
              </w:rPr>
              <w:t xml:space="preserve">erritories: Cook Islands, Federated States of Micronesia, </w:t>
            </w:r>
            <w:r w:rsidR="00E874BA" w:rsidRPr="00CA6692">
              <w:rPr>
                <w:rFonts w:asciiTheme="minorHAnsi" w:hAnsiTheme="minorHAnsi" w:cstheme="minorHAnsi"/>
                <w:sz w:val="20"/>
                <w:szCs w:val="20"/>
              </w:rPr>
              <w:t xml:space="preserve">Fiji, </w:t>
            </w:r>
            <w:r w:rsidRPr="00CA6692">
              <w:rPr>
                <w:rFonts w:asciiTheme="minorHAnsi" w:hAnsiTheme="minorHAnsi" w:cstheme="minorHAnsi"/>
                <w:sz w:val="20"/>
                <w:szCs w:val="20"/>
              </w:rPr>
              <w:t xml:space="preserve">Kiribati, </w:t>
            </w:r>
            <w:r w:rsidR="00E874BA" w:rsidRPr="00CA6692">
              <w:rPr>
                <w:rFonts w:asciiTheme="minorHAnsi" w:hAnsiTheme="minorHAnsi" w:cstheme="minorHAnsi"/>
                <w:sz w:val="20"/>
                <w:szCs w:val="20"/>
              </w:rPr>
              <w:t xml:space="preserve">Marshall Islands, </w:t>
            </w:r>
            <w:r w:rsidRPr="00CA6692">
              <w:rPr>
                <w:rFonts w:asciiTheme="minorHAnsi" w:hAnsiTheme="minorHAnsi" w:cstheme="minorHAnsi"/>
                <w:sz w:val="20"/>
                <w:szCs w:val="20"/>
              </w:rPr>
              <w:t>Nauru, Niue, Palau, Samoa, Solomon Islands, Tokelau, Tonga, Tuvalu</w:t>
            </w:r>
            <w:r w:rsidR="00E874BA">
              <w:rPr>
                <w:rFonts w:asciiTheme="minorHAnsi" w:hAnsiTheme="minorHAnsi" w:cstheme="minorHAnsi"/>
                <w:sz w:val="20"/>
                <w:szCs w:val="20"/>
              </w:rPr>
              <w:t>,</w:t>
            </w:r>
            <w:r w:rsidRPr="00CA6692">
              <w:rPr>
                <w:rFonts w:asciiTheme="minorHAnsi" w:hAnsiTheme="minorHAnsi" w:cstheme="minorHAnsi"/>
                <w:sz w:val="20"/>
                <w:szCs w:val="20"/>
              </w:rPr>
              <w:t xml:space="preserve"> and Vanuatu.</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ExcludeAuth="1" ExcludeYear="1"&gt;&lt;RecNum&gt;201&lt;/RecNum&gt;&lt;DisplayText&gt;(23)&lt;/DisplayText&gt;&lt;record&gt;&lt;rec-number&gt;201&lt;/rec-number&gt;&lt;foreign-keys&gt;&lt;key app="EN" db-id="v5w0dpf9adzv2zepv2pperpyfd5e2rdtez2s"&gt;201&lt;/key&gt;&lt;/foreign-keys&gt;&lt;ref-type name="Report"&gt;27&lt;/ref-type&gt;&lt;contributors&gt;&lt;/contributors&gt;&lt;titles&gt;&lt;title&gt;UNDAF for the Pacific Region 2013-2017&lt;/title&gt;&lt;/titles&gt;&lt;keywords&gt;&lt;keyword&gt;Kiribati&lt;/keyword&gt;&lt;/keywords&gt;&lt;dates&gt;&lt;/dates&gt;&lt;urls&gt;&lt;related-urls&gt;&lt;url&gt;http://www.undp.org/content/dam/samoa/docs/UNDP_WS_UNDAF_Summary_Report_2013-17.pdf&lt;/url&gt;&lt;/related-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3" w:tooltip=",  #201" w:history="1">
              <w:r w:rsidR="000B35F1">
                <w:rPr>
                  <w:rFonts w:asciiTheme="minorHAnsi" w:hAnsiTheme="minorHAnsi" w:cstheme="minorHAnsi"/>
                  <w:noProof/>
                  <w:sz w:val="20"/>
                  <w:szCs w:val="20"/>
                </w:rPr>
                <w:t>23</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In Kiribati, includes initiatives to prevent and respond to abuse and exploitation of children.</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ExcludeYear="1"&gt;&lt;Author&gt;UNDAF&lt;/Author&gt;&lt;RecNum&gt;200&lt;/RecNum&gt;&lt;DisplayText&gt;(24)&lt;/DisplayText&gt;&lt;record&gt;&lt;rec-number&gt;200&lt;/rec-number&gt;&lt;foreign-keys&gt;&lt;key app="EN" db-id="v5w0dpf9adzv2zepv2pperpyfd5e2rdtez2s"&gt;200&lt;/key&gt;&lt;/foreign-keys&gt;&lt;ref-type name="Report"&gt;27&lt;/ref-type&gt;&lt;contributors&gt;&lt;authors&gt;&lt;author&gt;UNDAF,&lt;/author&gt;&lt;/authors&gt;&lt;/contributors&gt;&lt;titles&gt;&lt;title&gt;Results Matrix 2013-2017, Kiribati&lt;/title&gt;&lt;/titles&gt;&lt;keywords&gt;&lt;keyword&gt;Kiribati&lt;/keyword&gt;&lt;/keywords&gt;&lt;dates&gt;&lt;/dates&gt;&lt;urls&gt;&lt;related-urls&gt;&lt;url&gt;http://www.pacific.one.un.org/images/stories/2013/kiribati_crm.pdf&lt;/url&gt;&lt;/related-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4" w:tooltip="UNDAF,  #200" w:history="1">
              <w:r w:rsidR="000B35F1">
                <w:rPr>
                  <w:rFonts w:asciiTheme="minorHAnsi" w:hAnsiTheme="minorHAnsi" w:cstheme="minorHAnsi"/>
                  <w:noProof/>
                  <w:sz w:val="20"/>
                  <w:szCs w:val="20"/>
                </w:rPr>
                <w:t>24</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B592F" w:rsidRPr="00121BDF" w:rsidTr="00F21F7F">
        <w:tc>
          <w:tcPr>
            <w:tcW w:w="2808" w:type="dxa"/>
          </w:tcPr>
          <w:p w:rsidR="002B592F" w:rsidRPr="005E74E3" w:rsidRDefault="00DD0368" w:rsidP="00E874BA">
            <w:pPr>
              <w:rPr>
                <w:rFonts w:asciiTheme="minorHAnsi" w:hAnsiTheme="minorHAnsi" w:cstheme="minorHAnsi"/>
                <w:sz w:val="20"/>
                <w:szCs w:val="20"/>
              </w:rPr>
            </w:pPr>
            <w:r w:rsidRPr="005E74E3">
              <w:rPr>
                <w:rFonts w:asciiTheme="minorHAnsi" w:hAnsiTheme="minorHAnsi" w:cstheme="minorHAnsi"/>
                <w:sz w:val="20"/>
                <w:szCs w:val="20"/>
              </w:rPr>
              <w:t>Education Sector Strategic Plan</w:t>
            </w:r>
            <w:r w:rsidR="00F00A52" w:rsidRPr="005E74E3">
              <w:rPr>
                <w:rFonts w:asciiTheme="minorHAnsi" w:hAnsiTheme="minorHAnsi" w:cstheme="minorHAnsi"/>
                <w:sz w:val="20"/>
                <w:szCs w:val="20"/>
              </w:rPr>
              <w:t xml:space="preserve"> </w:t>
            </w:r>
            <w:r w:rsidRPr="005E74E3">
              <w:rPr>
                <w:rFonts w:asciiTheme="minorHAnsi" w:hAnsiTheme="minorHAnsi" w:cstheme="minorHAnsi"/>
                <w:sz w:val="20"/>
                <w:szCs w:val="20"/>
              </w:rPr>
              <w:t>(</w:t>
            </w:r>
            <w:r w:rsidR="00F00A52" w:rsidRPr="005E74E3">
              <w:rPr>
                <w:rFonts w:asciiTheme="minorHAnsi" w:hAnsiTheme="minorHAnsi" w:cstheme="minorHAnsi"/>
                <w:sz w:val="20"/>
                <w:szCs w:val="20"/>
              </w:rPr>
              <w:t>2012</w:t>
            </w:r>
            <w:r w:rsidR="00E874BA" w:rsidRPr="005E74E3">
              <w:rPr>
                <w:rFonts w:asciiTheme="minorHAnsi" w:hAnsiTheme="minorHAnsi" w:cstheme="minorHAnsi"/>
                <w:sz w:val="20"/>
                <w:szCs w:val="20"/>
              </w:rPr>
              <w:t xml:space="preserve"> – </w:t>
            </w:r>
            <w:r w:rsidR="00F00A52" w:rsidRPr="005E74E3">
              <w:rPr>
                <w:rFonts w:asciiTheme="minorHAnsi" w:hAnsiTheme="minorHAnsi" w:cstheme="minorHAnsi"/>
                <w:sz w:val="20"/>
                <w:szCs w:val="20"/>
              </w:rPr>
              <w:t>2015</w:t>
            </w:r>
            <w:r w:rsidRPr="005E74E3">
              <w:rPr>
                <w:rFonts w:asciiTheme="minorHAnsi" w:hAnsiTheme="minorHAnsi" w:cstheme="minorHAnsi"/>
                <w:sz w:val="20"/>
                <w:szCs w:val="20"/>
              </w:rPr>
              <w:t>)</w:t>
            </w:r>
            <w:r w:rsidR="00F00A52" w:rsidRPr="005E74E3">
              <w:rPr>
                <w:rFonts w:asciiTheme="minorHAnsi" w:hAnsiTheme="minorHAnsi" w:cstheme="minorHAnsi"/>
                <w:sz w:val="20"/>
                <w:szCs w:val="20"/>
              </w:rPr>
              <w:t>*</w:t>
            </w:r>
          </w:p>
        </w:tc>
        <w:tc>
          <w:tcPr>
            <w:tcW w:w="6660" w:type="dxa"/>
          </w:tcPr>
          <w:p w:rsidR="002B592F" w:rsidRPr="00CA6692" w:rsidRDefault="00F00A52" w:rsidP="000B35F1">
            <w:pPr>
              <w:rPr>
                <w:rFonts w:asciiTheme="minorHAnsi" w:hAnsiTheme="minorHAnsi" w:cstheme="minorHAnsi"/>
                <w:sz w:val="20"/>
                <w:szCs w:val="20"/>
              </w:rPr>
            </w:pPr>
            <w:r>
              <w:rPr>
                <w:rFonts w:asciiTheme="minorHAnsi" w:hAnsiTheme="minorHAnsi" w:cstheme="minorHAnsi"/>
                <w:sz w:val="20"/>
                <w:szCs w:val="20"/>
              </w:rPr>
              <w:t>Sets out the goals to guide the planning and delivery of high</w:t>
            </w:r>
            <w:r w:rsidR="00B56A2D">
              <w:rPr>
                <w:rFonts w:asciiTheme="minorHAnsi" w:hAnsiTheme="minorHAnsi" w:cstheme="minorHAnsi"/>
                <w:sz w:val="20"/>
                <w:szCs w:val="20"/>
              </w:rPr>
              <w:t>-</w:t>
            </w:r>
            <w:r>
              <w:rPr>
                <w:rFonts w:asciiTheme="minorHAnsi" w:hAnsiTheme="minorHAnsi" w:cstheme="minorHAnsi"/>
                <w:sz w:val="20"/>
                <w:szCs w:val="20"/>
              </w:rPr>
              <w:t>quality and relevant education for all children</w:t>
            </w:r>
            <w:r w:rsidR="00B56A2D">
              <w:rPr>
                <w:rFonts w:asciiTheme="minorHAnsi" w:hAnsiTheme="minorHAnsi" w:cstheme="minorHAnsi"/>
                <w:sz w:val="20"/>
                <w:szCs w:val="20"/>
              </w:rPr>
              <w:t>.</w:t>
            </w:r>
            <w:r>
              <w:rPr>
                <w:rFonts w:asciiTheme="minorHAnsi" w:hAnsiTheme="minorHAnsi" w:cstheme="minorHAnsi"/>
                <w:sz w:val="20"/>
                <w:szCs w:val="20"/>
              </w:rPr>
              <w:t xml:space="preserve"> </w:t>
            </w:r>
            <w:r w:rsidR="00B56A2D">
              <w:rPr>
                <w:rFonts w:asciiTheme="minorHAnsi" w:hAnsiTheme="minorHAnsi" w:cstheme="minorHAnsi"/>
                <w:sz w:val="20"/>
                <w:szCs w:val="20"/>
              </w:rPr>
              <w:t>I</w:t>
            </w:r>
            <w:r>
              <w:rPr>
                <w:rFonts w:asciiTheme="minorHAnsi" w:hAnsiTheme="minorHAnsi" w:cstheme="minorHAnsi"/>
                <w:sz w:val="20"/>
                <w:szCs w:val="20"/>
              </w:rPr>
              <w:t>ncludes providing conducive learning environments in schools and professional development for teachers and staff.</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ExcludeYear="1"&gt;&lt;Author&gt;Ministry of Education&lt;/Author&gt;&lt;RecNum&gt;203&lt;/RecNum&gt;&lt;DisplayText&gt;(25)&lt;/DisplayText&gt;&lt;record&gt;&lt;rec-number&gt;203&lt;/rec-number&gt;&lt;foreign-keys&gt;&lt;key app="EN" db-id="v5w0dpf9adzv2zepv2pperpyfd5e2rdtez2s"&gt;203&lt;/key&gt;&lt;/foreign-keys&gt;&lt;ref-type name="Report"&gt;27&lt;/ref-type&gt;&lt;contributors&gt;&lt;authors&gt;&lt;author&gt;Ministry of Education,&lt;/author&gt;&lt;/authors&gt;&lt;tertiary-authors&gt;&lt;author&gt;Government of Kiribati&lt;/author&gt;&lt;/tertiary-authors&gt;&lt;/contributors&gt;&lt;titles&gt;&lt;title&gt;Sector Strategic Plan, 2012-2015&lt;/title&gt;&lt;/titles&gt;&lt;keywords&gt;&lt;keyword&gt;Kiribati&lt;/keyword&gt;&lt;/keywords&gt;&lt;dates&gt;&lt;/dates&gt;&lt;urls&gt;&lt;related-urls&gt;&lt;url&gt;Sector Strategic Plan, 2012-2015&lt;/url&gt;&lt;/related-urls&gt;&lt;/urls&gt;&lt;/record&gt;&lt;/Cite&gt;&lt;/EndNote&gt;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5" w:tooltip="Ministry of Education,  #203" w:history="1">
              <w:r w:rsidR="000B35F1">
                <w:rPr>
                  <w:rFonts w:asciiTheme="minorHAnsi" w:hAnsiTheme="minorHAnsi" w:cstheme="minorHAnsi"/>
                  <w:noProof/>
                  <w:sz w:val="20"/>
                  <w:szCs w:val="20"/>
                </w:rPr>
                <w:t>25</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015CF7" w:rsidRPr="00121BDF" w:rsidTr="00F21F7F">
        <w:tc>
          <w:tcPr>
            <w:tcW w:w="2808" w:type="dxa"/>
          </w:tcPr>
          <w:p w:rsidR="00015CF7" w:rsidRPr="00A6289F" w:rsidRDefault="00BA42C0" w:rsidP="00F21F7F">
            <w:pPr>
              <w:rPr>
                <w:rFonts w:asciiTheme="minorHAnsi" w:hAnsiTheme="minorHAnsi" w:cstheme="minorHAnsi"/>
                <w:sz w:val="20"/>
                <w:szCs w:val="20"/>
              </w:rPr>
            </w:pPr>
            <w:r>
              <w:rPr>
                <w:rFonts w:asciiTheme="minorHAnsi" w:hAnsiTheme="minorHAnsi" w:cstheme="minorHAnsi"/>
                <w:sz w:val="20"/>
                <w:szCs w:val="20"/>
              </w:rPr>
              <w:t>The</w:t>
            </w:r>
            <w:r w:rsidR="00015CF7" w:rsidRPr="00121BDF">
              <w:rPr>
                <w:rFonts w:asciiTheme="minorHAnsi" w:hAnsiTheme="minorHAnsi" w:cstheme="minorHAnsi"/>
                <w:sz w:val="20"/>
                <w:szCs w:val="20"/>
              </w:rPr>
              <w:t xml:space="preserve"> Beijing Declaration on South-South Cooperation for Child Rights in the Asia Pacific Region</w:t>
            </w:r>
          </w:p>
        </w:tc>
        <w:tc>
          <w:tcPr>
            <w:tcW w:w="6660" w:type="dxa"/>
          </w:tcPr>
          <w:p w:rsidR="00015CF7" w:rsidRPr="00CA6692" w:rsidRDefault="00015CF7" w:rsidP="000B35F1">
            <w:pPr>
              <w:rPr>
                <w:rFonts w:asciiTheme="minorHAnsi" w:hAnsiTheme="minorHAnsi" w:cstheme="minorHAnsi"/>
                <w:sz w:val="20"/>
                <w:szCs w:val="20"/>
              </w:rPr>
            </w:pPr>
            <w:r w:rsidRPr="00121BDF">
              <w:rPr>
                <w:rFonts w:asciiTheme="minorHAnsi" w:hAnsiTheme="minorHAnsi" w:cstheme="minorHAnsi"/>
                <w:sz w:val="20"/>
                <w:szCs w:val="20"/>
              </w:rPr>
              <w:t>Commits signatories to advancing efforts to protect children’s rights, including with regard to child labor, child trafficking, and child pornography.</w:t>
            </w:r>
            <w:r w:rsidRPr="00121BDF">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&lt;EndNote&gt;&lt;Cite&gt;&lt;Year&gt;November 4-6, 2010&lt;/Year&gt;&lt;RecNum&gt;212&lt;/RecNum&gt;&lt;DisplayText&gt;(26)&lt;/DisplayText&gt;&lt;record&gt;&lt;rec-number&gt;212&lt;/rec-number&gt;&lt;foreign-keys&gt;&lt;key app="EN" db-id="v5w0dpf9adzv2zepv2pperpyfd5e2rdtez2s"&gt;212&lt;/key&gt;&lt;/foreign-keys&gt;&lt;ref-type name="Report"&gt;27&lt;/ref-type&gt;&lt;contributors&gt;&lt;/contributors&gt;&lt;titles&gt;&lt;title&gt;The Beijing Declaration on South-South Cooperation for Child Rights in the Asia Pacific Region&lt;/title&gt;&lt;/titles&gt;&lt;keywords&gt;&lt;keyword&gt;Kiribati&lt;/keyword&gt;&lt;/keywords&gt;&lt;dates&gt;&lt;year&gt;November 4-6, 2010&lt;/year&gt;&lt;/dates&gt;&lt;pub-location&gt;New York&lt;/pub-location&gt;&lt;publisher&gt;UNICEF&lt;/publisher&gt;&lt;urls&gt;&lt;related-urls&gt;&lt;url&gt;www.unicef.org/eapro/Beijing_Declaration.docx&lt;/url&gt;&lt;/related-urls&gt;&lt;/urls&gt;&lt;/record&gt;&lt;/Cite&gt;&lt;/EndNote&gt;</w:instrText>
            </w:r>
            <w:r w:rsidRPr="00121BDF">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6" w:tooltip=", November 4-6, 2010 #212" w:history="1">
              <w:r w:rsidR="000B35F1">
                <w:rPr>
                  <w:rFonts w:asciiTheme="minorHAnsi" w:hAnsiTheme="minorHAnsi" w:cstheme="minorHAnsi"/>
                  <w:noProof/>
                  <w:sz w:val="20"/>
                  <w:szCs w:val="20"/>
                </w:rPr>
                <w:t>26</w:t>
              </w:r>
            </w:hyperlink>
            <w:r w:rsidR="000B35F1">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bl>
    <w:p w:rsidR="009B6476" w:rsidRPr="00121BDF" w:rsidRDefault="009B6476" w:rsidP="00756A71">
      <w:pPr>
        <w:rPr>
          <w:rFonts w:asciiTheme="minorHAnsi" w:hAnsiTheme="minorHAnsi" w:cstheme="minorHAnsi"/>
          <w:sz w:val="20"/>
          <w:szCs w:val="20"/>
        </w:rPr>
      </w:pPr>
      <w:r w:rsidRPr="00121BDF">
        <w:rPr>
          <w:rFonts w:asciiTheme="minorHAnsi" w:hAnsiTheme="minorHAnsi" w:cstheme="minorHAnsi"/>
          <w:sz w:val="20"/>
          <w:szCs w:val="20"/>
        </w:rPr>
        <w:t xml:space="preserve">* </w:t>
      </w:r>
      <w:r w:rsidR="00F92B88">
        <w:rPr>
          <w:rFonts w:asciiTheme="minorHAnsi" w:hAnsiTheme="minorHAnsi" w:cstheme="minorHAnsi"/>
          <w:sz w:val="20"/>
          <w:szCs w:val="20"/>
        </w:rPr>
        <w:t>Child labor elimination and prevention strategies do not appear to have been integrated into this policy</w:t>
      </w:r>
      <w:r w:rsidRPr="00121BDF">
        <w:rPr>
          <w:rFonts w:asciiTheme="minorHAnsi" w:hAnsiTheme="minorHAnsi" w:cstheme="minorHAnsi"/>
          <w:sz w:val="20"/>
          <w:szCs w:val="20"/>
        </w:rPr>
        <w:t>.</w:t>
      </w:r>
    </w:p>
    <w:p w:rsidR="00DA0EFB" w:rsidRPr="00121BDF" w:rsidRDefault="00DA0EFB" w:rsidP="00756A71">
      <w:pPr>
        <w:rPr>
          <w:rFonts w:asciiTheme="minorHAnsi" w:hAnsiTheme="minorHAnsi" w:cstheme="minorHAnsi"/>
          <w:sz w:val="22"/>
          <w:szCs w:val="22"/>
        </w:rPr>
      </w:pPr>
    </w:p>
    <w:p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121BDF">
        <w:rPr>
          <w:rFonts w:asciiTheme="minorHAnsi" w:hAnsiTheme="minorHAnsi" w:cstheme="minorHAnsi"/>
          <w:sz w:val="22"/>
          <w:szCs w:val="22"/>
          <w:lang w:val="en-US"/>
        </w:rPr>
        <w:t>Social Programs to Address Child Labor</w:t>
      </w:r>
    </w:p>
    <w:p w:rsidR="009B6476" w:rsidRPr="00121BDF" w:rsidRDefault="009B6476" w:rsidP="00756A71">
      <w:pPr>
        <w:rPr>
          <w:rFonts w:asciiTheme="minorHAnsi" w:hAnsiTheme="minorHAnsi" w:cstheme="minorHAnsi"/>
          <w:sz w:val="22"/>
          <w:szCs w:val="22"/>
          <w:lang w:eastAsia="x-none"/>
        </w:rPr>
      </w:pPr>
    </w:p>
    <w:p w:rsidR="009B6476" w:rsidRPr="00121BDF" w:rsidRDefault="00BD6177" w:rsidP="00432675">
      <w:pPr>
        <w:rPr>
          <w:rFonts w:asciiTheme="minorHAnsi" w:hAnsiTheme="minorHAnsi" w:cstheme="minorHAnsi"/>
          <w:bCs/>
          <w:sz w:val="22"/>
          <w:szCs w:val="22"/>
        </w:rPr>
      </w:pPr>
      <w:r>
        <w:rPr>
          <w:rFonts w:asciiTheme="minorHAnsi" w:hAnsiTheme="minorHAnsi" w:cstheme="minorHAnsi"/>
          <w:sz w:val="22"/>
          <w:szCs w:val="22"/>
        </w:rPr>
        <w:t>In 2014</w:t>
      </w:r>
      <w:r w:rsidR="00633D4D" w:rsidRPr="00121BDF">
        <w:rPr>
          <w:rFonts w:asciiTheme="minorHAnsi" w:hAnsiTheme="minorHAnsi" w:cstheme="minorHAnsi"/>
          <w:sz w:val="22"/>
          <w:szCs w:val="22"/>
        </w:rPr>
        <w:t>, the Government of Kiribati</w:t>
      </w:r>
      <w:r w:rsidR="00BA42C0">
        <w:rPr>
          <w:rFonts w:asciiTheme="minorHAnsi" w:hAnsiTheme="minorHAnsi" w:cstheme="minorHAnsi"/>
          <w:sz w:val="22"/>
          <w:szCs w:val="22"/>
        </w:rPr>
        <w:t xml:space="preserve"> funded and</w:t>
      </w:r>
      <w:r w:rsidR="00633D4D" w:rsidRPr="00121BDF">
        <w:rPr>
          <w:rFonts w:asciiTheme="minorHAnsi" w:hAnsiTheme="minorHAnsi" w:cstheme="minorHAnsi"/>
          <w:sz w:val="22"/>
          <w:szCs w:val="22"/>
        </w:rPr>
        <w:t xml:space="preserve"> participated </w:t>
      </w:r>
      <w:r w:rsidR="009B7DCC" w:rsidRPr="00121BDF">
        <w:rPr>
          <w:rFonts w:asciiTheme="minorHAnsi" w:hAnsiTheme="minorHAnsi" w:cstheme="minorHAnsi"/>
          <w:sz w:val="22"/>
          <w:szCs w:val="22"/>
        </w:rPr>
        <w:t>in</w:t>
      </w:r>
      <w:r w:rsidR="00BA42C0">
        <w:rPr>
          <w:rFonts w:asciiTheme="minorHAnsi" w:hAnsiTheme="minorHAnsi" w:cstheme="minorHAnsi"/>
          <w:sz w:val="22"/>
          <w:szCs w:val="22"/>
        </w:rPr>
        <w:t xml:space="preserve"> </w:t>
      </w:r>
      <w:r w:rsidR="009B7DCC" w:rsidRPr="00121BDF">
        <w:rPr>
          <w:rFonts w:asciiTheme="minorHAnsi" w:hAnsiTheme="minorHAnsi" w:cstheme="minorHAnsi"/>
          <w:sz w:val="22"/>
          <w:szCs w:val="22"/>
        </w:rPr>
        <w:t>programs that include the goal of eliminating or preventing child labor, in</w:t>
      </w:r>
      <w:r w:rsidR="00033894">
        <w:rPr>
          <w:rFonts w:asciiTheme="minorHAnsi" w:hAnsiTheme="minorHAnsi" w:cstheme="minorHAnsi"/>
          <w:sz w:val="22"/>
          <w:szCs w:val="22"/>
        </w:rPr>
        <w:t>cluding its worst forms (Table 8</w:t>
      </w:r>
      <w:r w:rsidR="009B7DCC" w:rsidRPr="00121BDF">
        <w:rPr>
          <w:rFonts w:asciiTheme="minorHAnsi" w:hAnsiTheme="minorHAnsi" w:cstheme="minorHAnsi"/>
          <w:sz w:val="22"/>
          <w:szCs w:val="22"/>
        </w:rPr>
        <w:t>).</w:t>
      </w:r>
    </w:p>
    <w:p w:rsidR="009B6476" w:rsidRPr="00121BDF" w:rsidRDefault="009B6476" w:rsidP="00756A71">
      <w:pPr>
        <w:pStyle w:val="Subtitle"/>
        <w:spacing w:after="0"/>
        <w:jc w:val="left"/>
        <w:rPr>
          <w:rFonts w:asciiTheme="minorHAnsi" w:hAnsiTheme="minorHAnsi" w:cstheme="minorHAnsi"/>
          <w:b/>
          <w:bCs/>
          <w:sz w:val="22"/>
          <w:szCs w:val="22"/>
        </w:rPr>
      </w:pPr>
    </w:p>
    <w:p w:rsidR="009B6476" w:rsidRPr="00E50F56" w:rsidRDefault="00015CF7" w:rsidP="00B70188">
      <w:pPr>
        <w:pStyle w:val="Subtitle"/>
        <w:spacing w:after="0"/>
        <w:jc w:val="left"/>
        <w:rPr>
          <w:rFonts w:asciiTheme="minorHAnsi" w:hAnsiTheme="minorHAnsi" w:cstheme="minorHAnsi"/>
          <w:b/>
          <w:bCs/>
          <w:sz w:val="22"/>
          <w:szCs w:val="22"/>
        </w:rPr>
      </w:pPr>
      <w:proofErr w:type="gramStart"/>
      <w:r>
        <w:rPr>
          <w:rFonts w:asciiTheme="minorHAnsi" w:hAnsiTheme="minorHAnsi" w:cstheme="minorHAnsi"/>
          <w:b/>
          <w:bCs/>
          <w:sz w:val="22"/>
          <w:szCs w:val="22"/>
        </w:rPr>
        <w:lastRenderedPageBreak/>
        <w:t>Table 8</w:t>
      </w:r>
      <w:r w:rsidR="009B6476" w:rsidRPr="00E50F56">
        <w:rPr>
          <w:rFonts w:asciiTheme="minorHAnsi" w:hAnsiTheme="minorHAnsi" w:cstheme="minorHAnsi"/>
          <w:b/>
          <w:bCs/>
          <w:sz w:val="22"/>
          <w:szCs w:val="22"/>
        </w:rPr>
        <w:t>.</w:t>
      </w:r>
      <w:proofErr w:type="gramEnd"/>
      <w:r w:rsidR="009B6476" w:rsidRPr="00E50F56">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121BDF" w:rsidTr="00B70188">
        <w:trPr>
          <w:trHeight w:val="183"/>
        </w:trPr>
        <w:tc>
          <w:tcPr>
            <w:tcW w:w="1998" w:type="dxa"/>
            <w:shd w:val="clear" w:color="auto" w:fill="DAEEF3" w:themeFill="accent5" w:themeFillTint="33"/>
          </w:tcPr>
          <w:p w:rsidR="008271EE" w:rsidRPr="00121BDF" w:rsidRDefault="008271EE" w:rsidP="0044381F">
            <w:pPr>
              <w:rPr>
                <w:rFonts w:asciiTheme="minorHAnsi" w:hAnsiTheme="minorHAnsi" w:cstheme="minorHAnsi"/>
                <w:b/>
                <w:sz w:val="20"/>
                <w:szCs w:val="20"/>
              </w:rPr>
            </w:pPr>
            <w:r w:rsidRPr="00121BDF">
              <w:rPr>
                <w:rFonts w:asciiTheme="minorHAnsi" w:hAnsiTheme="minorHAnsi" w:cstheme="minorHAnsi"/>
                <w:b/>
                <w:sz w:val="20"/>
                <w:szCs w:val="20"/>
              </w:rPr>
              <w:t>Program</w:t>
            </w:r>
          </w:p>
        </w:tc>
        <w:tc>
          <w:tcPr>
            <w:tcW w:w="7470" w:type="dxa"/>
            <w:shd w:val="clear" w:color="auto" w:fill="DAEEF3" w:themeFill="accent5" w:themeFillTint="33"/>
          </w:tcPr>
          <w:p w:rsidR="008271EE" w:rsidRPr="00121BDF" w:rsidRDefault="008271EE" w:rsidP="0044381F">
            <w:pPr>
              <w:rPr>
                <w:rFonts w:asciiTheme="minorHAnsi" w:hAnsiTheme="minorHAnsi" w:cstheme="minorHAnsi"/>
                <w:b/>
                <w:sz w:val="20"/>
                <w:szCs w:val="20"/>
              </w:rPr>
            </w:pPr>
            <w:r w:rsidRPr="00121BDF">
              <w:rPr>
                <w:rFonts w:asciiTheme="minorHAnsi" w:hAnsiTheme="minorHAnsi" w:cstheme="minorHAnsi"/>
                <w:b/>
                <w:sz w:val="20"/>
                <w:szCs w:val="20"/>
              </w:rPr>
              <w:t>Description</w:t>
            </w:r>
          </w:p>
        </w:tc>
      </w:tr>
      <w:tr w:rsidR="00DD4A5B" w:rsidRPr="00121BDF" w:rsidTr="00B70188">
        <w:trPr>
          <w:trHeight w:val="251"/>
        </w:trPr>
        <w:tc>
          <w:tcPr>
            <w:tcW w:w="1998" w:type="dxa"/>
          </w:tcPr>
          <w:p w:rsidR="00DD4A5B" w:rsidRPr="00121BDF" w:rsidRDefault="00DD4A5B" w:rsidP="00B70188">
            <w:pPr>
              <w:rPr>
                <w:rFonts w:asciiTheme="minorHAnsi" w:hAnsiTheme="minorHAnsi" w:cstheme="minorHAnsi"/>
                <w:sz w:val="20"/>
                <w:szCs w:val="20"/>
              </w:rPr>
            </w:pPr>
            <w:proofErr w:type="spellStart"/>
            <w:r>
              <w:rPr>
                <w:rFonts w:asciiTheme="minorHAnsi" w:hAnsiTheme="minorHAnsi" w:cstheme="minorHAnsi"/>
                <w:sz w:val="20"/>
                <w:szCs w:val="20"/>
              </w:rPr>
              <w:t>Safenet</w:t>
            </w:r>
            <w:proofErr w:type="spellEnd"/>
          </w:p>
        </w:tc>
        <w:tc>
          <w:tcPr>
            <w:tcW w:w="7470" w:type="dxa"/>
          </w:tcPr>
          <w:p w:rsidR="00DD4A5B" w:rsidRPr="00121BDF" w:rsidRDefault="00DD4A5B" w:rsidP="000B35F1">
            <w:pPr>
              <w:rPr>
                <w:rFonts w:asciiTheme="minorHAnsi" w:hAnsiTheme="minorHAnsi" w:cstheme="minorHAnsi"/>
                <w:sz w:val="20"/>
                <w:szCs w:val="20"/>
              </w:rPr>
            </w:pPr>
            <w:r w:rsidRPr="00121BDF">
              <w:rPr>
                <w:rFonts w:asciiTheme="minorHAnsi" w:hAnsiTheme="minorHAnsi" w:cstheme="minorHAnsi"/>
                <w:sz w:val="20"/>
                <w:szCs w:val="20"/>
              </w:rPr>
              <w:t>MWYSA</w:t>
            </w:r>
            <w:r>
              <w:rPr>
                <w:rFonts w:asciiTheme="minorHAnsi" w:hAnsiTheme="minorHAnsi" w:cstheme="minorHAnsi"/>
                <w:sz w:val="20"/>
                <w:szCs w:val="20"/>
              </w:rPr>
              <w:t>-coordinated program that allows government, churches, and NGOs to collect data, share information</w:t>
            </w:r>
            <w:r w:rsidR="00976772">
              <w:rPr>
                <w:rFonts w:asciiTheme="minorHAnsi" w:hAnsiTheme="minorHAnsi" w:cstheme="minorHAnsi"/>
                <w:sz w:val="20"/>
                <w:szCs w:val="20"/>
              </w:rPr>
              <w:t>,</w:t>
            </w:r>
            <w:r>
              <w:rPr>
                <w:rFonts w:asciiTheme="minorHAnsi" w:hAnsiTheme="minorHAnsi" w:cstheme="minorHAnsi"/>
                <w:sz w:val="20"/>
                <w:szCs w:val="20"/>
              </w:rPr>
              <w:t xml:space="preserve"> and provide assistance to child victims found in exploitative and violent situations.</w:t>
            </w:r>
            <w:r>
              <w:rPr>
                <w:rFonts w:asciiTheme="minorHAnsi" w:hAnsiTheme="minorHAnsi" w:cstheme="minorHAnsi"/>
                <w:sz w:val="20"/>
                <w:szCs w:val="20"/>
              </w:rPr>
              <w:fldChar w:fldCharType="begin"/>
            </w:r>
            <w:r w:rsidR="000B35F1">
              <w:rPr>
                <w:rFonts w:asciiTheme="minorHAnsi" w:hAnsiTheme="minorHAnsi" w:cstheme="minorHAnsi"/>
                <w:sz w:val="20"/>
                <w:szCs w:val="20"/>
              </w:rPr>
              <w:instrText xml:space="preserve"> ADDIN EN.CITE &lt;EndNote&gt;&lt;Cite ExcludeYear="1"&gt;&lt;Author&gt;U.S. Embassy- Suva&lt;/Author&gt;&lt;RecNum&gt;196&lt;/RecNum&gt;&lt;DisplayText&gt;(2, 9)&lt;/DisplayText&gt;&lt;record&gt;&lt;rec-number&gt;196&lt;/rec-number&gt;&lt;foreign-keys&gt;&lt;key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2015&lt;/title&gt;&lt;/titles&gt;&lt;keywords&gt;&lt;keyword&gt;Kiribati&lt;/keyword&gt;&lt;/keywords&gt;&lt;dates&gt;&lt;/dates&gt;&lt;urls&gt;&lt;/urls&gt;&lt;/record&gt;&lt;/Cite&gt;&lt;Cite&gt;&lt;Author&gt;U.S. Embassy Suva official&lt;/Author&gt;&lt;Year&gt;2015&lt;/Year&gt;&lt;RecNum&gt;207&lt;/RecNum&gt;&lt;record&gt;&lt;rec-number&gt;207&lt;/rec-number&gt;&lt;foreign-keys&gt;&lt;key app="EN" db-id="v5w0dpf9adzv2zepv2pperpyfd5e2rdtez2s"&gt;207&lt;/key&gt;&lt;/foreign-keys&gt;&lt;ref-type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official,&lt;/author&gt;&lt;/secondary-authors&gt;&lt;/contributors&gt;&lt;titles&gt;&lt;/titles&gt;&lt;keywords&gt;&lt;keyword&gt;Kiribati&lt;/keyword&gt;&lt;/keywords&gt;&lt;dates&gt;&lt;year&gt;2015&lt;/year&gt;&lt;pub-dates&gt;&lt;date&gt;April 20, &lt;/date&gt;&lt;/pub-dates&gt;&lt;/dates&gt;&lt;work-type&gt;E-mail communication to&lt;/work-type&gt;&lt;urls&gt;&lt;/urls&gt;&lt;/record&gt;&lt;/Cite&gt;&lt;/EndNote&gt;</w:instrText>
            </w:r>
            <w:r>
              <w:rPr>
                <w:rFonts w:asciiTheme="minorHAnsi" w:hAnsiTheme="minorHAnsi" w:cstheme="minorHAnsi"/>
                <w:sz w:val="20"/>
                <w:szCs w:val="20"/>
              </w:rPr>
              <w:fldChar w:fldCharType="separate"/>
            </w:r>
            <w:r w:rsidR="000B35F1">
              <w:rPr>
                <w:rFonts w:asciiTheme="minorHAnsi" w:hAnsiTheme="minorHAnsi" w:cstheme="minorHAnsi"/>
                <w:noProof/>
                <w:sz w:val="20"/>
                <w:szCs w:val="20"/>
              </w:rPr>
              <w:t>(</w:t>
            </w:r>
            <w:hyperlink w:anchor="_ENREF_2" w:tooltip="U.S. Embassy- Suva,  #196" w:history="1">
              <w:r w:rsidR="000B35F1">
                <w:rPr>
                  <w:rFonts w:asciiTheme="minorHAnsi" w:hAnsiTheme="minorHAnsi" w:cstheme="minorHAnsi"/>
                  <w:noProof/>
                  <w:sz w:val="20"/>
                  <w:szCs w:val="20"/>
                </w:rPr>
                <w:t>2</w:t>
              </w:r>
            </w:hyperlink>
            <w:r w:rsidR="000B35F1">
              <w:rPr>
                <w:rFonts w:asciiTheme="minorHAnsi" w:hAnsiTheme="minorHAnsi" w:cstheme="minorHAnsi"/>
                <w:noProof/>
                <w:sz w:val="20"/>
                <w:szCs w:val="20"/>
              </w:rPr>
              <w:t xml:space="preserve">, </w:t>
            </w:r>
            <w:hyperlink w:anchor="_ENREF_9" w:tooltip="U.S. Embassy Suva official, 2015 #210" w:history="1">
              <w:r w:rsidR="000B35F1">
                <w:rPr>
                  <w:rFonts w:asciiTheme="minorHAnsi" w:hAnsiTheme="minorHAnsi" w:cstheme="minorHAnsi"/>
                  <w:noProof/>
                  <w:sz w:val="20"/>
                  <w:szCs w:val="20"/>
                </w:rPr>
                <w:t>9</w:t>
              </w:r>
            </w:hyperlink>
            <w:r w:rsidR="000B35F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D4A5B" w:rsidRPr="00121BDF" w:rsidTr="00B70188">
        <w:trPr>
          <w:trHeight w:val="251"/>
        </w:trPr>
        <w:tc>
          <w:tcPr>
            <w:tcW w:w="1998" w:type="dxa"/>
          </w:tcPr>
          <w:p w:rsidR="00DD4A5B" w:rsidRPr="00121BDF" w:rsidRDefault="00DD4A5B" w:rsidP="00B70188">
            <w:pPr>
              <w:rPr>
                <w:rFonts w:asciiTheme="minorHAnsi" w:hAnsiTheme="minorHAnsi" w:cstheme="minorHAnsi"/>
                <w:sz w:val="20"/>
                <w:szCs w:val="20"/>
              </w:rPr>
            </w:pPr>
            <w:r w:rsidRPr="00121BDF">
              <w:rPr>
                <w:rFonts w:asciiTheme="minorHAnsi" w:hAnsiTheme="minorHAnsi" w:cstheme="minorHAnsi"/>
                <w:sz w:val="20"/>
                <w:szCs w:val="20"/>
              </w:rPr>
              <w:t>Hotline</w:t>
            </w:r>
            <w:r>
              <w:rPr>
                <w:rFonts w:asciiTheme="minorHAnsi" w:hAnsiTheme="minorHAnsi" w:cstheme="minorHAnsi"/>
                <w:sz w:val="20"/>
                <w:szCs w:val="20"/>
              </w:rPr>
              <w:t>s</w:t>
            </w:r>
            <w:r w:rsidRPr="00121BDF">
              <w:rPr>
                <w:rFonts w:asciiTheme="minorHAnsi" w:hAnsiTheme="minorHAnsi" w:cstheme="minorHAnsi"/>
                <w:sz w:val="20"/>
                <w:szCs w:val="20"/>
              </w:rPr>
              <w:t>‡</w:t>
            </w:r>
          </w:p>
        </w:tc>
        <w:tc>
          <w:tcPr>
            <w:tcW w:w="7470" w:type="dxa"/>
          </w:tcPr>
          <w:p w:rsidR="00DD4A5B" w:rsidRPr="00121BDF" w:rsidRDefault="00DD4A5B" w:rsidP="000B35F1">
            <w:pPr>
              <w:rPr>
                <w:rFonts w:asciiTheme="minorHAnsi" w:hAnsiTheme="minorHAnsi" w:cstheme="minorHAnsi"/>
                <w:sz w:val="20"/>
                <w:szCs w:val="20"/>
              </w:rPr>
            </w:pPr>
            <w:r w:rsidRPr="00121BDF">
              <w:rPr>
                <w:rFonts w:asciiTheme="minorHAnsi" w:hAnsiTheme="minorHAnsi" w:cstheme="minorHAnsi"/>
                <w:sz w:val="20"/>
                <w:szCs w:val="20"/>
              </w:rPr>
              <w:t>MWYSA-supported</w:t>
            </w:r>
            <w:r>
              <w:rPr>
                <w:rFonts w:asciiTheme="minorHAnsi" w:hAnsiTheme="minorHAnsi" w:cstheme="minorHAnsi"/>
                <w:sz w:val="20"/>
                <w:szCs w:val="20"/>
              </w:rPr>
              <w:t xml:space="preserve"> </w:t>
            </w:r>
            <w:r w:rsidRPr="00121BDF">
              <w:rPr>
                <w:rFonts w:asciiTheme="minorHAnsi" w:hAnsiTheme="minorHAnsi" w:cstheme="minorHAnsi"/>
                <w:sz w:val="20"/>
                <w:szCs w:val="20"/>
              </w:rPr>
              <w:t>24-hour hotline for children to report violations, request information, or obtain access to services.</w:t>
            </w:r>
            <w:r w:rsidRPr="00121BDF">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Embassy- Suva&lt;/Author&gt;&lt;RecNum&gt;188&lt;/RecNum&gt;&lt;DisplayText&gt;(6)&lt;/DisplayText&gt;&lt;record&gt;&lt;rec-number&gt;188&lt;/rec-number&gt;&lt;foreign-keys&gt;&lt;key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Pr="00121BDF">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6" w:tooltip="U.S. Embassy- Suva,  #188" w:history="1">
              <w:r w:rsidR="000B35F1">
                <w:rPr>
                  <w:rFonts w:asciiTheme="minorHAnsi" w:hAnsiTheme="minorHAnsi" w:cstheme="minorHAnsi"/>
                  <w:noProof/>
                  <w:sz w:val="20"/>
                  <w:szCs w:val="20"/>
                </w:rPr>
                <w:t>6</w:t>
              </w:r>
            </w:hyperlink>
            <w:r w:rsidR="00E61565">
              <w:rPr>
                <w:rFonts w:asciiTheme="minorHAnsi" w:hAnsiTheme="minorHAnsi" w:cstheme="minorHAnsi"/>
                <w:noProof/>
                <w:sz w:val="20"/>
                <w:szCs w:val="20"/>
              </w:rPr>
              <w:t>)</w:t>
            </w:r>
            <w:r w:rsidRPr="00121BDF">
              <w:rPr>
                <w:rFonts w:asciiTheme="minorHAnsi" w:hAnsiTheme="minorHAnsi" w:cstheme="minorHAnsi"/>
                <w:sz w:val="20"/>
                <w:szCs w:val="20"/>
              </w:rPr>
              <w:fldChar w:fldCharType="end"/>
            </w:r>
            <w:r w:rsidRPr="00121BDF">
              <w:rPr>
                <w:rFonts w:asciiTheme="minorHAnsi" w:hAnsiTheme="minorHAnsi" w:cstheme="minorHAnsi"/>
                <w:sz w:val="20"/>
                <w:szCs w:val="20"/>
              </w:rPr>
              <w:t xml:space="preserve"> </w:t>
            </w:r>
            <w:r>
              <w:rPr>
                <w:rFonts w:asciiTheme="minorHAnsi" w:hAnsiTheme="minorHAnsi" w:cstheme="minorHAnsi"/>
                <w:sz w:val="20"/>
                <w:szCs w:val="20"/>
              </w:rPr>
              <w:t>Domestic Violence and Sexual Offenses unit operates two 24-hour phone-line services for reporting exploitation and abuse.</w:t>
            </w:r>
            <w:r>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Department of State&lt;/Author&gt;&lt;Year&gt;June 20, 2014&lt;/Year&gt;&lt;RecNum&gt;197&lt;/RecNum&gt;&lt;DisplayText&gt;(3)&lt;/DisplayText&gt;&lt;record&gt;&lt;rec-number&gt;197&lt;/rec-number&gt;&lt;foreign-keys&gt;&lt;key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DC&lt;/pub-location&gt;&lt;urls&gt;&lt;related-urls&gt;&lt;url&gt;http://www.state.gov/j/tip/rls/tiprpt/countries/2014/226752.htm&lt;/url&gt;&lt;/related-urls&gt;&lt;/urls&gt;&lt;/record&gt;&lt;/Cite&gt;&lt;/EndNote&gt;</w:instrText>
            </w:r>
            <w:r>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3" w:tooltip="U.S. Department of State, June 20, 2014 #197" w:history="1">
              <w:r w:rsidR="000B35F1">
                <w:rPr>
                  <w:rFonts w:asciiTheme="minorHAnsi" w:hAnsiTheme="minorHAnsi" w:cstheme="minorHAnsi"/>
                  <w:noProof/>
                  <w:sz w:val="20"/>
                  <w:szCs w:val="20"/>
                </w:rPr>
                <w:t>3</w:t>
              </w:r>
            </w:hyperlink>
            <w:r w:rsidR="00E61565">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D4A5B" w:rsidRPr="00121BDF" w:rsidTr="00B70188">
        <w:trPr>
          <w:trHeight w:val="251"/>
        </w:trPr>
        <w:tc>
          <w:tcPr>
            <w:tcW w:w="1998" w:type="dxa"/>
          </w:tcPr>
          <w:p w:rsidR="00DD4A5B" w:rsidRPr="00121BDF" w:rsidRDefault="00BA42C0" w:rsidP="00B37962">
            <w:pPr>
              <w:rPr>
                <w:rFonts w:asciiTheme="minorHAnsi" w:hAnsiTheme="minorHAnsi" w:cstheme="minorHAnsi"/>
                <w:sz w:val="20"/>
                <w:szCs w:val="20"/>
              </w:rPr>
            </w:pPr>
            <w:r>
              <w:rPr>
                <w:rFonts w:asciiTheme="minorHAnsi" w:hAnsiTheme="minorHAnsi" w:cstheme="minorHAnsi"/>
                <w:sz w:val="20"/>
                <w:szCs w:val="20"/>
              </w:rPr>
              <w:t>Awareness-</w:t>
            </w:r>
            <w:r w:rsidR="00DD4A5B" w:rsidRPr="00121BDF">
              <w:rPr>
                <w:rFonts w:asciiTheme="minorHAnsi" w:hAnsiTheme="minorHAnsi" w:cstheme="minorHAnsi"/>
                <w:sz w:val="20"/>
                <w:szCs w:val="20"/>
              </w:rPr>
              <w:t>Raising Programs</w:t>
            </w:r>
          </w:p>
        </w:tc>
        <w:tc>
          <w:tcPr>
            <w:tcW w:w="7470" w:type="dxa"/>
          </w:tcPr>
          <w:p w:rsidR="00DD4A5B" w:rsidRPr="00121BDF" w:rsidRDefault="00DD4A5B" w:rsidP="000B35F1">
            <w:pPr>
              <w:rPr>
                <w:rFonts w:asciiTheme="minorHAnsi" w:hAnsiTheme="minorHAnsi" w:cstheme="minorHAnsi"/>
                <w:sz w:val="20"/>
                <w:szCs w:val="20"/>
              </w:rPr>
            </w:pPr>
            <w:r w:rsidRPr="00121BDF">
              <w:rPr>
                <w:rFonts w:asciiTheme="minorHAnsi" w:hAnsiTheme="minorHAnsi" w:cstheme="minorHAnsi"/>
                <w:sz w:val="20"/>
                <w:szCs w:val="20"/>
              </w:rPr>
              <w:t>MWYSA weekly radio program and workshops with community and educational leaders to address child protection issues, including commercial sexual exploitation of children.</w:t>
            </w:r>
            <w:r w:rsidRPr="00121BDF">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Department of State&lt;/Author&gt;&lt;Year&gt;June 20, 2014&lt;/Year&gt;&lt;RecNum&gt;197&lt;/RecNum&gt;&lt;DisplayText&gt;(3)&lt;/DisplayText&gt;&lt;record&gt;&lt;rec-number&gt;197&lt;/rec-number&gt;&lt;foreign-keys&gt;&lt;key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DC&lt;/pub-location&gt;&lt;urls&gt;&lt;related-urls&gt;&lt;url&gt;http://www.state.gov/j/tip/rls/tiprpt/countries/2014/226752.htm&lt;/url&gt;&lt;/related-urls&gt;&lt;/urls&gt;&lt;/record&gt;&lt;/Cite&gt;&lt;/EndNote&gt;</w:instrText>
            </w:r>
            <w:r w:rsidRPr="00121BDF">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3" w:tooltip="U.S. Department of State, June 20, 2014 #197" w:history="1">
              <w:r w:rsidR="000B35F1">
                <w:rPr>
                  <w:rFonts w:asciiTheme="minorHAnsi" w:hAnsiTheme="minorHAnsi" w:cstheme="minorHAnsi"/>
                  <w:noProof/>
                  <w:sz w:val="20"/>
                  <w:szCs w:val="20"/>
                </w:rPr>
                <w:t>3</w:t>
              </w:r>
            </w:hyperlink>
            <w:r w:rsidR="00E61565">
              <w:rPr>
                <w:rFonts w:asciiTheme="minorHAnsi" w:hAnsiTheme="minorHAnsi" w:cstheme="minorHAnsi"/>
                <w:noProof/>
                <w:sz w:val="20"/>
                <w:szCs w:val="20"/>
              </w:rPr>
              <w:t>)</w:t>
            </w:r>
            <w:r w:rsidRPr="00121BDF">
              <w:rPr>
                <w:rFonts w:asciiTheme="minorHAnsi" w:hAnsiTheme="minorHAnsi" w:cstheme="minorHAnsi"/>
                <w:sz w:val="20"/>
                <w:szCs w:val="20"/>
              </w:rPr>
              <w:fldChar w:fldCharType="end"/>
            </w:r>
            <w:r w:rsidRPr="00121BDF">
              <w:rPr>
                <w:rFonts w:asciiTheme="minorHAnsi" w:hAnsiTheme="minorHAnsi" w:cstheme="minorHAnsi"/>
                <w:sz w:val="20"/>
                <w:szCs w:val="20"/>
              </w:rPr>
              <w:t xml:space="preserve"> Government-UNICEF</w:t>
            </w:r>
            <w:r>
              <w:rPr>
                <w:rFonts w:asciiTheme="minorHAnsi" w:hAnsiTheme="minorHAnsi" w:cstheme="minorHAnsi"/>
                <w:sz w:val="20"/>
                <w:szCs w:val="20"/>
              </w:rPr>
              <w:t xml:space="preserve"> </w:t>
            </w:r>
            <w:r w:rsidRPr="00121BDF">
              <w:rPr>
                <w:rFonts w:asciiTheme="minorHAnsi" w:hAnsiTheme="minorHAnsi" w:cstheme="minorHAnsi"/>
                <w:sz w:val="20"/>
                <w:szCs w:val="20"/>
              </w:rPr>
              <w:t>collaborative programs to increase children’s awareness about human rights issues in Kiribati.</w:t>
            </w:r>
            <w:r w:rsidRPr="00121BDF">
              <w:rPr>
                <w:rFonts w:asciiTheme="minorHAnsi" w:hAnsiTheme="minorHAnsi" w:cstheme="minorHAnsi"/>
                <w:sz w:val="20"/>
                <w:szCs w:val="20"/>
              </w:rPr>
              <w:fldChar w:fldCharType="begin"/>
            </w:r>
            <w:r w:rsidR="00E83D15">
              <w:rPr>
                <w:rFonts w:asciiTheme="minorHAnsi" w:hAnsiTheme="minorHAnsi" w:cstheme="minorHAnsi"/>
                <w:sz w:val="20"/>
                <w:szCs w:val="20"/>
              </w:rPr>
              <w:instrText xml:space="preserve"> ADDIN EN.CITE &lt;EndNote&gt;&lt;Cite&gt;&lt;Author&gt;U.S. Embassy- Suva&lt;/Author&gt;&lt;RecNum&gt;188&lt;/RecNum&gt;&lt;DisplayText&gt;(6)&lt;/DisplayText&gt;&lt;record&gt;&lt;rec-number&gt;188&lt;/rec-number&gt;&lt;foreign-keys&gt;&lt;key app="EN" db-id="v5w0dpf9adzv2zepv2pperpyfd5e2rdtez2s"&gt;188&lt;/key&gt;&lt;/foreign-keys&gt;&lt;ref-type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Pr="00121BDF">
              <w:rPr>
                <w:rFonts w:asciiTheme="minorHAnsi" w:hAnsiTheme="minorHAnsi" w:cstheme="minorHAnsi"/>
                <w:sz w:val="20"/>
                <w:szCs w:val="20"/>
              </w:rPr>
              <w:fldChar w:fldCharType="separate"/>
            </w:r>
            <w:r w:rsidR="00E61565">
              <w:rPr>
                <w:rFonts w:asciiTheme="minorHAnsi" w:hAnsiTheme="minorHAnsi" w:cstheme="minorHAnsi"/>
                <w:noProof/>
                <w:sz w:val="20"/>
                <w:szCs w:val="20"/>
              </w:rPr>
              <w:t>(</w:t>
            </w:r>
            <w:hyperlink w:anchor="_ENREF_6" w:tooltip="U.S. Embassy- Suva,  #188" w:history="1">
              <w:r w:rsidR="000B35F1">
                <w:rPr>
                  <w:rFonts w:asciiTheme="minorHAnsi" w:hAnsiTheme="minorHAnsi" w:cstheme="minorHAnsi"/>
                  <w:noProof/>
                  <w:sz w:val="20"/>
                  <w:szCs w:val="20"/>
                </w:rPr>
                <w:t>6</w:t>
              </w:r>
            </w:hyperlink>
            <w:r w:rsidR="00E61565">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DD4A5B" w:rsidRPr="005E74E3" w:rsidTr="00B70188">
        <w:trPr>
          <w:trHeight w:val="260"/>
        </w:trPr>
        <w:tc>
          <w:tcPr>
            <w:tcW w:w="1998" w:type="dxa"/>
          </w:tcPr>
          <w:p w:rsidR="00DD4A5B" w:rsidRPr="005E74E3" w:rsidRDefault="00655B8F" w:rsidP="00B70188">
            <w:pPr>
              <w:rPr>
                <w:rFonts w:asciiTheme="minorHAnsi" w:hAnsiTheme="minorHAnsi" w:cstheme="minorHAnsi"/>
                <w:sz w:val="20"/>
                <w:szCs w:val="20"/>
              </w:rPr>
            </w:pPr>
            <w:r w:rsidRPr="005E74E3">
              <w:rPr>
                <w:rFonts w:asciiTheme="minorHAnsi" w:hAnsiTheme="minorHAnsi" w:cstheme="minorHAnsi"/>
                <w:sz w:val="20"/>
                <w:szCs w:val="20"/>
              </w:rPr>
              <w:t xml:space="preserve">Kiribati </w:t>
            </w:r>
            <w:r w:rsidR="00DD4A5B" w:rsidRPr="005E74E3">
              <w:rPr>
                <w:rFonts w:asciiTheme="minorHAnsi" w:hAnsiTheme="minorHAnsi" w:cstheme="minorHAnsi"/>
                <w:sz w:val="20"/>
                <w:szCs w:val="20"/>
              </w:rPr>
              <w:t>Educational Improvement Program*</w:t>
            </w:r>
          </w:p>
        </w:tc>
        <w:tc>
          <w:tcPr>
            <w:tcW w:w="7470" w:type="dxa"/>
          </w:tcPr>
          <w:p w:rsidR="00DD4A5B" w:rsidRPr="005E74E3" w:rsidRDefault="00DD4A5B" w:rsidP="000B35F1">
            <w:pPr>
              <w:rPr>
                <w:rFonts w:asciiTheme="minorHAnsi" w:hAnsiTheme="minorHAnsi" w:cstheme="minorHAnsi"/>
                <w:sz w:val="20"/>
                <w:szCs w:val="20"/>
              </w:rPr>
            </w:pPr>
            <w:r w:rsidRPr="005E74E3">
              <w:rPr>
                <w:rFonts w:asciiTheme="minorHAnsi" w:hAnsiTheme="minorHAnsi" w:cstheme="minorHAnsi"/>
                <w:sz w:val="20"/>
                <w:szCs w:val="20"/>
              </w:rPr>
              <w:t>Multi-partner aid program to provide greater protection and educational opportunities to children through policy and legislative review, workforce development, improvement of school curriculum, and infrastructure development in the education sector. Partners include the Government of Kiribati, Aus</w:t>
            </w:r>
            <w:r w:rsidR="000F7B7A" w:rsidRPr="005E74E3">
              <w:rPr>
                <w:rFonts w:asciiTheme="minorHAnsi" w:hAnsiTheme="minorHAnsi" w:cstheme="minorHAnsi"/>
                <w:sz w:val="20"/>
                <w:szCs w:val="20"/>
              </w:rPr>
              <w:t>tralian Agency for International Development</w:t>
            </w:r>
            <w:r w:rsidRPr="005E74E3">
              <w:rPr>
                <w:rFonts w:asciiTheme="minorHAnsi" w:hAnsiTheme="minorHAnsi" w:cstheme="minorHAnsi"/>
                <w:sz w:val="20"/>
                <w:szCs w:val="20"/>
              </w:rPr>
              <w:t>, UNICEF, and UNESCO.</w:t>
            </w:r>
            <w:r w:rsidRPr="005E74E3">
              <w:rPr>
                <w:rFonts w:asciiTheme="minorHAnsi" w:hAnsiTheme="minorHAnsi" w:cstheme="minorHAnsi"/>
                <w:sz w:val="20"/>
                <w:szCs w:val="20"/>
              </w:rPr>
              <w:fldChar w:fldCharType="begin"/>
            </w:r>
            <w:r w:rsidR="000B35F1" w:rsidRPr="005E74E3">
              <w:rPr>
                <w:rFonts w:asciiTheme="minorHAnsi" w:hAnsiTheme="minorHAnsi" w:cstheme="minorHAnsi"/>
                <w:sz w:val="20"/>
                <w:szCs w:val="20"/>
              </w:rPr>
              <w:instrText xml:space="preserve"> ADDIN EN.CITE &lt;EndNote&gt;&lt;Cite&gt;&lt;Author&gt;AusAid&lt;/Author&gt;&lt;RecNum&gt;202&lt;/RecNum&gt;&lt;DisplayText&gt;(27)&lt;/DisplayText&gt;&lt;record&gt;&lt;rec-number&gt;202&lt;/rec-number&gt;&lt;foreign-keys&gt;&lt;key app="EN" db-id="v5w0dpf9adzv2zepv2pperpyfd5e2rdtez2s"&gt;202&lt;/key&gt;&lt;/foreign-keys&gt;&lt;ref-type name="Report"&gt;27&lt;/ref-type&gt;&lt;contributors&gt;&lt;authors&gt;&lt;author&gt;AusAid,&lt;/author&gt;&lt;/authors&gt;&lt;/contributors&gt;&lt;titles&gt;&lt;title&gt;Kiribati Education Improvement Program, 2010-2020&lt;/title&gt;&lt;/titles&gt;&lt;keywords&gt;&lt;keyword&gt;Kiribati&lt;/keyword&gt;&lt;/keywords&gt;&lt;dates&gt;&lt;/dates&gt;&lt;urls&gt;&lt;related-urls&gt;&lt;url&gt;http://aid.dfat.gov.au/countries/pacific/kiribati/Documents/kiribati-ed-imp-design-doc.pdf&lt;/url&gt;&lt;/related-urls&gt;&lt;/urls&gt;&lt;/record&gt;&lt;/Cite&gt;&lt;/EndNote&gt;</w:instrText>
            </w:r>
            <w:r w:rsidRPr="005E74E3">
              <w:rPr>
                <w:rFonts w:asciiTheme="minorHAnsi" w:hAnsiTheme="minorHAnsi" w:cstheme="minorHAnsi"/>
                <w:sz w:val="20"/>
                <w:szCs w:val="20"/>
              </w:rPr>
              <w:fldChar w:fldCharType="separate"/>
            </w:r>
            <w:r w:rsidR="000B35F1" w:rsidRPr="005E74E3">
              <w:rPr>
                <w:rFonts w:asciiTheme="minorHAnsi" w:hAnsiTheme="minorHAnsi" w:cstheme="minorHAnsi"/>
                <w:noProof/>
                <w:sz w:val="20"/>
                <w:szCs w:val="20"/>
              </w:rPr>
              <w:t>(</w:t>
            </w:r>
            <w:hyperlink w:anchor="_ENREF_27" w:tooltip="AusAid,  #202" w:history="1">
              <w:r w:rsidR="000B35F1" w:rsidRPr="005E74E3">
                <w:rPr>
                  <w:rFonts w:asciiTheme="minorHAnsi" w:hAnsiTheme="minorHAnsi" w:cstheme="minorHAnsi"/>
                  <w:noProof/>
                  <w:sz w:val="20"/>
                  <w:szCs w:val="20"/>
                </w:rPr>
                <w:t>27</w:t>
              </w:r>
            </w:hyperlink>
            <w:r w:rsidR="000B35F1" w:rsidRPr="005E74E3">
              <w:rPr>
                <w:rFonts w:asciiTheme="minorHAnsi" w:hAnsiTheme="minorHAnsi" w:cstheme="minorHAnsi"/>
                <w:noProof/>
                <w:sz w:val="20"/>
                <w:szCs w:val="20"/>
              </w:rPr>
              <w:t>)</w:t>
            </w:r>
            <w:r w:rsidRPr="005E74E3">
              <w:rPr>
                <w:rFonts w:asciiTheme="minorHAnsi" w:hAnsiTheme="minorHAnsi" w:cstheme="minorHAnsi"/>
                <w:sz w:val="20"/>
                <w:szCs w:val="20"/>
              </w:rPr>
              <w:fldChar w:fldCharType="end"/>
            </w:r>
          </w:p>
        </w:tc>
      </w:tr>
    </w:tbl>
    <w:p w:rsidR="008271EE" w:rsidRPr="005E74E3" w:rsidRDefault="008271EE" w:rsidP="00B70188">
      <w:pPr>
        <w:rPr>
          <w:rFonts w:asciiTheme="minorHAnsi" w:hAnsiTheme="minorHAnsi" w:cstheme="minorHAnsi"/>
          <w:sz w:val="20"/>
          <w:szCs w:val="20"/>
        </w:rPr>
      </w:pPr>
      <w:r w:rsidRPr="005E74E3">
        <w:rPr>
          <w:rFonts w:asciiTheme="minorHAnsi" w:hAnsiTheme="minorHAnsi" w:cstheme="minorHAnsi"/>
          <w:sz w:val="20"/>
          <w:szCs w:val="20"/>
        </w:rPr>
        <w:t xml:space="preserve">* The </w:t>
      </w:r>
      <w:r w:rsidR="002D1F7B" w:rsidRPr="005E74E3">
        <w:rPr>
          <w:rFonts w:asciiTheme="minorHAnsi" w:hAnsiTheme="minorHAnsi" w:cstheme="minorHAnsi"/>
          <w:sz w:val="20"/>
          <w:szCs w:val="20"/>
        </w:rPr>
        <w:t>impact</w:t>
      </w:r>
      <w:r w:rsidRPr="005E74E3">
        <w:rPr>
          <w:rFonts w:asciiTheme="minorHAnsi" w:hAnsiTheme="minorHAnsi" w:cstheme="minorHAnsi"/>
          <w:sz w:val="20"/>
          <w:szCs w:val="20"/>
        </w:rPr>
        <w:t xml:space="preserve"> of this program on child labor </w:t>
      </w:r>
      <w:r w:rsidR="002D1F7B" w:rsidRPr="005E74E3">
        <w:rPr>
          <w:rFonts w:asciiTheme="minorHAnsi" w:hAnsiTheme="minorHAnsi" w:cstheme="minorHAnsi"/>
          <w:sz w:val="20"/>
          <w:szCs w:val="20"/>
        </w:rPr>
        <w:t>does not appear to have</w:t>
      </w:r>
      <w:r w:rsidRPr="005E74E3">
        <w:rPr>
          <w:rFonts w:asciiTheme="minorHAnsi" w:hAnsiTheme="minorHAnsi" w:cstheme="minorHAnsi"/>
          <w:sz w:val="20"/>
          <w:szCs w:val="20"/>
        </w:rPr>
        <w:t xml:space="preserve"> been studied.</w:t>
      </w:r>
    </w:p>
    <w:p w:rsidR="008271EE" w:rsidRPr="005E74E3" w:rsidRDefault="008271EE" w:rsidP="008271EE">
      <w:pPr>
        <w:rPr>
          <w:rFonts w:asciiTheme="minorHAnsi" w:hAnsiTheme="minorHAnsi" w:cstheme="minorHAnsi"/>
          <w:sz w:val="20"/>
          <w:szCs w:val="20"/>
        </w:rPr>
      </w:pPr>
      <w:r w:rsidRPr="005E74E3">
        <w:rPr>
          <w:rFonts w:asciiTheme="minorHAnsi" w:hAnsiTheme="minorHAnsi" w:cstheme="minorHAnsi"/>
          <w:sz w:val="20"/>
          <w:szCs w:val="20"/>
        </w:rPr>
        <w:t xml:space="preserve">‡ Program is funded by the Government of </w:t>
      </w:r>
      <w:r w:rsidR="00B37962" w:rsidRPr="005E74E3">
        <w:rPr>
          <w:rFonts w:asciiTheme="minorHAnsi" w:hAnsiTheme="minorHAnsi" w:cstheme="minorHAnsi"/>
          <w:sz w:val="20"/>
          <w:szCs w:val="20"/>
        </w:rPr>
        <w:t>Kiribati</w:t>
      </w:r>
      <w:r w:rsidRPr="005E74E3">
        <w:rPr>
          <w:rFonts w:asciiTheme="minorHAnsi" w:hAnsiTheme="minorHAnsi" w:cstheme="minorHAnsi"/>
          <w:sz w:val="20"/>
          <w:szCs w:val="20"/>
        </w:rPr>
        <w:t>.</w:t>
      </w:r>
    </w:p>
    <w:bookmarkEnd w:id="0"/>
    <w:bookmarkEnd w:id="1"/>
    <w:p w:rsidR="009B6476" w:rsidRPr="005E74E3" w:rsidRDefault="009B6476" w:rsidP="00756A71">
      <w:pPr>
        <w:rPr>
          <w:rFonts w:asciiTheme="minorHAnsi" w:hAnsiTheme="minorHAnsi" w:cstheme="minorHAnsi"/>
          <w:sz w:val="22"/>
          <w:szCs w:val="22"/>
        </w:rPr>
      </w:pPr>
    </w:p>
    <w:p w:rsidR="009E1861" w:rsidRPr="005E74E3" w:rsidRDefault="004D676F" w:rsidP="00756A71">
      <w:pPr>
        <w:rPr>
          <w:rFonts w:asciiTheme="minorHAnsi" w:hAnsiTheme="minorHAnsi" w:cstheme="minorHAnsi"/>
          <w:sz w:val="22"/>
          <w:szCs w:val="22"/>
        </w:rPr>
      </w:pPr>
      <w:r w:rsidRPr="005E74E3">
        <w:rPr>
          <w:rFonts w:asciiTheme="minorHAnsi" w:hAnsiTheme="minorHAnsi" w:cstheme="minorHAnsi"/>
          <w:sz w:val="22"/>
          <w:szCs w:val="22"/>
        </w:rPr>
        <w:t xml:space="preserve">Although Kiribati has programs that target </w:t>
      </w:r>
      <w:r w:rsidR="00EF4429" w:rsidRPr="005E74E3">
        <w:rPr>
          <w:rFonts w:asciiTheme="minorHAnsi" w:hAnsiTheme="minorHAnsi" w:cstheme="minorHAnsi"/>
          <w:sz w:val="22"/>
          <w:szCs w:val="22"/>
        </w:rPr>
        <w:t xml:space="preserve">the </w:t>
      </w:r>
      <w:r w:rsidRPr="005E74E3">
        <w:rPr>
          <w:rFonts w:asciiTheme="minorHAnsi" w:hAnsiTheme="minorHAnsi" w:cstheme="minorHAnsi"/>
          <w:sz w:val="22"/>
          <w:szCs w:val="22"/>
        </w:rPr>
        <w:t xml:space="preserve">commercial sexual exploitation of children, </w:t>
      </w:r>
      <w:r w:rsidR="00B02397" w:rsidRPr="005E74E3">
        <w:rPr>
          <w:rFonts w:asciiTheme="minorHAnsi" w:hAnsiTheme="minorHAnsi" w:cstheme="minorHAnsi"/>
          <w:sz w:val="22"/>
          <w:szCs w:val="22"/>
        </w:rPr>
        <w:t>these programs are</w:t>
      </w:r>
      <w:r w:rsidRPr="005E74E3">
        <w:rPr>
          <w:rFonts w:asciiTheme="minorHAnsi" w:hAnsiTheme="minorHAnsi" w:cstheme="minorHAnsi"/>
          <w:sz w:val="22"/>
          <w:szCs w:val="22"/>
        </w:rPr>
        <w:t xml:space="preserve"> insufficient to fully address the scope of the problem. Specifically, the Government </w:t>
      </w:r>
      <w:r w:rsidR="00A64019" w:rsidRPr="005E74E3">
        <w:rPr>
          <w:rFonts w:asciiTheme="minorHAnsi" w:hAnsiTheme="minorHAnsi" w:cstheme="minorHAnsi"/>
          <w:sz w:val="22"/>
          <w:szCs w:val="22"/>
        </w:rPr>
        <w:t>d</w:t>
      </w:r>
      <w:r w:rsidRPr="005E74E3">
        <w:rPr>
          <w:rFonts w:asciiTheme="minorHAnsi" w:hAnsiTheme="minorHAnsi" w:cstheme="minorHAnsi"/>
          <w:sz w:val="22"/>
          <w:szCs w:val="22"/>
        </w:rPr>
        <w:t xml:space="preserve">oes not have programs </w:t>
      </w:r>
      <w:r w:rsidR="00EF4429" w:rsidRPr="005E74E3">
        <w:rPr>
          <w:rFonts w:asciiTheme="minorHAnsi" w:hAnsiTheme="minorHAnsi" w:cstheme="minorHAnsi"/>
          <w:sz w:val="22"/>
          <w:szCs w:val="22"/>
        </w:rPr>
        <w:t xml:space="preserve">that </w:t>
      </w:r>
      <w:r w:rsidRPr="005E74E3">
        <w:rPr>
          <w:rFonts w:asciiTheme="minorHAnsi" w:hAnsiTheme="minorHAnsi" w:cstheme="minorHAnsi"/>
          <w:sz w:val="22"/>
          <w:szCs w:val="22"/>
        </w:rPr>
        <w:t>offer targeted services to victims</w:t>
      </w:r>
      <w:r w:rsidR="009E1861" w:rsidRPr="005E74E3">
        <w:rPr>
          <w:rFonts w:asciiTheme="minorHAnsi" w:hAnsiTheme="minorHAnsi" w:cstheme="minorHAnsi"/>
          <w:sz w:val="22"/>
          <w:szCs w:val="22"/>
        </w:rPr>
        <w:t>.</w:t>
      </w:r>
      <w:r w:rsidR="009212D7"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&lt;EndNote&gt;&lt;Cite&gt;&lt;Author&gt;U.S. Department of State&lt;/Author&gt;&lt;Year&gt;June 20, 2014&lt;/Year&gt;&lt;RecNum&gt;197&lt;/RecNum&gt;&lt;DisplayText&gt;(3)&lt;/DisplayText&gt;&lt;record&gt;&lt;rec-number&gt;197&lt;/rec-number&gt;&lt;foreign-keys&gt;&lt;key app="EN" db-id="v5w0dpf9adzv2zepv2pperpyfd5e2rdtez2s"&gt;197&lt;/key&gt;&lt;/foreign-keys&gt;&lt;ref-type name="Book Section"&gt;5&lt;/ref-type&gt;&lt;contributors&gt;&lt;authors&gt;&lt;author&gt;U.S. Department of State, &lt;/author&gt;&lt;/authors&gt;&lt;/contributors&gt;&lt;titles&gt;&lt;title&gt;Kiribati&lt;/title&gt;&lt;secondary-title&gt;Trafficking in Person&amp;apos;s Report- 2014&lt;/secondary-title&gt;&lt;/titles&gt;&lt;keywords&gt;&lt;keyword&gt;Kiribati&lt;/keyword&gt;&lt;/keywords&gt;&lt;dates&gt;&lt;year&gt;June 20, 2014&lt;/year&gt;&lt;/dates&gt;&lt;pub-location&gt;Washington, DC&lt;/pub-location&gt;&lt;urls&gt;&lt;related-urls&gt;&lt;url&gt;http://www.state.gov/j/tip/rls/tiprpt/countries/2014/226752.htm&lt;/url&gt;&lt;/related-urls&gt;&lt;/urls&gt;&lt;/record&gt;&lt;/Cite&gt;&lt;/EndNote&gt;</w:instrText>
      </w:r>
      <w:r w:rsidR="009212D7"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3" w:tooltip="U.S. Department of State, June 20, 2014 #197" w:history="1">
        <w:r w:rsidR="000B35F1" w:rsidRPr="005E74E3">
          <w:rPr>
            <w:rFonts w:asciiTheme="minorHAnsi" w:hAnsiTheme="minorHAnsi" w:cstheme="minorHAnsi"/>
            <w:noProof/>
            <w:sz w:val="22"/>
            <w:szCs w:val="22"/>
          </w:rPr>
          <w:t>3</w:t>
        </w:r>
      </w:hyperlink>
      <w:r w:rsidR="00E61565" w:rsidRPr="005E74E3">
        <w:rPr>
          <w:rFonts w:asciiTheme="minorHAnsi" w:hAnsiTheme="minorHAnsi" w:cstheme="minorHAnsi"/>
          <w:noProof/>
          <w:sz w:val="22"/>
          <w:szCs w:val="22"/>
        </w:rPr>
        <w:t>)</w:t>
      </w:r>
      <w:r w:rsidR="009212D7" w:rsidRPr="005E74E3">
        <w:rPr>
          <w:rFonts w:asciiTheme="minorHAnsi" w:hAnsiTheme="minorHAnsi" w:cstheme="minorHAnsi"/>
          <w:sz w:val="22"/>
          <w:szCs w:val="22"/>
        </w:rPr>
        <w:fldChar w:fldCharType="end"/>
      </w:r>
    </w:p>
    <w:p w:rsidR="00BD6177" w:rsidRPr="005E74E3" w:rsidRDefault="00BD6177" w:rsidP="00756A71">
      <w:pPr>
        <w:rPr>
          <w:rFonts w:asciiTheme="minorHAnsi" w:hAnsiTheme="minorHAnsi" w:cstheme="minorHAnsi"/>
          <w:sz w:val="22"/>
          <w:szCs w:val="22"/>
        </w:rPr>
      </w:pPr>
    </w:p>
    <w:p w:rsidR="00BD6177" w:rsidRPr="00F92B88" w:rsidRDefault="00BD6177" w:rsidP="00756A71">
      <w:pPr>
        <w:rPr>
          <w:rFonts w:asciiTheme="minorHAnsi" w:hAnsiTheme="minorHAnsi" w:cstheme="minorHAnsi"/>
          <w:i/>
          <w:sz w:val="22"/>
          <w:szCs w:val="22"/>
        </w:rPr>
      </w:pPr>
      <w:r w:rsidRPr="005E74E3">
        <w:rPr>
          <w:rFonts w:asciiTheme="minorHAnsi" w:hAnsiTheme="minorHAnsi" w:cstheme="minorHAnsi"/>
          <w:sz w:val="22"/>
          <w:szCs w:val="22"/>
        </w:rPr>
        <w:t>The Government worked with ILO-IPEC to conduct a child labor survey in 2012, but the results have yet to be finalized and released.</w:t>
      </w:r>
      <w:r w:rsidRPr="005E74E3">
        <w:rPr>
          <w:rFonts w:asciiTheme="minorHAnsi" w:hAnsiTheme="minorHAnsi" w:cstheme="minorHAnsi"/>
          <w:sz w:val="22"/>
          <w:szCs w:val="22"/>
        </w:rPr>
        <w:fldChar w:fldCharType="begin"/>
      </w:r>
      <w:r w:rsidR="00E83D15" w:rsidRPr="005E74E3">
        <w:rPr>
          <w:rFonts w:asciiTheme="minorHAnsi" w:hAnsiTheme="minorHAnsi" w:cstheme="minorHAnsi"/>
          <w:sz w:val="22"/>
          <w:szCs w:val="22"/>
        </w:rPr>
        <w:instrText xml:space="preserve"> ADDIN EN.CITE &lt;EndNote&gt;&lt;Cite ExcludeYear="1"&gt;&lt;Author&gt;U.S. Embassy- Suva&lt;/Author&gt;&lt;RecNum&gt;196&lt;/RecNum&gt;&lt;DisplayText&gt;(2)&lt;/DisplayText&gt;&lt;record&gt;&lt;rec-number&gt;196&lt;/rec-number&gt;&lt;foreign-keys&gt;&lt;key app="EN" db-id="v5w0dpf9adzv2zepv2pperpyfd5e2rdtez2s"&gt;196&lt;/key&gt;&lt;/foreign-keys&gt;&lt;ref-type name="Report"&gt;27&lt;/ref-type&gt;&lt;contributors&gt;&lt;authors&gt;&lt;author&gt;U.S. Embassy- Suva,&lt;/author&gt;&lt;/authors&gt;&lt;/contributors&gt;&lt;titles&gt;&lt;title&gt;reporting, January 15, 2015&lt;/title&gt;&lt;/titles&gt;&lt;keywords&gt;&lt;keyword&gt;Kiribati&lt;/keyword&gt;&lt;/keywords&gt;&lt;dates&gt;&lt;/dates&gt;&lt;urls&gt;&lt;/urls&gt;&lt;/record&gt;&lt;/Cite&gt;&lt;/EndNote&gt;</w:instrText>
      </w:r>
      <w:r w:rsidRPr="005E74E3">
        <w:rPr>
          <w:rFonts w:asciiTheme="minorHAnsi" w:hAnsiTheme="minorHAnsi" w:cstheme="minorHAnsi"/>
          <w:sz w:val="22"/>
          <w:szCs w:val="22"/>
        </w:rPr>
        <w:fldChar w:fldCharType="separate"/>
      </w:r>
      <w:r w:rsidR="00E61565" w:rsidRPr="005E74E3">
        <w:rPr>
          <w:rFonts w:asciiTheme="minorHAnsi" w:hAnsiTheme="minorHAnsi" w:cstheme="minorHAnsi"/>
          <w:noProof/>
          <w:sz w:val="22"/>
          <w:szCs w:val="22"/>
        </w:rPr>
        <w:t>(</w:t>
      </w:r>
      <w:hyperlink w:anchor="_ENREF_2" w:tooltip="U.S. Embassy- Suva,  #196" w:history="1">
        <w:r w:rsidR="000B35F1" w:rsidRPr="005E74E3">
          <w:rPr>
            <w:rFonts w:asciiTheme="minorHAnsi" w:hAnsiTheme="minorHAnsi" w:cstheme="minorHAnsi"/>
            <w:noProof/>
            <w:sz w:val="22"/>
            <w:szCs w:val="22"/>
          </w:rPr>
          <w:t>2</w:t>
        </w:r>
      </w:hyperlink>
      <w:r w:rsidR="00E61565" w:rsidRPr="005E74E3">
        <w:rPr>
          <w:rFonts w:asciiTheme="minorHAnsi" w:hAnsiTheme="minorHAnsi" w:cstheme="minorHAnsi"/>
          <w:noProof/>
          <w:sz w:val="22"/>
          <w:szCs w:val="22"/>
        </w:rPr>
        <w:t>)</w:t>
      </w:r>
      <w:r w:rsidRPr="005E74E3">
        <w:rPr>
          <w:rFonts w:asciiTheme="minorHAnsi" w:hAnsiTheme="minorHAnsi" w:cstheme="minorHAnsi"/>
          <w:sz w:val="22"/>
          <w:szCs w:val="22"/>
        </w:rPr>
        <w:fldChar w:fldCharType="end"/>
      </w:r>
    </w:p>
    <w:p w:rsidR="009B6476" w:rsidRPr="00121BDF" w:rsidRDefault="009E1861" w:rsidP="00756A71">
      <w:pPr>
        <w:rPr>
          <w:rFonts w:asciiTheme="minorHAnsi" w:hAnsiTheme="minorHAnsi" w:cstheme="minorHAnsi"/>
          <w:sz w:val="22"/>
          <w:szCs w:val="22"/>
        </w:rPr>
        <w:sectPr w:rsidR="009B6476" w:rsidRPr="00121BDF"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121BDF">
        <w:rPr>
          <w:rFonts w:asciiTheme="minorHAnsi" w:hAnsiTheme="minorHAnsi" w:cstheme="minorHAnsi"/>
          <w:sz w:val="22"/>
          <w:szCs w:val="22"/>
        </w:rPr>
        <w:t xml:space="preserve"> </w:t>
      </w:r>
    </w:p>
    <w:p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lastRenderedPageBreak/>
        <w:t>Suggested Government Actions to Eliminate the Worst Forms of Child Labor</w:t>
      </w:r>
    </w:p>
    <w:p w:rsidR="009B6476" w:rsidRPr="00121BDF" w:rsidRDefault="009B6476" w:rsidP="00756A71">
      <w:pPr>
        <w:rPr>
          <w:rFonts w:asciiTheme="minorHAnsi" w:hAnsiTheme="minorHAnsi" w:cstheme="minorHAnsi"/>
          <w:sz w:val="22"/>
          <w:szCs w:val="22"/>
        </w:rPr>
      </w:pPr>
    </w:p>
    <w:p w:rsidR="006E3DA6" w:rsidRPr="00121BDF" w:rsidRDefault="006E3DA6" w:rsidP="00756A71">
      <w:pPr>
        <w:rPr>
          <w:rFonts w:asciiTheme="minorHAnsi" w:hAnsiTheme="minorHAnsi" w:cstheme="minorHAnsi"/>
          <w:sz w:val="22"/>
          <w:szCs w:val="22"/>
        </w:rPr>
      </w:pPr>
      <w:r w:rsidRPr="00121BDF">
        <w:rPr>
          <w:rFonts w:asciiTheme="minorHAnsi" w:hAnsiTheme="minorHAnsi" w:cstheme="minorHAnsi"/>
          <w:sz w:val="22"/>
          <w:szCs w:val="22"/>
        </w:rPr>
        <w:t>Based on the reporting above, suggested a</w:t>
      </w:r>
      <w:r w:rsidR="00B54A93" w:rsidRPr="00121BDF">
        <w:rPr>
          <w:rFonts w:asciiTheme="minorHAnsi" w:hAnsiTheme="minorHAnsi" w:cstheme="minorHAnsi"/>
          <w:sz w:val="22"/>
          <w:szCs w:val="22"/>
        </w:rPr>
        <w:t xml:space="preserve">ctions are identified </w:t>
      </w:r>
      <w:r w:rsidRPr="00121BDF">
        <w:rPr>
          <w:rFonts w:asciiTheme="minorHAnsi" w:hAnsiTheme="minorHAnsi" w:cstheme="minorHAnsi"/>
          <w:sz w:val="22"/>
          <w:szCs w:val="22"/>
        </w:rPr>
        <w:t>that would advance the elimination of child labor</w:t>
      </w:r>
      <w:r w:rsidR="002163E3" w:rsidRPr="00121BDF">
        <w:rPr>
          <w:rFonts w:asciiTheme="minorHAnsi" w:hAnsiTheme="minorHAnsi" w:cstheme="minorHAnsi"/>
          <w:sz w:val="22"/>
          <w:szCs w:val="22"/>
        </w:rPr>
        <w:t>, including its worst forms</w:t>
      </w:r>
      <w:r w:rsidR="00153F9B" w:rsidRPr="00121BDF">
        <w:rPr>
          <w:rFonts w:asciiTheme="minorHAnsi" w:hAnsiTheme="minorHAnsi" w:cstheme="minorHAnsi"/>
          <w:sz w:val="22"/>
          <w:szCs w:val="22"/>
        </w:rPr>
        <w:t>,</w:t>
      </w:r>
      <w:r w:rsidRPr="00121BDF">
        <w:rPr>
          <w:rFonts w:asciiTheme="minorHAnsi" w:hAnsiTheme="minorHAnsi" w:cstheme="minorHAnsi"/>
          <w:sz w:val="22"/>
          <w:szCs w:val="22"/>
        </w:rPr>
        <w:t xml:space="preserve"> in </w:t>
      </w:r>
      <w:r w:rsidR="008D47E4" w:rsidRPr="00121BDF">
        <w:rPr>
          <w:rFonts w:asciiTheme="minorHAnsi" w:hAnsiTheme="minorHAnsi" w:cstheme="minorHAnsi"/>
          <w:sz w:val="22"/>
          <w:szCs w:val="22"/>
        </w:rPr>
        <w:t>Kiribati</w:t>
      </w:r>
      <w:r w:rsidR="00033894">
        <w:rPr>
          <w:rFonts w:asciiTheme="minorHAnsi" w:hAnsiTheme="minorHAnsi" w:cstheme="minorHAnsi"/>
          <w:sz w:val="22"/>
          <w:szCs w:val="22"/>
        </w:rPr>
        <w:t xml:space="preserve"> (Table 9</w:t>
      </w:r>
      <w:r w:rsidR="006E59C4" w:rsidRPr="00121BDF">
        <w:rPr>
          <w:rFonts w:asciiTheme="minorHAnsi" w:hAnsiTheme="minorHAnsi" w:cstheme="minorHAnsi"/>
          <w:sz w:val="22"/>
          <w:szCs w:val="22"/>
        </w:rPr>
        <w:t>)</w:t>
      </w:r>
      <w:r w:rsidRPr="00121BDF">
        <w:rPr>
          <w:rFonts w:asciiTheme="minorHAnsi" w:hAnsiTheme="minorHAnsi" w:cstheme="minorHAnsi"/>
          <w:sz w:val="22"/>
          <w:szCs w:val="22"/>
        </w:rPr>
        <w:t>.</w:t>
      </w:r>
    </w:p>
    <w:p w:rsidR="006E3DA6" w:rsidRPr="00121BDF" w:rsidRDefault="006E3DA6" w:rsidP="00756A71">
      <w:pPr>
        <w:rPr>
          <w:rFonts w:asciiTheme="minorHAnsi" w:hAnsiTheme="minorHAnsi" w:cstheme="minorHAnsi"/>
          <w:sz w:val="22"/>
          <w:szCs w:val="22"/>
        </w:rPr>
      </w:pPr>
    </w:p>
    <w:p w:rsidR="009B6476" w:rsidRPr="00852ECB" w:rsidRDefault="009B6476" w:rsidP="00756A71">
      <w:pPr>
        <w:pStyle w:val="Subtitle"/>
        <w:spacing w:after="0"/>
        <w:jc w:val="left"/>
        <w:rPr>
          <w:rFonts w:asciiTheme="minorHAnsi" w:hAnsiTheme="minorHAnsi" w:cstheme="minorHAnsi"/>
          <w:b/>
          <w:bCs/>
          <w:sz w:val="22"/>
          <w:szCs w:val="22"/>
        </w:rPr>
      </w:pPr>
      <w:proofErr w:type="gramStart"/>
      <w:r w:rsidRPr="00852ECB">
        <w:rPr>
          <w:rFonts w:asciiTheme="minorHAnsi" w:hAnsiTheme="minorHAnsi" w:cstheme="minorHAnsi"/>
          <w:b/>
          <w:bCs/>
          <w:sz w:val="22"/>
          <w:szCs w:val="22"/>
        </w:rPr>
        <w:t xml:space="preserve">Table </w:t>
      </w:r>
      <w:r w:rsidR="00015CF7">
        <w:rPr>
          <w:rFonts w:asciiTheme="minorHAnsi" w:hAnsiTheme="minorHAnsi" w:cstheme="minorHAnsi"/>
          <w:b/>
          <w:bCs/>
          <w:sz w:val="22"/>
          <w:szCs w:val="22"/>
        </w:rPr>
        <w:t>9</w:t>
      </w:r>
      <w:r w:rsidRPr="00852ECB">
        <w:rPr>
          <w:rFonts w:asciiTheme="minorHAnsi" w:hAnsiTheme="minorHAnsi" w:cstheme="minorHAnsi"/>
          <w:b/>
          <w:bCs/>
          <w:sz w:val="22"/>
          <w:szCs w:val="22"/>
        </w:rPr>
        <w:t>.</w:t>
      </w:r>
      <w:proofErr w:type="gramEnd"/>
      <w:r w:rsidRPr="00852ECB">
        <w:rPr>
          <w:rFonts w:asciiTheme="minorHAnsi" w:hAnsiTheme="minorHAnsi" w:cstheme="minorHAnsi"/>
          <w:b/>
          <w:bCs/>
          <w:sz w:val="22"/>
          <w:szCs w:val="22"/>
        </w:rPr>
        <w:t xml:space="preserve"> Suggested Government Actions to Eliminate Child Labor</w:t>
      </w:r>
      <w:r w:rsidR="006C1F01" w:rsidRPr="00852ECB">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121BDF" w:rsidDel="00D331B8" w:rsidTr="00F21F7F">
        <w:tc>
          <w:tcPr>
            <w:tcW w:w="1908" w:type="dxa"/>
            <w:tcBorders>
              <w:top w:val="single" w:sz="4" w:space="0" w:color="auto"/>
              <w:bottom w:val="single" w:sz="4" w:space="0" w:color="auto"/>
            </w:tcBorders>
            <w:shd w:val="clear" w:color="auto" w:fill="DAEEF3" w:themeFill="accent5" w:themeFillTint="33"/>
          </w:tcPr>
          <w:p w:rsidR="006E3DA6" w:rsidRPr="00121BDF" w:rsidDel="00D331B8" w:rsidRDefault="006E3DA6" w:rsidP="00F21F7F">
            <w:pPr>
              <w:rPr>
                <w:rFonts w:asciiTheme="minorHAnsi" w:hAnsiTheme="minorHAnsi" w:cstheme="minorHAnsi"/>
                <w:b/>
                <w:sz w:val="20"/>
                <w:szCs w:val="20"/>
              </w:rPr>
            </w:pPr>
            <w:r w:rsidRPr="00121BDF"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121BDF" w:rsidDel="00D331B8" w:rsidRDefault="006E3DA6" w:rsidP="00F21F7F">
            <w:pPr>
              <w:rPr>
                <w:rFonts w:asciiTheme="minorHAnsi" w:hAnsiTheme="minorHAnsi" w:cstheme="minorHAnsi"/>
                <w:b/>
                <w:sz w:val="20"/>
                <w:szCs w:val="20"/>
              </w:rPr>
            </w:pPr>
            <w:r w:rsidRPr="00121BDF"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121BDF" w:rsidDel="00D331B8" w:rsidRDefault="006E3DA6" w:rsidP="00902EEB">
            <w:pPr>
              <w:jc w:val="center"/>
              <w:rPr>
                <w:rFonts w:asciiTheme="minorHAnsi" w:hAnsiTheme="minorHAnsi" w:cstheme="minorHAnsi"/>
                <w:b/>
                <w:sz w:val="20"/>
                <w:szCs w:val="20"/>
              </w:rPr>
            </w:pPr>
            <w:r w:rsidRPr="00121BDF" w:rsidDel="00D331B8">
              <w:rPr>
                <w:rFonts w:asciiTheme="minorHAnsi" w:hAnsiTheme="minorHAnsi" w:cstheme="minorHAnsi"/>
                <w:b/>
                <w:sz w:val="20"/>
                <w:szCs w:val="20"/>
              </w:rPr>
              <w:t xml:space="preserve">Year(s) </w:t>
            </w:r>
            <w:r w:rsidR="00902EEB" w:rsidRPr="00121BDF">
              <w:rPr>
                <w:rFonts w:asciiTheme="minorHAnsi" w:hAnsiTheme="minorHAnsi" w:cstheme="minorHAnsi"/>
                <w:b/>
                <w:sz w:val="20"/>
                <w:szCs w:val="20"/>
              </w:rPr>
              <w:t>Suggested</w:t>
            </w:r>
          </w:p>
        </w:tc>
      </w:tr>
      <w:tr w:rsidR="00B55DAC" w:rsidRPr="00121BDF" w:rsidDel="00D331B8" w:rsidTr="00F21F7F">
        <w:tc>
          <w:tcPr>
            <w:tcW w:w="1908" w:type="dxa"/>
            <w:vMerge w:val="restart"/>
            <w:tcBorders>
              <w:top w:val="single" w:sz="4" w:space="0" w:color="auto"/>
            </w:tcBorders>
          </w:tcPr>
          <w:p w:rsidR="00B55DAC" w:rsidRPr="00121BDF" w:rsidDel="00D331B8" w:rsidRDefault="003F1BBD"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rsidR="00B55DAC" w:rsidRPr="00121BDF" w:rsidRDefault="00B55DAC" w:rsidP="00F21F7F">
            <w:pPr>
              <w:rPr>
                <w:rFonts w:ascii="Calibri" w:hAnsi="Calibri" w:cs="Calibri"/>
                <w:sz w:val="20"/>
                <w:szCs w:val="20"/>
              </w:rPr>
            </w:pPr>
            <w:r w:rsidRPr="00121BDF">
              <w:rPr>
                <w:rFonts w:ascii="Calibri" w:hAnsi="Calibri" w:cs="Calibri"/>
                <w:sz w:val="20"/>
                <w:szCs w:val="20"/>
              </w:rPr>
              <w:t xml:space="preserve">Ratify the </w:t>
            </w:r>
            <w:r w:rsidR="00EF4429">
              <w:rPr>
                <w:rFonts w:ascii="Calibri" w:hAnsi="Calibri" w:cs="Calibri"/>
                <w:sz w:val="20"/>
                <w:szCs w:val="20"/>
              </w:rPr>
              <w:t xml:space="preserve">UN </w:t>
            </w:r>
            <w:r w:rsidRPr="00121BDF">
              <w:rPr>
                <w:rFonts w:ascii="Calibri" w:hAnsi="Calibri" w:cs="Calibri"/>
                <w:sz w:val="20"/>
                <w:szCs w:val="20"/>
              </w:rPr>
              <w:t xml:space="preserve">CRC Optional Protocol </w:t>
            </w:r>
            <w:r w:rsidR="004E7826">
              <w:rPr>
                <w:rFonts w:ascii="Calibri" w:hAnsi="Calibri" w:cs="Calibri"/>
                <w:sz w:val="20"/>
                <w:szCs w:val="20"/>
              </w:rPr>
              <w:t xml:space="preserve">on Armed Conflict and the </w:t>
            </w:r>
            <w:r w:rsidR="00EF4429">
              <w:rPr>
                <w:rFonts w:ascii="Calibri" w:hAnsi="Calibri" w:cs="Calibri"/>
                <w:sz w:val="20"/>
                <w:szCs w:val="20"/>
              </w:rPr>
              <w:t xml:space="preserve">UN </w:t>
            </w:r>
            <w:r w:rsidR="004E7826" w:rsidRPr="00121BDF">
              <w:rPr>
                <w:rFonts w:ascii="Calibri" w:hAnsi="Calibri" w:cs="Calibri"/>
                <w:sz w:val="20"/>
                <w:szCs w:val="20"/>
              </w:rPr>
              <w:t xml:space="preserve">CRC Optional Protocol </w:t>
            </w:r>
            <w:r w:rsidRPr="00121BDF">
              <w:rPr>
                <w:rFonts w:ascii="Calibri" w:hAnsi="Calibri" w:cs="Calibri"/>
                <w:sz w:val="20"/>
                <w:szCs w:val="20"/>
              </w:rPr>
              <w:t>on the Sale of Children, Child Prostitution and Child Pornography</w:t>
            </w:r>
            <w:r w:rsidR="00DC0386">
              <w:rPr>
                <w:rFonts w:ascii="Calibri" w:hAnsi="Calibri" w:cs="Calibri"/>
                <w:sz w:val="20"/>
                <w:szCs w:val="20"/>
              </w:rPr>
              <w:t>.</w:t>
            </w:r>
          </w:p>
        </w:tc>
        <w:tc>
          <w:tcPr>
            <w:tcW w:w="1728" w:type="dxa"/>
            <w:tcBorders>
              <w:top w:val="single" w:sz="4" w:space="0" w:color="auto"/>
              <w:bottom w:val="single" w:sz="4" w:space="0" w:color="auto"/>
            </w:tcBorders>
          </w:tcPr>
          <w:p w:rsidR="00B55DAC" w:rsidRPr="00121BDF" w:rsidRDefault="009C294E" w:rsidP="004E7826">
            <w:pPr>
              <w:jc w:val="center"/>
              <w:rPr>
                <w:rFonts w:asciiTheme="minorHAnsi" w:hAnsiTheme="minorHAnsi" w:cstheme="minorHAnsi"/>
                <w:sz w:val="20"/>
                <w:szCs w:val="20"/>
              </w:rPr>
            </w:pPr>
            <w:r>
              <w:rPr>
                <w:rFonts w:asciiTheme="minorHAnsi" w:hAnsiTheme="minorHAnsi" w:cstheme="minorHAnsi"/>
                <w:sz w:val="20"/>
                <w:szCs w:val="20"/>
              </w:rPr>
              <w:t xml:space="preserve">2013 – </w:t>
            </w:r>
            <w:r w:rsidR="00B55DAC" w:rsidRPr="00121BDF">
              <w:rPr>
                <w:rFonts w:asciiTheme="minorHAnsi" w:hAnsiTheme="minorHAnsi" w:cstheme="minorHAnsi"/>
                <w:sz w:val="20"/>
                <w:szCs w:val="20"/>
              </w:rPr>
              <w:t>201</w:t>
            </w:r>
            <w:r w:rsidR="004E7826">
              <w:rPr>
                <w:rFonts w:asciiTheme="minorHAnsi" w:hAnsiTheme="minorHAnsi" w:cstheme="minorHAnsi"/>
                <w:sz w:val="20"/>
                <w:szCs w:val="20"/>
              </w:rPr>
              <w:t>4</w:t>
            </w:r>
            <w:r>
              <w:rPr>
                <w:rFonts w:asciiTheme="minorHAnsi" w:hAnsiTheme="minorHAnsi" w:cstheme="minorHAnsi"/>
                <w:sz w:val="20"/>
                <w:szCs w:val="20"/>
              </w:rPr>
              <w:t xml:space="preserve"> </w:t>
            </w:r>
          </w:p>
        </w:tc>
      </w:tr>
      <w:tr w:rsidR="00B55DAC" w:rsidRPr="00121BDF" w:rsidDel="00D331B8" w:rsidTr="009737BC">
        <w:tc>
          <w:tcPr>
            <w:tcW w:w="1908" w:type="dxa"/>
            <w:vMerge/>
          </w:tcPr>
          <w:p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55DAC" w:rsidRPr="00121BDF" w:rsidDel="00D331B8" w:rsidRDefault="00AC7D55" w:rsidP="00AC7D55">
            <w:pPr>
              <w:rPr>
                <w:rFonts w:asciiTheme="minorHAnsi" w:hAnsiTheme="minorHAnsi" w:cstheme="minorHAnsi"/>
                <w:sz w:val="20"/>
                <w:szCs w:val="20"/>
              </w:rPr>
            </w:pPr>
            <w:r>
              <w:rPr>
                <w:rFonts w:ascii="Calibri" w:hAnsi="Calibri" w:cs="Calibri"/>
                <w:sz w:val="20"/>
                <w:szCs w:val="20"/>
              </w:rPr>
              <w:t>Prohibit</w:t>
            </w:r>
            <w:r w:rsidR="00B55DAC" w:rsidRPr="00121BDF">
              <w:rPr>
                <w:rFonts w:ascii="Calibri" w:hAnsi="Calibri" w:cs="Calibri"/>
                <w:sz w:val="20"/>
                <w:szCs w:val="20"/>
              </w:rPr>
              <w:t xml:space="preserve"> hazardous </w:t>
            </w:r>
            <w:r w:rsidR="009C294E">
              <w:rPr>
                <w:rFonts w:ascii="Calibri" w:hAnsi="Calibri" w:cs="Calibri"/>
                <w:sz w:val="20"/>
                <w:szCs w:val="20"/>
              </w:rPr>
              <w:t xml:space="preserve">occupations </w:t>
            </w:r>
            <w:r>
              <w:rPr>
                <w:rFonts w:ascii="Calibri" w:hAnsi="Calibri" w:cs="Calibri"/>
                <w:sz w:val="20"/>
                <w:szCs w:val="20"/>
              </w:rPr>
              <w:t>or</w:t>
            </w:r>
            <w:r w:rsidR="00B55DAC" w:rsidRPr="00121BDF">
              <w:rPr>
                <w:rFonts w:ascii="Calibri" w:hAnsi="Calibri" w:cs="Calibri"/>
                <w:sz w:val="20"/>
                <w:szCs w:val="20"/>
              </w:rPr>
              <w:t xml:space="preserve"> activities</w:t>
            </w:r>
            <w:r>
              <w:rPr>
                <w:rFonts w:ascii="Calibri" w:hAnsi="Calibri" w:cs="Calibri"/>
                <w:sz w:val="20"/>
                <w:szCs w:val="20"/>
              </w:rPr>
              <w:t xml:space="preserve"> for children</w:t>
            </w:r>
            <w:r w:rsidR="00B55DAC" w:rsidRPr="00121BDF">
              <w:rPr>
                <w:rFonts w:ascii="Calibri" w:hAnsi="Calibri" w:cs="Calibri"/>
                <w:sz w:val="20"/>
                <w:szCs w:val="20"/>
              </w:rPr>
              <w:t>.</w:t>
            </w:r>
          </w:p>
        </w:tc>
        <w:tc>
          <w:tcPr>
            <w:tcW w:w="1728" w:type="dxa"/>
            <w:tcBorders>
              <w:top w:val="single" w:sz="4" w:space="0" w:color="auto"/>
              <w:bottom w:val="single" w:sz="4" w:space="0" w:color="auto"/>
            </w:tcBorders>
          </w:tcPr>
          <w:p w:rsidR="00B55DAC" w:rsidRPr="00121BDF" w:rsidDel="00D331B8" w:rsidRDefault="00B55DAC" w:rsidP="00F21F7F">
            <w:pPr>
              <w:jc w:val="center"/>
              <w:rPr>
                <w:rFonts w:asciiTheme="minorHAnsi" w:hAnsiTheme="minorHAnsi" w:cstheme="minorHAnsi"/>
                <w:sz w:val="20"/>
                <w:szCs w:val="20"/>
              </w:rPr>
            </w:pPr>
            <w:r w:rsidRPr="00121BDF">
              <w:rPr>
                <w:rFonts w:asciiTheme="minorHAnsi" w:hAnsiTheme="minorHAnsi" w:cstheme="minorHAnsi"/>
                <w:sz w:val="20"/>
                <w:szCs w:val="20"/>
              </w:rPr>
              <w:t>2011</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w:t>
            </w:r>
            <w:r w:rsidR="00744B80">
              <w:rPr>
                <w:rFonts w:asciiTheme="minorHAnsi" w:hAnsiTheme="minorHAnsi" w:cstheme="minorHAnsi"/>
                <w:sz w:val="20"/>
                <w:szCs w:val="20"/>
              </w:rPr>
              <w:t>4</w:t>
            </w:r>
          </w:p>
        </w:tc>
      </w:tr>
      <w:tr w:rsidR="00744B80" w:rsidRPr="00121BDF" w:rsidDel="00D331B8" w:rsidTr="00F21F7F">
        <w:tc>
          <w:tcPr>
            <w:tcW w:w="1908" w:type="dxa"/>
            <w:vMerge/>
          </w:tcPr>
          <w:p w:rsidR="00744B80" w:rsidRPr="00121BDF" w:rsidDel="00D331B8" w:rsidRDefault="00744B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744B80" w:rsidRPr="00121BDF" w:rsidRDefault="00744B80" w:rsidP="0044381F">
            <w:pPr>
              <w:rPr>
                <w:rFonts w:ascii="Calibri" w:hAnsi="Calibri" w:cs="Calibri"/>
                <w:sz w:val="20"/>
                <w:szCs w:val="20"/>
              </w:rPr>
            </w:pPr>
            <w:r>
              <w:rPr>
                <w:rFonts w:ascii="Calibri" w:hAnsi="Calibri" w:cs="Calibri"/>
                <w:sz w:val="20"/>
                <w:szCs w:val="20"/>
              </w:rPr>
              <w:t>Ensure that the law specifically prohibits domestic human trafficking.</w:t>
            </w:r>
          </w:p>
        </w:tc>
        <w:tc>
          <w:tcPr>
            <w:tcW w:w="1728" w:type="dxa"/>
            <w:tcBorders>
              <w:top w:val="single" w:sz="4" w:space="0" w:color="auto"/>
              <w:bottom w:val="single" w:sz="4" w:space="0" w:color="auto"/>
            </w:tcBorders>
          </w:tcPr>
          <w:p w:rsidR="00744B80" w:rsidRPr="00121BDF" w:rsidRDefault="00744B80" w:rsidP="00466353">
            <w:pPr>
              <w:jc w:val="center"/>
              <w:rPr>
                <w:rFonts w:asciiTheme="minorHAnsi" w:hAnsiTheme="minorHAnsi" w:cstheme="minorHAnsi"/>
                <w:sz w:val="20"/>
                <w:szCs w:val="20"/>
              </w:rPr>
            </w:pPr>
            <w:r>
              <w:rPr>
                <w:rFonts w:asciiTheme="minorHAnsi" w:hAnsiTheme="minorHAnsi" w:cstheme="minorHAnsi"/>
                <w:sz w:val="20"/>
                <w:szCs w:val="20"/>
              </w:rPr>
              <w:t>2014</w:t>
            </w:r>
          </w:p>
        </w:tc>
      </w:tr>
      <w:tr w:rsidR="00B55DAC" w:rsidRPr="00121BDF" w:rsidDel="00D331B8" w:rsidTr="00F21F7F">
        <w:tc>
          <w:tcPr>
            <w:tcW w:w="1908" w:type="dxa"/>
            <w:vMerge/>
          </w:tcPr>
          <w:p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55DAC" w:rsidRPr="00121BDF" w:rsidDel="00D331B8" w:rsidRDefault="00B55DAC" w:rsidP="00466353">
            <w:pPr>
              <w:rPr>
                <w:rFonts w:asciiTheme="minorHAnsi" w:hAnsiTheme="minorHAnsi" w:cstheme="minorHAnsi"/>
                <w:sz w:val="20"/>
                <w:szCs w:val="20"/>
              </w:rPr>
            </w:pPr>
            <w:r w:rsidRPr="00121BDF">
              <w:rPr>
                <w:rFonts w:ascii="Calibri" w:hAnsi="Calibri" w:cs="Calibri"/>
                <w:sz w:val="20"/>
                <w:szCs w:val="20"/>
              </w:rPr>
              <w:t xml:space="preserve">Amend legislation to explicitly protect all children under </w:t>
            </w:r>
            <w:r w:rsidR="00950DB1">
              <w:rPr>
                <w:rFonts w:ascii="Calibri" w:hAnsi="Calibri" w:cs="Calibri"/>
                <w:sz w:val="20"/>
                <w:szCs w:val="20"/>
              </w:rPr>
              <w:t xml:space="preserve">age </w:t>
            </w:r>
            <w:r w:rsidRPr="00121BDF">
              <w:rPr>
                <w:rFonts w:ascii="Calibri" w:hAnsi="Calibri" w:cs="Calibri"/>
                <w:sz w:val="20"/>
                <w:szCs w:val="20"/>
              </w:rPr>
              <w:t>18 from all forms of commercial sexual exploitation</w:t>
            </w:r>
            <w:r w:rsidR="00466353">
              <w:rPr>
                <w:rFonts w:ascii="Calibri" w:hAnsi="Calibri" w:cs="Calibri"/>
                <w:sz w:val="20"/>
                <w:szCs w:val="20"/>
              </w:rPr>
              <w:t>, including pornography.</w:t>
            </w:r>
          </w:p>
        </w:tc>
        <w:tc>
          <w:tcPr>
            <w:tcW w:w="1728" w:type="dxa"/>
            <w:tcBorders>
              <w:top w:val="single" w:sz="4" w:space="0" w:color="auto"/>
              <w:bottom w:val="single" w:sz="4" w:space="0" w:color="auto"/>
            </w:tcBorders>
          </w:tcPr>
          <w:p w:rsidR="00B55DAC" w:rsidRPr="00121BDF" w:rsidDel="00D331B8" w:rsidRDefault="00B55DAC" w:rsidP="00466353">
            <w:pPr>
              <w:jc w:val="center"/>
              <w:rPr>
                <w:rFonts w:asciiTheme="minorHAnsi" w:hAnsiTheme="minorHAnsi" w:cstheme="minorHAnsi"/>
                <w:sz w:val="20"/>
                <w:szCs w:val="20"/>
              </w:rPr>
            </w:pPr>
            <w:r w:rsidRPr="00121BDF">
              <w:rPr>
                <w:rFonts w:asciiTheme="minorHAnsi" w:hAnsiTheme="minorHAnsi" w:cstheme="minorHAnsi"/>
                <w:sz w:val="20"/>
                <w:szCs w:val="20"/>
              </w:rPr>
              <w:t>2010</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114E4A">
              <w:rPr>
                <w:rFonts w:asciiTheme="minorHAnsi" w:hAnsiTheme="minorHAnsi" w:cstheme="minorHAnsi"/>
                <w:sz w:val="20"/>
                <w:szCs w:val="20"/>
              </w:rPr>
              <w:t xml:space="preserve"> </w:t>
            </w:r>
            <w:r w:rsidRPr="00121BDF">
              <w:rPr>
                <w:rFonts w:asciiTheme="minorHAnsi" w:hAnsiTheme="minorHAnsi" w:cstheme="minorHAnsi"/>
                <w:sz w:val="20"/>
                <w:szCs w:val="20"/>
              </w:rPr>
              <w:t>201</w:t>
            </w:r>
            <w:r w:rsidR="00466353">
              <w:rPr>
                <w:rFonts w:asciiTheme="minorHAnsi" w:hAnsiTheme="minorHAnsi" w:cstheme="minorHAnsi"/>
                <w:sz w:val="20"/>
                <w:szCs w:val="20"/>
              </w:rPr>
              <w:t>4</w:t>
            </w:r>
          </w:p>
        </w:tc>
      </w:tr>
      <w:tr w:rsidR="00B55DAC" w:rsidRPr="00121BDF" w:rsidDel="00D331B8" w:rsidTr="009737BC">
        <w:tc>
          <w:tcPr>
            <w:tcW w:w="1908" w:type="dxa"/>
            <w:vMerge/>
          </w:tcPr>
          <w:p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55DAC" w:rsidRPr="00121BDF" w:rsidRDefault="00DC0386" w:rsidP="00AC7D55">
            <w:pPr>
              <w:rPr>
                <w:rFonts w:ascii="Calibri" w:hAnsi="Calibri" w:cs="Calibri"/>
                <w:sz w:val="20"/>
                <w:szCs w:val="20"/>
              </w:rPr>
            </w:pPr>
            <w:r>
              <w:rPr>
                <w:rFonts w:ascii="Calibri" w:hAnsi="Calibri" w:cs="Calibri"/>
                <w:sz w:val="20"/>
                <w:szCs w:val="20"/>
              </w:rPr>
              <w:t>Ensure that the law</w:t>
            </w:r>
            <w:r w:rsidR="00B55DAC" w:rsidRPr="00121BDF">
              <w:rPr>
                <w:rFonts w:ascii="Calibri" w:hAnsi="Calibri" w:cs="Calibri"/>
                <w:sz w:val="20"/>
                <w:szCs w:val="20"/>
              </w:rPr>
              <w:t xml:space="preserve"> protect</w:t>
            </w:r>
            <w:r>
              <w:rPr>
                <w:rFonts w:ascii="Calibri" w:hAnsi="Calibri" w:cs="Calibri"/>
                <w:sz w:val="20"/>
                <w:szCs w:val="20"/>
              </w:rPr>
              <w:t>s</w:t>
            </w:r>
            <w:r w:rsidR="00AC7D55">
              <w:rPr>
                <w:rFonts w:ascii="Calibri" w:hAnsi="Calibri" w:cs="Calibri"/>
                <w:sz w:val="20"/>
                <w:szCs w:val="20"/>
              </w:rPr>
              <w:t xml:space="preserve"> children </w:t>
            </w:r>
            <w:r w:rsidR="00B55DAC" w:rsidRPr="00121BDF">
              <w:rPr>
                <w:rFonts w:ascii="Calibri" w:hAnsi="Calibri" w:cs="Calibri"/>
                <w:sz w:val="20"/>
                <w:szCs w:val="20"/>
              </w:rPr>
              <w:t>from use in illicit activities.</w:t>
            </w:r>
          </w:p>
        </w:tc>
        <w:tc>
          <w:tcPr>
            <w:tcW w:w="1728" w:type="dxa"/>
            <w:tcBorders>
              <w:top w:val="single" w:sz="4" w:space="0" w:color="auto"/>
              <w:bottom w:val="single" w:sz="4" w:space="0" w:color="auto"/>
            </w:tcBorders>
          </w:tcPr>
          <w:p w:rsidR="00B55DAC" w:rsidRPr="00121BDF" w:rsidRDefault="009C294E" w:rsidP="00F21F7F">
            <w:pPr>
              <w:jc w:val="center"/>
              <w:rPr>
                <w:rFonts w:asciiTheme="minorHAnsi" w:hAnsiTheme="minorHAnsi" w:cstheme="minorHAnsi"/>
                <w:sz w:val="20"/>
                <w:szCs w:val="20"/>
              </w:rPr>
            </w:pPr>
            <w:r>
              <w:rPr>
                <w:rFonts w:asciiTheme="minorHAnsi" w:hAnsiTheme="minorHAnsi" w:cstheme="minorHAnsi"/>
                <w:sz w:val="20"/>
                <w:szCs w:val="20"/>
              </w:rPr>
              <w:t xml:space="preserve">2013 – </w:t>
            </w:r>
            <w:r w:rsidRPr="00121BDF">
              <w:rPr>
                <w:rFonts w:asciiTheme="minorHAnsi" w:hAnsiTheme="minorHAnsi" w:cstheme="minorHAnsi"/>
                <w:sz w:val="20"/>
                <w:szCs w:val="20"/>
              </w:rPr>
              <w:t>201</w:t>
            </w:r>
            <w:r>
              <w:rPr>
                <w:rFonts w:asciiTheme="minorHAnsi" w:hAnsiTheme="minorHAnsi" w:cstheme="minorHAnsi"/>
                <w:sz w:val="20"/>
                <w:szCs w:val="20"/>
              </w:rPr>
              <w:t>4</w:t>
            </w:r>
          </w:p>
        </w:tc>
      </w:tr>
      <w:tr w:rsidR="006E3DA6" w:rsidRPr="00121BDF" w:rsidDel="00D331B8" w:rsidTr="00D00528">
        <w:trPr>
          <w:trHeight w:val="467"/>
        </w:trPr>
        <w:tc>
          <w:tcPr>
            <w:tcW w:w="1908" w:type="dxa"/>
            <w:tcBorders>
              <w:top w:val="single" w:sz="4" w:space="0" w:color="auto"/>
            </w:tcBorders>
          </w:tcPr>
          <w:p w:rsidR="006E3DA6" w:rsidRPr="00121BDF" w:rsidDel="00D331B8" w:rsidRDefault="006E3DA6" w:rsidP="00F21F7F">
            <w:pPr>
              <w:rPr>
                <w:rFonts w:asciiTheme="minorHAnsi" w:hAnsiTheme="minorHAnsi" w:cstheme="minorHAnsi"/>
                <w:sz w:val="20"/>
                <w:szCs w:val="20"/>
              </w:rPr>
            </w:pPr>
            <w:r w:rsidRPr="00121BDF"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6E3DA6" w:rsidRPr="00121BDF" w:rsidDel="00D331B8" w:rsidRDefault="002661AF" w:rsidP="002661AF">
            <w:pPr>
              <w:rPr>
                <w:rFonts w:asciiTheme="minorHAnsi" w:hAnsiTheme="minorHAnsi" w:cstheme="minorHAnsi"/>
                <w:sz w:val="20"/>
                <w:szCs w:val="20"/>
              </w:rPr>
            </w:pPr>
            <w:r>
              <w:rPr>
                <w:rFonts w:ascii="Calibri" w:hAnsi="Calibri" w:cs="Calibri"/>
                <w:sz w:val="20"/>
                <w:szCs w:val="20"/>
              </w:rPr>
              <w:t>Provide an adequate number of labor inspectors and police officers and a</w:t>
            </w:r>
            <w:r w:rsidR="004314B5" w:rsidRPr="00121BDF">
              <w:rPr>
                <w:rFonts w:ascii="Calibri" w:hAnsi="Calibri" w:cs="Calibri"/>
                <w:sz w:val="20"/>
                <w:szCs w:val="20"/>
              </w:rPr>
              <w:t xml:space="preserve">llocate sufficient resources </w:t>
            </w:r>
            <w:r w:rsidR="00D00528">
              <w:rPr>
                <w:rFonts w:ascii="Calibri" w:hAnsi="Calibri" w:cs="Calibri"/>
                <w:sz w:val="20"/>
                <w:szCs w:val="20"/>
              </w:rPr>
              <w:t xml:space="preserve">to </w:t>
            </w:r>
            <w:r w:rsidR="004314B5" w:rsidRPr="00121BDF">
              <w:rPr>
                <w:rFonts w:ascii="Calibri" w:hAnsi="Calibri" w:cs="Calibri"/>
                <w:sz w:val="20"/>
                <w:szCs w:val="20"/>
              </w:rPr>
              <w:t>investigate</w:t>
            </w:r>
            <w:r w:rsidR="00D00528">
              <w:rPr>
                <w:rFonts w:ascii="Calibri" w:hAnsi="Calibri" w:cs="Calibri"/>
                <w:sz w:val="20"/>
                <w:szCs w:val="20"/>
              </w:rPr>
              <w:t xml:space="preserve"> child labor violations</w:t>
            </w:r>
            <w:r>
              <w:rPr>
                <w:rFonts w:ascii="Calibri" w:hAnsi="Calibri" w:cs="Calibri"/>
                <w:sz w:val="20"/>
                <w:szCs w:val="20"/>
              </w:rPr>
              <w:t xml:space="preserve">, including </w:t>
            </w:r>
            <w:r w:rsidR="00D00528">
              <w:rPr>
                <w:rFonts w:ascii="Calibri" w:hAnsi="Calibri" w:cs="Calibri"/>
                <w:sz w:val="20"/>
                <w:szCs w:val="20"/>
              </w:rPr>
              <w:t xml:space="preserve">the </w:t>
            </w:r>
            <w:r w:rsidR="004314B5" w:rsidRPr="00121BDF">
              <w:rPr>
                <w:rFonts w:ascii="Calibri" w:hAnsi="Calibri" w:cs="Calibri"/>
                <w:sz w:val="20"/>
                <w:szCs w:val="20"/>
              </w:rPr>
              <w:t>worst forms of child labor.</w:t>
            </w:r>
          </w:p>
        </w:tc>
        <w:tc>
          <w:tcPr>
            <w:tcW w:w="1728" w:type="dxa"/>
            <w:tcBorders>
              <w:top w:val="single" w:sz="4" w:space="0" w:color="auto"/>
              <w:bottom w:val="single" w:sz="4" w:space="0" w:color="auto"/>
            </w:tcBorders>
          </w:tcPr>
          <w:p w:rsidR="006E3DA6" w:rsidRPr="00121BDF" w:rsidDel="00D331B8" w:rsidRDefault="004314B5" w:rsidP="00F21F7F">
            <w:pPr>
              <w:jc w:val="center"/>
              <w:rPr>
                <w:rFonts w:asciiTheme="minorHAnsi" w:hAnsiTheme="minorHAnsi" w:cstheme="minorHAnsi"/>
                <w:sz w:val="20"/>
                <w:szCs w:val="20"/>
              </w:rPr>
            </w:pPr>
            <w:r w:rsidRPr="00121BDF">
              <w:rPr>
                <w:rFonts w:asciiTheme="minorHAnsi" w:hAnsiTheme="minorHAnsi" w:cstheme="minorHAnsi"/>
                <w:sz w:val="20"/>
                <w:szCs w:val="20"/>
              </w:rPr>
              <w:t>2010</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w:t>
            </w:r>
            <w:r w:rsidR="00D00528">
              <w:rPr>
                <w:rFonts w:asciiTheme="minorHAnsi" w:hAnsiTheme="minorHAnsi" w:cstheme="minorHAnsi"/>
                <w:sz w:val="20"/>
                <w:szCs w:val="20"/>
              </w:rPr>
              <w:t>4</w:t>
            </w:r>
          </w:p>
        </w:tc>
      </w:tr>
      <w:tr w:rsidR="006E3DA6" w:rsidRPr="00121BDF" w:rsidDel="00D331B8" w:rsidTr="00F21F7F">
        <w:tc>
          <w:tcPr>
            <w:tcW w:w="1908" w:type="dxa"/>
          </w:tcPr>
          <w:p w:rsidR="006E3DA6" w:rsidRPr="00121BDF"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6E3DA6" w:rsidRPr="00DC0386" w:rsidDel="00D331B8" w:rsidRDefault="004314B5" w:rsidP="00AC7D55">
            <w:pPr>
              <w:rPr>
                <w:rFonts w:ascii="Calibri" w:hAnsi="Calibri" w:cs="Calibri"/>
                <w:sz w:val="20"/>
                <w:szCs w:val="20"/>
              </w:rPr>
            </w:pPr>
            <w:r w:rsidRPr="00121BDF">
              <w:rPr>
                <w:rFonts w:ascii="Calibri" w:hAnsi="Calibri" w:cs="Calibri"/>
                <w:sz w:val="20"/>
                <w:szCs w:val="20"/>
              </w:rPr>
              <w:t>Collect and make publicly available</w:t>
            </w:r>
            <w:r w:rsidR="00A653F7">
              <w:rPr>
                <w:rFonts w:ascii="Calibri" w:hAnsi="Calibri" w:cs="Calibri"/>
                <w:sz w:val="20"/>
                <w:szCs w:val="20"/>
              </w:rPr>
              <w:t xml:space="preserve"> the </w:t>
            </w:r>
            <w:r w:rsidR="00DC0386">
              <w:rPr>
                <w:rFonts w:ascii="Calibri" w:hAnsi="Calibri" w:cs="Calibri"/>
                <w:sz w:val="20"/>
                <w:szCs w:val="20"/>
              </w:rPr>
              <w:t>data on the enforcement of child labor laws</w:t>
            </w:r>
            <w:r w:rsidR="009C294E">
              <w:rPr>
                <w:rFonts w:ascii="Calibri" w:hAnsi="Calibri" w:cs="Calibri"/>
                <w:sz w:val="20"/>
                <w:szCs w:val="20"/>
              </w:rPr>
              <w:t xml:space="preserve"> and criminal laws prohibiting the worst forms of child labor</w:t>
            </w:r>
            <w:r w:rsidR="00AC7D55">
              <w:rPr>
                <w:rFonts w:ascii="Calibri" w:hAnsi="Calibri" w:cs="Calibri"/>
                <w:sz w:val="20"/>
                <w:szCs w:val="20"/>
              </w:rPr>
              <w:t>.</w:t>
            </w:r>
          </w:p>
        </w:tc>
        <w:tc>
          <w:tcPr>
            <w:tcW w:w="1728" w:type="dxa"/>
            <w:tcBorders>
              <w:top w:val="single" w:sz="4" w:space="0" w:color="auto"/>
              <w:bottom w:val="single" w:sz="4" w:space="0" w:color="auto"/>
            </w:tcBorders>
          </w:tcPr>
          <w:p w:rsidR="006E3DA6" w:rsidRPr="00121BDF" w:rsidDel="00D331B8" w:rsidRDefault="004314B5" w:rsidP="00F21F7F">
            <w:pPr>
              <w:jc w:val="center"/>
              <w:rPr>
                <w:rFonts w:asciiTheme="minorHAnsi" w:hAnsiTheme="minorHAnsi" w:cstheme="minorHAnsi"/>
                <w:sz w:val="20"/>
                <w:szCs w:val="20"/>
              </w:rPr>
            </w:pPr>
            <w:r w:rsidRPr="00121BDF">
              <w:rPr>
                <w:rFonts w:asciiTheme="minorHAnsi" w:hAnsiTheme="minorHAnsi" w:cstheme="minorHAnsi"/>
                <w:sz w:val="20"/>
                <w:szCs w:val="20"/>
              </w:rPr>
              <w:t>201</w:t>
            </w:r>
            <w:r w:rsidR="006A5451" w:rsidRPr="00121BDF">
              <w:rPr>
                <w:rFonts w:asciiTheme="minorHAnsi" w:hAnsiTheme="minorHAnsi" w:cstheme="minorHAnsi"/>
                <w:sz w:val="20"/>
                <w:szCs w:val="20"/>
              </w:rPr>
              <w:t>2</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006A5451" w:rsidRPr="00121BDF">
              <w:rPr>
                <w:rFonts w:asciiTheme="minorHAnsi" w:hAnsiTheme="minorHAnsi" w:cstheme="minorHAnsi"/>
                <w:sz w:val="20"/>
                <w:szCs w:val="20"/>
              </w:rPr>
              <w:t>201</w:t>
            </w:r>
            <w:r w:rsidR="00DC0386">
              <w:rPr>
                <w:rFonts w:asciiTheme="minorHAnsi" w:hAnsiTheme="minorHAnsi" w:cstheme="minorHAnsi"/>
                <w:sz w:val="20"/>
                <w:szCs w:val="20"/>
              </w:rPr>
              <w:t>4</w:t>
            </w:r>
          </w:p>
        </w:tc>
      </w:tr>
      <w:tr w:rsidR="00A80AAD" w:rsidRPr="00121BDF" w:rsidDel="00D331B8" w:rsidTr="00F21F7F">
        <w:tc>
          <w:tcPr>
            <w:tcW w:w="1908" w:type="dxa"/>
            <w:tcBorders>
              <w:top w:val="single" w:sz="4" w:space="0" w:color="auto"/>
            </w:tcBorders>
          </w:tcPr>
          <w:p w:rsidR="00A80AAD" w:rsidRPr="00121BDF" w:rsidDel="00D331B8" w:rsidRDefault="00A80AAD" w:rsidP="00F21F7F">
            <w:pPr>
              <w:rPr>
                <w:rFonts w:asciiTheme="minorHAnsi" w:hAnsiTheme="minorHAnsi" w:cstheme="minorHAnsi"/>
                <w:sz w:val="20"/>
                <w:szCs w:val="20"/>
              </w:rPr>
            </w:pPr>
            <w:r w:rsidRPr="00121BDF">
              <w:rPr>
                <w:rFonts w:asciiTheme="minorHAnsi" w:hAnsiTheme="minorHAnsi" w:cstheme="minorHAnsi"/>
                <w:sz w:val="20"/>
                <w:szCs w:val="20"/>
              </w:rPr>
              <w:t>Coordination</w:t>
            </w:r>
          </w:p>
        </w:tc>
        <w:tc>
          <w:tcPr>
            <w:tcW w:w="5940" w:type="dxa"/>
            <w:tcBorders>
              <w:top w:val="single" w:sz="4" w:space="0" w:color="auto"/>
              <w:bottom w:val="single" w:sz="4" w:space="0" w:color="auto"/>
            </w:tcBorders>
          </w:tcPr>
          <w:p w:rsidR="00A80AAD" w:rsidRPr="00121BDF" w:rsidRDefault="00A80AAD" w:rsidP="00F21F7F">
            <w:pPr>
              <w:rPr>
                <w:rFonts w:ascii="Calibri" w:hAnsi="Calibri" w:cs="Calibri"/>
                <w:sz w:val="20"/>
                <w:szCs w:val="20"/>
              </w:rPr>
            </w:pPr>
            <w:r>
              <w:rPr>
                <w:rFonts w:ascii="Calibri" w:hAnsi="Calibri" w:cs="Calibri"/>
                <w:sz w:val="20"/>
                <w:szCs w:val="20"/>
              </w:rPr>
              <w:t>Establish a mechanism to coordinate the Government’s efforts to combat child labor, including its worst forms.</w:t>
            </w:r>
          </w:p>
        </w:tc>
        <w:tc>
          <w:tcPr>
            <w:tcW w:w="1728" w:type="dxa"/>
            <w:tcBorders>
              <w:top w:val="single" w:sz="4" w:space="0" w:color="auto"/>
              <w:bottom w:val="single" w:sz="4" w:space="0" w:color="auto"/>
            </w:tcBorders>
          </w:tcPr>
          <w:p w:rsidR="00A80AAD" w:rsidRPr="00121BDF" w:rsidRDefault="00A80AAD" w:rsidP="00A80AAD">
            <w:pPr>
              <w:jc w:val="center"/>
              <w:rPr>
                <w:rFonts w:asciiTheme="minorHAnsi" w:hAnsiTheme="minorHAnsi" w:cstheme="minorHAnsi"/>
                <w:sz w:val="20"/>
                <w:szCs w:val="20"/>
              </w:rPr>
            </w:pPr>
            <w:r w:rsidRPr="00121BDF">
              <w:rPr>
                <w:rFonts w:asciiTheme="minorHAnsi" w:hAnsiTheme="minorHAnsi" w:cstheme="minorHAnsi"/>
                <w:sz w:val="20"/>
                <w:szCs w:val="20"/>
              </w:rPr>
              <w:t>201</w:t>
            </w:r>
            <w:r>
              <w:rPr>
                <w:rFonts w:asciiTheme="minorHAnsi" w:hAnsiTheme="minorHAnsi" w:cstheme="minorHAnsi"/>
                <w:sz w:val="20"/>
                <w:szCs w:val="20"/>
              </w:rPr>
              <w:t>3 – 2014</w:t>
            </w:r>
          </w:p>
        </w:tc>
      </w:tr>
      <w:tr w:rsidR="003F1BBD" w:rsidRPr="00121BDF" w:rsidDel="00D331B8" w:rsidTr="00F21F7F">
        <w:tc>
          <w:tcPr>
            <w:tcW w:w="1908" w:type="dxa"/>
            <w:tcBorders>
              <w:top w:val="single" w:sz="4" w:space="0" w:color="auto"/>
            </w:tcBorders>
          </w:tcPr>
          <w:p w:rsidR="003F1BBD" w:rsidRPr="00121BDF" w:rsidRDefault="003F1BBD" w:rsidP="00F21F7F">
            <w:pPr>
              <w:rPr>
                <w:rFonts w:asciiTheme="minorHAnsi" w:hAnsiTheme="minorHAnsi" w:cstheme="minorHAnsi"/>
                <w:sz w:val="20"/>
                <w:szCs w:val="20"/>
              </w:rPr>
            </w:pPr>
            <w:r>
              <w:rPr>
                <w:rFonts w:asciiTheme="minorHAnsi" w:hAnsiTheme="minorHAnsi" w:cstheme="minorHAnsi"/>
                <w:sz w:val="20"/>
                <w:szCs w:val="20"/>
              </w:rPr>
              <w:lastRenderedPageBreak/>
              <w:t>Policies</w:t>
            </w:r>
          </w:p>
        </w:tc>
        <w:tc>
          <w:tcPr>
            <w:tcW w:w="5940" w:type="dxa"/>
            <w:tcBorders>
              <w:top w:val="single" w:sz="4" w:space="0" w:color="auto"/>
              <w:bottom w:val="single" w:sz="4" w:space="0" w:color="auto"/>
            </w:tcBorders>
          </w:tcPr>
          <w:p w:rsidR="003F1BBD" w:rsidRDefault="003F1BBD" w:rsidP="00F21F7F">
            <w:pPr>
              <w:rPr>
                <w:rFonts w:ascii="Calibri" w:hAnsi="Calibri" w:cs="Calibri"/>
                <w:sz w:val="20"/>
                <w:szCs w:val="20"/>
              </w:rPr>
            </w:pPr>
            <w:r>
              <w:rPr>
                <w:rFonts w:asciiTheme="minorHAnsi" w:hAnsiTheme="minorHAnsi" w:cstheme="minorHAnsi"/>
                <w:sz w:val="20"/>
                <w:szCs w:val="20"/>
              </w:rPr>
              <w:t>Integrate child labor elimination and prevention strategies into policies that seek to prevent and respond to child exploitation.</w:t>
            </w:r>
          </w:p>
        </w:tc>
        <w:tc>
          <w:tcPr>
            <w:tcW w:w="1728" w:type="dxa"/>
            <w:tcBorders>
              <w:top w:val="single" w:sz="4" w:space="0" w:color="auto"/>
              <w:bottom w:val="single" w:sz="4" w:space="0" w:color="auto"/>
            </w:tcBorders>
          </w:tcPr>
          <w:p w:rsidR="003F1BBD" w:rsidRPr="00121BDF" w:rsidRDefault="003F1BBD" w:rsidP="00A80AAD">
            <w:pPr>
              <w:jc w:val="center"/>
              <w:rPr>
                <w:rFonts w:asciiTheme="minorHAnsi" w:hAnsiTheme="minorHAnsi" w:cstheme="minorHAnsi"/>
                <w:sz w:val="20"/>
                <w:szCs w:val="20"/>
              </w:rPr>
            </w:pPr>
            <w:r>
              <w:rPr>
                <w:rFonts w:asciiTheme="minorHAnsi" w:hAnsiTheme="minorHAnsi" w:cstheme="minorHAnsi"/>
                <w:sz w:val="20"/>
                <w:szCs w:val="20"/>
              </w:rPr>
              <w:t>2014</w:t>
            </w:r>
          </w:p>
        </w:tc>
      </w:tr>
      <w:tr w:rsidR="00466353" w:rsidRPr="00121BDF" w:rsidDel="00D331B8" w:rsidTr="00F21F7F">
        <w:tc>
          <w:tcPr>
            <w:tcW w:w="1908" w:type="dxa"/>
            <w:vMerge w:val="restart"/>
            <w:tcBorders>
              <w:top w:val="single" w:sz="4" w:space="0" w:color="auto"/>
            </w:tcBorders>
          </w:tcPr>
          <w:p w:rsidR="00466353" w:rsidRPr="00121BDF" w:rsidDel="00D331B8" w:rsidRDefault="00466353" w:rsidP="00F21F7F">
            <w:pPr>
              <w:rPr>
                <w:rFonts w:asciiTheme="minorHAnsi" w:hAnsiTheme="minorHAnsi" w:cstheme="minorHAnsi"/>
                <w:sz w:val="20"/>
                <w:szCs w:val="20"/>
              </w:rPr>
            </w:pPr>
            <w:r w:rsidRPr="00121BDF"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rsidR="00466353" w:rsidRPr="00121BDF" w:rsidRDefault="00466353" w:rsidP="0044381F">
            <w:pPr>
              <w:rPr>
                <w:rFonts w:ascii="Calibri" w:hAnsi="Calibri" w:cs="Calibri"/>
                <w:sz w:val="20"/>
                <w:szCs w:val="20"/>
              </w:rPr>
            </w:pPr>
            <w:r>
              <w:rPr>
                <w:rFonts w:ascii="Calibri" w:hAnsi="Calibri" w:cs="Calibri"/>
                <w:sz w:val="20"/>
                <w:szCs w:val="20"/>
              </w:rPr>
              <w:t>Implement programs to alleviate the financial burden of education and increase access to schools in remote location</w:t>
            </w:r>
            <w:r w:rsidR="00D26D27">
              <w:rPr>
                <w:rFonts w:ascii="Calibri" w:hAnsi="Calibri" w:cs="Calibri"/>
                <w:sz w:val="20"/>
                <w:szCs w:val="20"/>
              </w:rPr>
              <w:t>s</w:t>
            </w:r>
            <w:r>
              <w:rPr>
                <w:rFonts w:ascii="Calibri" w:hAnsi="Calibri" w:cs="Calibri"/>
                <w:sz w:val="20"/>
                <w:szCs w:val="20"/>
              </w:rPr>
              <w:t>.</w:t>
            </w:r>
          </w:p>
        </w:tc>
        <w:tc>
          <w:tcPr>
            <w:tcW w:w="1728" w:type="dxa"/>
            <w:tcBorders>
              <w:top w:val="single" w:sz="4" w:space="0" w:color="auto"/>
              <w:bottom w:val="single" w:sz="4" w:space="0" w:color="auto"/>
            </w:tcBorders>
          </w:tcPr>
          <w:p w:rsidR="00466353" w:rsidRPr="00121BDF" w:rsidRDefault="00466353"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466353" w:rsidRPr="00121BDF" w:rsidDel="00D331B8" w:rsidTr="006E09CD">
        <w:tc>
          <w:tcPr>
            <w:tcW w:w="1908" w:type="dxa"/>
            <w:vMerge/>
          </w:tcPr>
          <w:p w:rsidR="00466353" w:rsidRPr="00121BDF" w:rsidDel="00D331B8" w:rsidRDefault="0046635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466353" w:rsidRPr="00121BDF" w:rsidRDefault="00466353" w:rsidP="00923BEA">
            <w:pPr>
              <w:rPr>
                <w:rFonts w:ascii="Calibri" w:hAnsi="Calibri" w:cs="Calibri"/>
                <w:sz w:val="20"/>
                <w:szCs w:val="20"/>
              </w:rPr>
            </w:pPr>
            <w:r w:rsidRPr="00121BDF">
              <w:rPr>
                <w:rFonts w:ascii="Calibri" w:hAnsi="Calibri" w:cs="Calibri"/>
                <w:sz w:val="20"/>
                <w:szCs w:val="20"/>
              </w:rPr>
              <w:t>Assess the impact</w:t>
            </w:r>
            <w:r>
              <w:rPr>
                <w:rFonts w:ascii="Calibri" w:hAnsi="Calibri" w:cs="Calibri"/>
                <w:sz w:val="20"/>
                <w:szCs w:val="20"/>
              </w:rPr>
              <w:t xml:space="preserve"> </w:t>
            </w:r>
            <w:r w:rsidRPr="00121BDF">
              <w:rPr>
                <w:rFonts w:ascii="Calibri" w:hAnsi="Calibri" w:cs="Calibri"/>
                <w:sz w:val="20"/>
                <w:szCs w:val="20"/>
              </w:rPr>
              <w:t>the Education Improvement Program may have on child labor.</w:t>
            </w:r>
          </w:p>
        </w:tc>
        <w:tc>
          <w:tcPr>
            <w:tcW w:w="1728" w:type="dxa"/>
            <w:tcBorders>
              <w:top w:val="single" w:sz="4" w:space="0" w:color="auto"/>
              <w:bottom w:val="single" w:sz="4" w:space="0" w:color="auto"/>
            </w:tcBorders>
          </w:tcPr>
          <w:p w:rsidR="00466353" w:rsidRPr="00121BDF" w:rsidRDefault="00466353" w:rsidP="00F21F7F">
            <w:pPr>
              <w:jc w:val="center"/>
              <w:rPr>
                <w:rFonts w:asciiTheme="minorHAnsi" w:hAnsiTheme="minorHAnsi" w:cstheme="minorHAnsi"/>
                <w:sz w:val="20"/>
                <w:szCs w:val="20"/>
              </w:rPr>
            </w:pPr>
            <w:r w:rsidRPr="00121BDF">
              <w:rPr>
                <w:rFonts w:asciiTheme="minorHAnsi" w:hAnsiTheme="minorHAnsi" w:cstheme="minorHAnsi"/>
                <w:sz w:val="20"/>
                <w:szCs w:val="20"/>
              </w:rPr>
              <w:t>2012</w:t>
            </w:r>
            <w:r>
              <w:rPr>
                <w:rFonts w:asciiTheme="minorHAnsi" w:hAnsiTheme="minorHAnsi" w:cstheme="minorHAnsi"/>
                <w:sz w:val="20"/>
                <w:szCs w:val="20"/>
              </w:rPr>
              <w:t xml:space="preserve"> – </w:t>
            </w:r>
            <w:r w:rsidRPr="00121BDF">
              <w:rPr>
                <w:rFonts w:asciiTheme="minorHAnsi" w:hAnsiTheme="minorHAnsi" w:cstheme="minorHAnsi"/>
                <w:sz w:val="20"/>
                <w:szCs w:val="20"/>
              </w:rPr>
              <w:t>201</w:t>
            </w:r>
            <w:r>
              <w:rPr>
                <w:rFonts w:asciiTheme="minorHAnsi" w:hAnsiTheme="minorHAnsi" w:cstheme="minorHAnsi"/>
                <w:sz w:val="20"/>
                <w:szCs w:val="20"/>
              </w:rPr>
              <w:t>4</w:t>
            </w:r>
          </w:p>
        </w:tc>
      </w:tr>
      <w:tr w:rsidR="00A80AAD" w:rsidRPr="00121BDF" w:rsidDel="00D331B8" w:rsidTr="00BD6177">
        <w:tc>
          <w:tcPr>
            <w:tcW w:w="1908" w:type="dxa"/>
          </w:tcPr>
          <w:p w:rsidR="00A80AAD" w:rsidRPr="00121BDF" w:rsidDel="00D331B8" w:rsidRDefault="00A80AA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A80AAD" w:rsidRPr="00121BDF" w:rsidRDefault="00A80AAD" w:rsidP="00F21F7F">
            <w:pPr>
              <w:rPr>
                <w:rFonts w:ascii="Calibri" w:hAnsi="Calibri" w:cs="Calibri"/>
                <w:sz w:val="20"/>
                <w:szCs w:val="20"/>
              </w:rPr>
            </w:pPr>
            <w:r w:rsidRPr="00121BDF">
              <w:rPr>
                <w:rFonts w:ascii="Calibri" w:hAnsi="Calibri" w:cs="Calibri"/>
                <w:sz w:val="20"/>
                <w:szCs w:val="20"/>
              </w:rPr>
              <w:t>Implement programs to sufficiently identify and serve victims of commercial sexual exploitation of children.</w:t>
            </w:r>
          </w:p>
        </w:tc>
        <w:tc>
          <w:tcPr>
            <w:tcW w:w="1728" w:type="dxa"/>
            <w:tcBorders>
              <w:top w:val="single" w:sz="4" w:space="0" w:color="auto"/>
              <w:bottom w:val="single" w:sz="4" w:space="0" w:color="auto"/>
            </w:tcBorders>
          </w:tcPr>
          <w:p w:rsidR="00A80AAD" w:rsidRPr="00121BDF" w:rsidRDefault="00A80AAD" w:rsidP="00F21F7F">
            <w:pPr>
              <w:jc w:val="center"/>
              <w:rPr>
                <w:rFonts w:asciiTheme="minorHAnsi" w:hAnsiTheme="minorHAnsi" w:cstheme="minorHAnsi"/>
                <w:sz w:val="20"/>
                <w:szCs w:val="20"/>
              </w:rPr>
            </w:pPr>
            <w:r w:rsidRPr="00121BDF">
              <w:rPr>
                <w:rFonts w:asciiTheme="minorHAnsi" w:hAnsiTheme="minorHAnsi" w:cstheme="minorHAnsi"/>
                <w:sz w:val="20"/>
                <w:szCs w:val="20"/>
              </w:rPr>
              <w:t>2009</w:t>
            </w:r>
            <w:r>
              <w:rPr>
                <w:rFonts w:asciiTheme="minorHAnsi" w:hAnsiTheme="minorHAnsi" w:cstheme="minorHAnsi"/>
                <w:sz w:val="20"/>
                <w:szCs w:val="20"/>
              </w:rPr>
              <w:t xml:space="preserve"> – </w:t>
            </w:r>
            <w:r w:rsidR="003F1BBD">
              <w:rPr>
                <w:rFonts w:asciiTheme="minorHAnsi" w:hAnsiTheme="minorHAnsi" w:cstheme="minorHAnsi"/>
                <w:sz w:val="20"/>
                <w:szCs w:val="20"/>
              </w:rPr>
              <w:t>2014</w:t>
            </w:r>
          </w:p>
        </w:tc>
      </w:tr>
      <w:tr w:rsidR="00BD6177" w:rsidRPr="00121BDF" w:rsidDel="00D331B8" w:rsidTr="00F21F7F">
        <w:tc>
          <w:tcPr>
            <w:tcW w:w="1908" w:type="dxa"/>
            <w:tcBorders>
              <w:bottom w:val="single" w:sz="4" w:space="0" w:color="auto"/>
            </w:tcBorders>
          </w:tcPr>
          <w:p w:rsidR="00BD6177" w:rsidRPr="00121BDF" w:rsidDel="00D331B8" w:rsidRDefault="00BD617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D6177" w:rsidRPr="00121BDF" w:rsidRDefault="00BD6177" w:rsidP="00E038D8">
            <w:pPr>
              <w:rPr>
                <w:rFonts w:ascii="Calibri" w:hAnsi="Calibri" w:cs="Calibri"/>
                <w:sz w:val="20"/>
                <w:szCs w:val="20"/>
              </w:rPr>
            </w:pPr>
            <w:r>
              <w:rPr>
                <w:rFonts w:ascii="Calibri" w:hAnsi="Calibri" w:cs="Calibri"/>
                <w:sz w:val="20"/>
                <w:szCs w:val="20"/>
              </w:rPr>
              <w:t xml:space="preserve">Release the results and findings of the 2012 </w:t>
            </w:r>
            <w:r w:rsidR="00E038D8">
              <w:rPr>
                <w:rFonts w:ascii="Calibri" w:hAnsi="Calibri" w:cs="Calibri"/>
                <w:sz w:val="20"/>
                <w:szCs w:val="20"/>
              </w:rPr>
              <w:t>child labor survey</w:t>
            </w:r>
            <w:r>
              <w:rPr>
                <w:rFonts w:ascii="Calibri" w:hAnsi="Calibri" w:cs="Calibri"/>
                <w:sz w:val="20"/>
                <w:szCs w:val="20"/>
              </w:rPr>
              <w:t>.</w:t>
            </w:r>
          </w:p>
        </w:tc>
        <w:tc>
          <w:tcPr>
            <w:tcW w:w="1728" w:type="dxa"/>
            <w:tcBorders>
              <w:top w:val="single" w:sz="4" w:space="0" w:color="auto"/>
              <w:bottom w:val="single" w:sz="4" w:space="0" w:color="auto"/>
            </w:tcBorders>
          </w:tcPr>
          <w:p w:rsidR="00BD6177" w:rsidRPr="00121BDF" w:rsidRDefault="00BD6177" w:rsidP="00F21F7F">
            <w:pPr>
              <w:jc w:val="center"/>
              <w:rPr>
                <w:rFonts w:asciiTheme="minorHAnsi" w:hAnsiTheme="minorHAnsi" w:cstheme="minorHAnsi"/>
                <w:sz w:val="20"/>
                <w:szCs w:val="20"/>
              </w:rPr>
            </w:pPr>
            <w:r>
              <w:rPr>
                <w:rFonts w:asciiTheme="minorHAnsi" w:hAnsiTheme="minorHAnsi" w:cstheme="minorHAnsi"/>
                <w:sz w:val="20"/>
                <w:szCs w:val="20"/>
              </w:rPr>
              <w:t>2014</w:t>
            </w:r>
          </w:p>
        </w:tc>
      </w:tr>
    </w:tbl>
    <w:p w:rsidR="00D144F2" w:rsidRPr="00C0189E" w:rsidRDefault="00D144F2">
      <w:pPr>
        <w:rPr>
          <w:rFonts w:asciiTheme="minorHAnsi" w:hAnsiTheme="minorHAnsi"/>
          <w:sz w:val="22"/>
          <w:szCs w:val="22"/>
        </w:rPr>
      </w:pPr>
    </w:p>
    <w:p w:rsidR="000B35F1" w:rsidRPr="000B35F1" w:rsidRDefault="00D144F2" w:rsidP="000B35F1">
      <w:pPr>
        <w:rPr>
          <w:noProof/>
        </w:rPr>
      </w:pPr>
      <w:r w:rsidRPr="00121BDF">
        <w:rPr>
          <w:rFonts w:asciiTheme="minorHAnsi" w:hAnsiTheme="minorHAnsi"/>
        </w:rPr>
        <w:fldChar w:fldCharType="begin"/>
      </w:r>
      <w:r w:rsidRPr="00121BDF">
        <w:rPr>
          <w:rFonts w:asciiTheme="minorHAnsi" w:hAnsiTheme="minorHAnsi"/>
        </w:rPr>
        <w:instrText xml:space="preserve"> ADDIN EN.REFLIST </w:instrText>
      </w:r>
      <w:r w:rsidRPr="00121BDF">
        <w:rPr>
          <w:rFonts w:asciiTheme="minorHAnsi" w:hAnsiTheme="minorHAnsi"/>
        </w:rPr>
        <w:fldChar w:fldCharType="separate"/>
      </w:r>
      <w:bookmarkStart w:id="3" w:name="_ENREF_1"/>
      <w:r w:rsidR="000B35F1" w:rsidRPr="000B35F1">
        <w:rPr>
          <w:noProof/>
        </w:rPr>
        <w:t>1.</w:t>
      </w:r>
      <w:r w:rsidR="000B35F1" w:rsidRPr="000B35F1">
        <w:rPr>
          <w:noProof/>
        </w:rPr>
        <w:tab/>
        <w:t xml:space="preserve">ILO Committee of Experts. </w:t>
      </w:r>
      <w:r w:rsidR="000B35F1" w:rsidRPr="000B35F1">
        <w:rPr>
          <w:i/>
          <w:noProof/>
        </w:rPr>
        <w:t>Direct Request concerning Worst Forms of Child Labour Convention, 1999 (No. 182) Kiribati (ratification: 2009) Submitted: 2014</w:t>
      </w:r>
      <w:r w:rsidR="000B35F1" w:rsidRPr="000B35F1">
        <w:rPr>
          <w:noProof/>
        </w:rPr>
        <w:t xml:space="preserve">; accessed April 8, 2014; </w:t>
      </w:r>
      <w:hyperlink r:id="rId15" w:history="1">
        <w:r w:rsidR="000B35F1" w:rsidRPr="000B35F1">
          <w:rPr>
            <w:rStyle w:val="Hyperlink"/>
            <w:noProof/>
          </w:rPr>
          <w:t>http://www.ilo.org/ilolex/english/iloquery.htm</w:t>
        </w:r>
      </w:hyperlink>
      <w:r w:rsidR="000B35F1" w:rsidRPr="000B35F1">
        <w:rPr>
          <w:noProof/>
        </w:rPr>
        <w:t>.</w:t>
      </w:r>
      <w:bookmarkEnd w:id="3"/>
    </w:p>
    <w:p w:rsidR="000B35F1" w:rsidRPr="000B35F1" w:rsidRDefault="000B35F1" w:rsidP="000B35F1">
      <w:pPr>
        <w:rPr>
          <w:noProof/>
        </w:rPr>
      </w:pPr>
      <w:bookmarkStart w:id="4" w:name="_ENREF_2"/>
      <w:r w:rsidRPr="000B35F1">
        <w:rPr>
          <w:noProof/>
        </w:rPr>
        <w:t>2.</w:t>
      </w:r>
      <w:r w:rsidRPr="000B35F1">
        <w:rPr>
          <w:noProof/>
        </w:rPr>
        <w:tab/>
        <w:t xml:space="preserve">U.S. Embassy- Suva. </w:t>
      </w:r>
      <w:r w:rsidRPr="000B35F1">
        <w:rPr>
          <w:i/>
          <w:noProof/>
        </w:rPr>
        <w:t>reporting, January 15, 2015</w:t>
      </w:r>
      <w:r w:rsidRPr="000B35F1">
        <w:rPr>
          <w:noProof/>
        </w:rPr>
        <w:t xml:space="preserve">. </w:t>
      </w:r>
      <w:bookmarkEnd w:id="4"/>
    </w:p>
    <w:p w:rsidR="000B35F1" w:rsidRPr="000B35F1" w:rsidRDefault="000B35F1" w:rsidP="000B35F1">
      <w:pPr>
        <w:rPr>
          <w:noProof/>
        </w:rPr>
      </w:pPr>
      <w:bookmarkStart w:id="5" w:name="_ENREF_3"/>
      <w:r w:rsidRPr="000B35F1">
        <w:rPr>
          <w:noProof/>
        </w:rPr>
        <w:t>3.</w:t>
      </w:r>
      <w:r w:rsidRPr="000B35F1">
        <w:rPr>
          <w:noProof/>
        </w:rPr>
        <w:tab/>
        <w:t xml:space="preserve">U.S. Department of State. "Kiribati," in </w:t>
      </w:r>
      <w:r w:rsidRPr="000B35F1">
        <w:rPr>
          <w:i/>
          <w:noProof/>
        </w:rPr>
        <w:t>Trafficking in Person's Report- 2014</w:t>
      </w:r>
      <w:r w:rsidRPr="000B35F1">
        <w:rPr>
          <w:noProof/>
        </w:rPr>
        <w:t xml:space="preserve">. Washington, DC; June 20, 2014; </w:t>
      </w:r>
      <w:hyperlink r:id="rId16" w:history="1">
        <w:r w:rsidRPr="000B35F1">
          <w:rPr>
            <w:rStyle w:val="Hyperlink"/>
            <w:noProof/>
          </w:rPr>
          <w:t>http://www.state.gov/j/tip/rls/tiprpt/countries/2014/226752.htm</w:t>
        </w:r>
      </w:hyperlink>
      <w:r w:rsidRPr="000B35F1">
        <w:rPr>
          <w:noProof/>
        </w:rPr>
        <w:t>.</w:t>
      </w:r>
      <w:bookmarkEnd w:id="5"/>
    </w:p>
    <w:p w:rsidR="000B35F1" w:rsidRPr="000B35F1" w:rsidRDefault="000B35F1" w:rsidP="000B35F1">
      <w:pPr>
        <w:rPr>
          <w:noProof/>
        </w:rPr>
      </w:pPr>
      <w:bookmarkStart w:id="6" w:name="_ENREF_4"/>
      <w:r w:rsidRPr="000B35F1">
        <w:rPr>
          <w:noProof/>
        </w:rPr>
        <w:t>4.</w:t>
      </w:r>
      <w:r w:rsidRPr="000B35F1">
        <w:rPr>
          <w:noProof/>
        </w:rPr>
        <w:tab/>
        <w:t xml:space="preserve">UNESCO Institute for Statistics. </w:t>
      </w:r>
      <w:r w:rsidRPr="000B35F1">
        <w:rPr>
          <w:i/>
          <w:noProof/>
        </w:rPr>
        <w:t>Gross intake ratio to the last grade of primary. Total.</w:t>
      </w:r>
      <w:r w:rsidRPr="000B35F1">
        <w:rPr>
          <w:noProof/>
        </w:rPr>
        <w:t xml:space="preserve"> [accessed January 16, 2015] </w:t>
      </w:r>
      <w:hyperlink r:id="rId17" w:history="1">
        <w:r w:rsidRPr="000B35F1">
          <w:rPr>
            <w:rStyle w:val="Hyperlink"/>
            <w:noProof/>
          </w:rPr>
          <w:t>http://www.uis.unesco.org/Pages/default.aspx?SPSLanguage=EN</w:t>
        </w:r>
      </w:hyperlink>
      <w:r w:rsidRPr="000B35F1">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rsidR="000B35F1" w:rsidRPr="000B35F1" w:rsidRDefault="000B35F1" w:rsidP="000B35F1">
      <w:pPr>
        <w:rPr>
          <w:noProof/>
        </w:rPr>
      </w:pPr>
      <w:bookmarkStart w:id="7" w:name="_ENREF_5"/>
      <w:r w:rsidRPr="000B35F1">
        <w:rPr>
          <w:noProof/>
        </w:rPr>
        <w:t>5.</w:t>
      </w:r>
      <w:r w:rsidRPr="000B35F1">
        <w:rPr>
          <w:noProof/>
        </w:rPr>
        <w:tab/>
        <w:t xml:space="preserve">UCW. </w:t>
      </w:r>
      <w:r w:rsidRPr="000B35F1">
        <w:rPr>
          <w:i/>
          <w:noProof/>
        </w:rPr>
        <w:t>Analysis of Child Economic Activity and School Attendance Statistics from National Household or Child Labor Surveys</w:t>
      </w:r>
      <w:r w:rsidRPr="000B35F1">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rsidR="000B35F1" w:rsidRPr="000B35F1" w:rsidRDefault="000B35F1" w:rsidP="000B35F1">
      <w:pPr>
        <w:rPr>
          <w:noProof/>
        </w:rPr>
      </w:pPr>
      <w:bookmarkStart w:id="8" w:name="_ENREF_6"/>
      <w:r w:rsidRPr="000B35F1">
        <w:rPr>
          <w:noProof/>
        </w:rPr>
        <w:t>6.</w:t>
      </w:r>
      <w:r w:rsidRPr="000B35F1">
        <w:rPr>
          <w:noProof/>
        </w:rPr>
        <w:tab/>
        <w:t xml:space="preserve">U.S. Embassy- Suva. </w:t>
      </w:r>
      <w:r w:rsidRPr="000B35F1">
        <w:rPr>
          <w:i/>
          <w:noProof/>
        </w:rPr>
        <w:t>reporting, January 17, 2014</w:t>
      </w:r>
      <w:r w:rsidRPr="000B35F1">
        <w:rPr>
          <w:noProof/>
        </w:rPr>
        <w:t xml:space="preserve">. </w:t>
      </w:r>
      <w:bookmarkEnd w:id="8"/>
    </w:p>
    <w:p w:rsidR="000B35F1" w:rsidRPr="000B35F1" w:rsidRDefault="000B35F1" w:rsidP="000B35F1">
      <w:pPr>
        <w:rPr>
          <w:noProof/>
        </w:rPr>
      </w:pPr>
      <w:bookmarkStart w:id="9" w:name="_ENREF_7"/>
      <w:r w:rsidRPr="000B35F1">
        <w:rPr>
          <w:noProof/>
        </w:rPr>
        <w:t>7.</w:t>
      </w:r>
      <w:r w:rsidRPr="000B35F1">
        <w:rPr>
          <w:noProof/>
        </w:rPr>
        <w:tab/>
        <w:t xml:space="preserve">U.S. Department of State. "Kiribati," in </w:t>
      </w:r>
      <w:r w:rsidRPr="000B35F1">
        <w:rPr>
          <w:i/>
          <w:noProof/>
        </w:rPr>
        <w:t>Country Reports on Human Rights Practices- 2013</w:t>
      </w:r>
      <w:r w:rsidRPr="000B35F1">
        <w:rPr>
          <w:noProof/>
        </w:rPr>
        <w:t xml:space="preserve">. Washington, DC; February 27, 2014; </w:t>
      </w:r>
      <w:hyperlink r:id="rId18" w:anchor="wrapper" w:history="1">
        <w:r w:rsidRPr="000B35F1">
          <w:rPr>
            <w:rStyle w:val="Hyperlink"/>
            <w:noProof/>
          </w:rPr>
          <w:t>http://www.state.gov/j/drl/rls/hrrpt/humanrightsreport/index.htm#wrapper</w:t>
        </w:r>
      </w:hyperlink>
      <w:r w:rsidRPr="000B35F1">
        <w:rPr>
          <w:noProof/>
        </w:rPr>
        <w:t>.</w:t>
      </w:r>
      <w:bookmarkEnd w:id="9"/>
    </w:p>
    <w:p w:rsidR="000B35F1" w:rsidRPr="000B35F1" w:rsidRDefault="000B35F1" w:rsidP="000B35F1">
      <w:pPr>
        <w:rPr>
          <w:noProof/>
        </w:rPr>
      </w:pPr>
      <w:bookmarkStart w:id="10" w:name="_ENREF_8"/>
      <w:r w:rsidRPr="000B35F1">
        <w:rPr>
          <w:noProof/>
        </w:rPr>
        <w:t>8.</w:t>
      </w:r>
      <w:r w:rsidRPr="000B35F1">
        <w:rPr>
          <w:noProof/>
        </w:rPr>
        <w:tab/>
        <w:t xml:space="preserve">U.S. Embassy- Suva. </w:t>
      </w:r>
      <w:r w:rsidRPr="000B35F1">
        <w:rPr>
          <w:i/>
          <w:noProof/>
        </w:rPr>
        <w:t>reporting, February 12, 2015</w:t>
      </w:r>
      <w:r w:rsidRPr="000B35F1">
        <w:rPr>
          <w:noProof/>
        </w:rPr>
        <w:t xml:space="preserve">. </w:t>
      </w:r>
      <w:bookmarkEnd w:id="10"/>
    </w:p>
    <w:p w:rsidR="000B35F1" w:rsidRPr="000B35F1" w:rsidRDefault="000B35F1" w:rsidP="000B35F1">
      <w:pPr>
        <w:rPr>
          <w:noProof/>
        </w:rPr>
      </w:pPr>
      <w:bookmarkStart w:id="11" w:name="_ENREF_9"/>
      <w:r w:rsidRPr="000B35F1">
        <w:rPr>
          <w:noProof/>
        </w:rPr>
        <w:t>9.</w:t>
      </w:r>
      <w:r w:rsidRPr="000B35F1">
        <w:rPr>
          <w:noProof/>
        </w:rPr>
        <w:tab/>
        <w:t>U.S. Embassy Suva official. E-mail communication to USDOL official. April 30, 2015.</w:t>
      </w:r>
      <w:bookmarkEnd w:id="11"/>
    </w:p>
    <w:p w:rsidR="000B35F1" w:rsidRPr="000B35F1" w:rsidRDefault="000B35F1" w:rsidP="000B35F1">
      <w:pPr>
        <w:rPr>
          <w:noProof/>
        </w:rPr>
      </w:pPr>
      <w:bookmarkStart w:id="12" w:name="_ENREF_10"/>
      <w:r w:rsidRPr="000B35F1">
        <w:rPr>
          <w:noProof/>
        </w:rPr>
        <w:t>10.</w:t>
      </w:r>
      <w:r w:rsidRPr="000B35F1">
        <w:rPr>
          <w:noProof/>
        </w:rPr>
        <w:tab/>
        <w:t xml:space="preserve">U.S. Embassy- Suva. </w:t>
      </w:r>
      <w:r w:rsidRPr="000B35F1">
        <w:rPr>
          <w:i/>
          <w:noProof/>
        </w:rPr>
        <w:t>reporting, April 10, 2014</w:t>
      </w:r>
      <w:r w:rsidRPr="000B35F1">
        <w:rPr>
          <w:noProof/>
        </w:rPr>
        <w:t xml:space="preserve">. </w:t>
      </w:r>
      <w:bookmarkEnd w:id="12"/>
    </w:p>
    <w:p w:rsidR="000B35F1" w:rsidRPr="000B35F1" w:rsidRDefault="000B35F1" w:rsidP="000B35F1">
      <w:pPr>
        <w:rPr>
          <w:noProof/>
        </w:rPr>
      </w:pPr>
      <w:bookmarkStart w:id="13" w:name="_ENREF_11"/>
      <w:r w:rsidRPr="000B35F1">
        <w:rPr>
          <w:noProof/>
        </w:rPr>
        <w:t>11.</w:t>
      </w:r>
      <w:r w:rsidRPr="000B35F1">
        <w:rPr>
          <w:noProof/>
        </w:rPr>
        <w:tab/>
        <w:t xml:space="preserve">Karen McMillan; Heather Worth. </w:t>
      </w:r>
      <w:r w:rsidRPr="000B35F1">
        <w:rPr>
          <w:i/>
          <w:noProof/>
        </w:rPr>
        <w:t>Risky Business Kiribati: HIV Prevention Amongst Woman Who Board Foriegn Fishing Vessels to Sell Sex</w:t>
      </w:r>
      <w:r w:rsidRPr="000B35F1">
        <w:rPr>
          <w:noProof/>
        </w:rPr>
        <w:t xml:space="preserve">; 2010. </w:t>
      </w:r>
      <w:hyperlink r:id="rId19" w:history="1">
        <w:r w:rsidRPr="000B35F1">
          <w:rPr>
            <w:rStyle w:val="Hyperlink"/>
            <w:noProof/>
          </w:rPr>
          <w:t>http://www.fsm.ac.fj/files/Risky%20Bussiness%20Kiribati-%20HIV%20prevention%20amongst%20women%20who%20board.pdf</w:t>
        </w:r>
      </w:hyperlink>
      <w:r w:rsidRPr="000B35F1">
        <w:rPr>
          <w:noProof/>
        </w:rPr>
        <w:t>.</w:t>
      </w:r>
      <w:bookmarkEnd w:id="13"/>
    </w:p>
    <w:p w:rsidR="000B35F1" w:rsidRPr="000B35F1" w:rsidRDefault="000B35F1" w:rsidP="000B35F1">
      <w:pPr>
        <w:rPr>
          <w:noProof/>
        </w:rPr>
      </w:pPr>
      <w:bookmarkStart w:id="14" w:name="_ENREF_12"/>
      <w:r w:rsidRPr="000B35F1">
        <w:rPr>
          <w:noProof/>
        </w:rPr>
        <w:t>12.</w:t>
      </w:r>
      <w:r w:rsidRPr="000B35F1">
        <w:rPr>
          <w:noProof/>
        </w:rPr>
        <w:tab/>
        <w:t xml:space="preserve">Government of the Republic of Kiribati. </w:t>
      </w:r>
      <w:r w:rsidRPr="000B35F1">
        <w:rPr>
          <w:i/>
          <w:noProof/>
        </w:rPr>
        <w:t>Employment Act</w:t>
      </w:r>
      <w:r w:rsidRPr="000B35F1">
        <w:rPr>
          <w:noProof/>
        </w:rPr>
        <w:t>, enacted April 22, 1966. [source on file].</w:t>
      </w:r>
      <w:bookmarkEnd w:id="14"/>
    </w:p>
    <w:p w:rsidR="000B35F1" w:rsidRPr="000B35F1" w:rsidRDefault="000B35F1" w:rsidP="000B35F1">
      <w:pPr>
        <w:rPr>
          <w:noProof/>
        </w:rPr>
      </w:pPr>
      <w:bookmarkStart w:id="15" w:name="_ENREF_13"/>
      <w:r w:rsidRPr="000B35F1">
        <w:rPr>
          <w:noProof/>
        </w:rPr>
        <w:t>13.</w:t>
      </w:r>
      <w:r w:rsidRPr="000B35F1">
        <w:rPr>
          <w:noProof/>
        </w:rPr>
        <w:tab/>
        <w:t xml:space="preserve">Government of the Republic of Kiribati. </w:t>
      </w:r>
      <w:r w:rsidRPr="000B35F1">
        <w:rPr>
          <w:i/>
          <w:noProof/>
        </w:rPr>
        <w:t>Employment (Amendment) Act 2008</w:t>
      </w:r>
      <w:r w:rsidRPr="000B35F1">
        <w:rPr>
          <w:noProof/>
        </w:rPr>
        <w:t xml:space="preserve">, enacted May 15, 2008. </w:t>
      </w:r>
      <w:hyperlink r:id="rId20" w:history="1">
        <w:r w:rsidRPr="000B35F1">
          <w:rPr>
            <w:rStyle w:val="Hyperlink"/>
            <w:noProof/>
          </w:rPr>
          <w:t>http://www.parliament.gov.ki/act/2008/Employment%20%28Amendment%29%20Act%202008.pdf</w:t>
        </w:r>
      </w:hyperlink>
      <w:r w:rsidRPr="000B35F1">
        <w:rPr>
          <w:noProof/>
        </w:rPr>
        <w:t>.</w:t>
      </w:r>
      <w:bookmarkEnd w:id="15"/>
    </w:p>
    <w:p w:rsidR="000B35F1" w:rsidRPr="000B35F1" w:rsidRDefault="000B35F1" w:rsidP="000B35F1">
      <w:pPr>
        <w:rPr>
          <w:noProof/>
        </w:rPr>
      </w:pPr>
      <w:bookmarkStart w:id="16" w:name="_ENREF_14"/>
      <w:r w:rsidRPr="000B35F1">
        <w:rPr>
          <w:noProof/>
        </w:rPr>
        <w:lastRenderedPageBreak/>
        <w:t>14.</w:t>
      </w:r>
      <w:r w:rsidRPr="000B35F1">
        <w:rPr>
          <w:noProof/>
        </w:rPr>
        <w:tab/>
        <w:t xml:space="preserve">Government of the Republic of Kiribati. </w:t>
      </w:r>
      <w:r w:rsidRPr="000B35F1">
        <w:rPr>
          <w:i/>
          <w:noProof/>
        </w:rPr>
        <w:t>Penal Code</w:t>
      </w:r>
      <w:r w:rsidRPr="000B35F1">
        <w:rPr>
          <w:noProof/>
        </w:rPr>
        <w:t xml:space="preserve">, PC66, enacted October 18, 1965. </w:t>
      </w:r>
      <w:hyperlink r:id="rId21" w:history="1">
        <w:r w:rsidRPr="000B35F1">
          <w:rPr>
            <w:rStyle w:val="Hyperlink"/>
            <w:noProof/>
          </w:rPr>
          <w:t>http://www.paclii.org/ki/legis/consol_act/pc66/</w:t>
        </w:r>
      </w:hyperlink>
      <w:r w:rsidRPr="000B35F1">
        <w:rPr>
          <w:noProof/>
        </w:rPr>
        <w:t>.</w:t>
      </w:r>
      <w:bookmarkEnd w:id="16"/>
    </w:p>
    <w:p w:rsidR="000B35F1" w:rsidRPr="000B35F1" w:rsidRDefault="000B35F1" w:rsidP="000B35F1">
      <w:pPr>
        <w:rPr>
          <w:noProof/>
        </w:rPr>
      </w:pPr>
      <w:bookmarkStart w:id="17" w:name="_ENREF_15"/>
      <w:r w:rsidRPr="000B35F1">
        <w:rPr>
          <w:noProof/>
        </w:rPr>
        <w:t>15.</w:t>
      </w:r>
      <w:r w:rsidRPr="000B35F1">
        <w:rPr>
          <w:noProof/>
        </w:rPr>
        <w:tab/>
        <w:t xml:space="preserve">Kiribati. </w:t>
      </w:r>
      <w:r w:rsidRPr="000B35F1">
        <w:rPr>
          <w:i/>
          <w:noProof/>
        </w:rPr>
        <w:t>Constitution of Kiribati</w:t>
      </w:r>
      <w:r w:rsidRPr="000B35F1">
        <w:rPr>
          <w:noProof/>
        </w:rPr>
        <w:t xml:space="preserve">, enacted July 12, 1979. </w:t>
      </w:r>
      <w:hyperlink r:id="rId22" w:history="1">
        <w:r w:rsidRPr="000B35F1">
          <w:rPr>
            <w:rStyle w:val="Hyperlink"/>
            <w:noProof/>
          </w:rPr>
          <w:t>http://www.parliament.gov.ki/content/constitution-kiribati</w:t>
        </w:r>
      </w:hyperlink>
      <w:r w:rsidRPr="000B35F1">
        <w:rPr>
          <w:noProof/>
        </w:rPr>
        <w:t>.</w:t>
      </w:r>
      <w:bookmarkEnd w:id="17"/>
    </w:p>
    <w:p w:rsidR="000B35F1" w:rsidRPr="000B35F1" w:rsidRDefault="000B35F1" w:rsidP="000B35F1">
      <w:pPr>
        <w:rPr>
          <w:noProof/>
        </w:rPr>
      </w:pPr>
      <w:bookmarkStart w:id="18" w:name="_ENREF_16"/>
      <w:r w:rsidRPr="000B35F1">
        <w:rPr>
          <w:noProof/>
        </w:rPr>
        <w:t>16.</w:t>
      </w:r>
      <w:r w:rsidRPr="000B35F1">
        <w:rPr>
          <w:noProof/>
        </w:rPr>
        <w:tab/>
        <w:t xml:space="preserve">Government of the Republic of Kiribati. </w:t>
      </w:r>
      <w:r w:rsidRPr="000B35F1">
        <w:rPr>
          <w:i/>
          <w:noProof/>
        </w:rPr>
        <w:t>Measures to Combat Terrorism and Transnational Organized Crime Act</w:t>
      </w:r>
      <w:r w:rsidRPr="000B35F1">
        <w:rPr>
          <w:noProof/>
        </w:rPr>
        <w:t xml:space="preserve">, enacted June 14, 2005. </w:t>
      </w:r>
      <w:hyperlink r:id="rId23" w:history="1">
        <w:r w:rsidRPr="000B35F1">
          <w:rPr>
            <w:rStyle w:val="Hyperlink"/>
            <w:noProof/>
          </w:rPr>
          <w:t>http://www.paclii.org/ki/legis/num_act/mtctatoca2005608/</w:t>
        </w:r>
      </w:hyperlink>
      <w:r w:rsidRPr="000B35F1">
        <w:rPr>
          <w:noProof/>
        </w:rPr>
        <w:t>.</w:t>
      </w:r>
      <w:bookmarkEnd w:id="18"/>
    </w:p>
    <w:p w:rsidR="000B35F1" w:rsidRPr="000B35F1" w:rsidRDefault="000B35F1" w:rsidP="000B35F1">
      <w:pPr>
        <w:rPr>
          <w:noProof/>
        </w:rPr>
      </w:pPr>
      <w:bookmarkStart w:id="19" w:name="_ENREF_17"/>
      <w:r w:rsidRPr="000B35F1">
        <w:rPr>
          <w:noProof/>
        </w:rPr>
        <w:t>17.</w:t>
      </w:r>
      <w:r w:rsidRPr="000B35F1">
        <w:rPr>
          <w:noProof/>
        </w:rPr>
        <w:tab/>
        <w:t xml:space="preserve">Kiribati. </w:t>
      </w:r>
      <w:r w:rsidRPr="000B35F1">
        <w:rPr>
          <w:i/>
          <w:noProof/>
        </w:rPr>
        <w:t>Education Act, 2013</w:t>
      </w:r>
      <w:r w:rsidRPr="000B35F1">
        <w:rPr>
          <w:noProof/>
        </w:rPr>
        <w:t xml:space="preserve">, enacted December 30, 2013. </w:t>
      </w:r>
      <w:hyperlink r:id="rId24" w:history="1">
        <w:r w:rsidRPr="000B35F1">
          <w:rPr>
            <w:rStyle w:val="Hyperlink"/>
            <w:noProof/>
          </w:rPr>
          <w:t>http://beta.paclii.org/ki/legis/num_act/ea2013104/</w:t>
        </w:r>
      </w:hyperlink>
      <w:r w:rsidRPr="000B35F1">
        <w:rPr>
          <w:noProof/>
        </w:rPr>
        <w:t>.</w:t>
      </w:r>
      <w:bookmarkEnd w:id="19"/>
    </w:p>
    <w:p w:rsidR="000B35F1" w:rsidRPr="000B35F1" w:rsidRDefault="000B35F1" w:rsidP="000B35F1">
      <w:pPr>
        <w:rPr>
          <w:noProof/>
        </w:rPr>
      </w:pPr>
      <w:bookmarkStart w:id="20" w:name="_ENREF_18"/>
      <w:r w:rsidRPr="000B35F1">
        <w:rPr>
          <w:noProof/>
        </w:rPr>
        <w:t>18.</w:t>
      </w:r>
      <w:r w:rsidRPr="000B35F1">
        <w:rPr>
          <w:noProof/>
        </w:rPr>
        <w:tab/>
        <w:t xml:space="preserve">Child Soldiers International. "Appendix II: Data Summary Table on Recruitment Ages of National Armies," in </w:t>
      </w:r>
      <w:r w:rsidRPr="000B35F1">
        <w:rPr>
          <w:i/>
          <w:noProof/>
        </w:rPr>
        <w:t>Louder Than Words: An Agenda for Action to End State Use of Child Soldiers</w:t>
      </w:r>
      <w:r w:rsidRPr="000B35F1">
        <w:rPr>
          <w:noProof/>
        </w:rPr>
        <w:t xml:space="preserve">. London; 2012; </w:t>
      </w:r>
      <w:hyperlink r:id="rId25" w:history="1">
        <w:r w:rsidRPr="000B35F1">
          <w:rPr>
            <w:rStyle w:val="Hyperlink"/>
            <w:noProof/>
          </w:rPr>
          <w:t>http://www.child-soldiers.org/global_report_reader.php?id=562</w:t>
        </w:r>
      </w:hyperlink>
      <w:r w:rsidRPr="000B35F1">
        <w:rPr>
          <w:noProof/>
        </w:rPr>
        <w:t>.</w:t>
      </w:r>
      <w:bookmarkEnd w:id="20"/>
    </w:p>
    <w:p w:rsidR="000B35F1" w:rsidRPr="000B35F1" w:rsidRDefault="000B35F1" w:rsidP="000B35F1">
      <w:pPr>
        <w:rPr>
          <w:noProof/>
        </w:rPr>
      </w:pPr>
      <w:bookmarkStart w:id="21" w:name="_ENREF_19"/>
      <w:r w:rsidRPr="000B35F1">
        <w:rPr>
          <w:noProof/>
        </w:rPr>
        <w:t>19.</w:t>
      </w:r>
      <w:r w:rsidRPr="000B35F1">
        <w:rPr>
          <w:noProof/>
        </w:rPr>
        <w:tab/>
        <w:t xml:space="preserve">U.S. Embassy- Suva. </w:t>
      </w:r>
      <w:r w:rsidRPr="000B35F1">
        <w:rPr>
          <w:i/>
          <w:noProof/>
        </w:rPr>
        <w:t>reporting, January 31, 2013</w:t>
      </w:r>
      <w:r w:rsidRPr="000B35F1">
        <w:rPr>
          <w:noProof/>
        </w:rPr>
        <w:t xml:space="preserve">. </w:t>
      </w:r>
      <w:bookmarkEnd w:id="21"/>
    </w:p>
    <w:p w:rsidR="000B35F1" w:rsidRPr="000B35F1" w:rsidRDefault="000B35F1" w:rsidP="000B35F1">
      <w:pPr>
        <w:rPr>
          <w:noProof/>
        </w:rPr>
      </w:pPr>
      <w:bookmarkStart w:id="22" w:name="_ENREF_20"/>
      <w:r w:rsidRPr="000B35F1">
        <w:rPr>
          <w:noProof/>
        </w:rPr>
        <w:t>20.</w:t>
      </w:r>
      <w:r w:rsidRPr="000B35F1">
        <w:rPr>
          <w:noProof/>
        </w:rPr>
        <w:tab/>
        <w:t>U.S. Embassy Suva official. E-mail communication to USDOL official. March 11, 2014.</w:t>
      </w:r>
      <w:bookmarkEnd w:id="22"/>
    </w:p>
    <w:p w:rsidR="000B35F1" w:rsidRPr="000B35F1" w:rsidRDefault="000B35F1" w:rsidP="000B35F1">
      <w:pPr>
        <w:rPr>
          <w:noProof/>
        </w:rPr>
      </w:pPr>
      <w:bookmarkStart w:id="23" w:name="_ENREF_21"/>
      <w:r w:rsidRPr="000B35F1">
        <w:rPr>
          <w:noProof/>
        </w:rPr>
        <w:t>21.</w:t>
      </w:r>
      <w:r w:rsidRPr="000B35F1">
        <w:rPr>
          <w:noProof/>
        </w:rPr>
        <w:tab/>
        <w:t xml:space="preserve">Government of the Republic of Kiribati. </w:t>
      </w:r>
      <w:r w:rsidRPr="000B35F1">
        <w:rPr>
          <w:i/>
          <w:noProof/>
        </w:rPr>
        <w:t>Children, Young People, and Family Welfare Act 2012</w:t>
      </w:r>
      <w:r w:rsidRPr="000B35F1">
        <w:rPr>
          <w:noProof/>
        </w:rPr>
        <w:t>, enacted May 17, 2013. [source on file].</w:t>
      </w:r>
      <w:bookmarkEnd w:id="23"/>
    </w:p>
    <w:p w:rsidR="000B35F1" w:rsidRPr="000B35F1" w:rsidRDefault="000B35F1" w:rsidP="000B35F1">
      <w:pPr>
        <w:rPr>
          <w:noProof/>
        </w:rPr>
      </w:pPr>
      <w:bookmarkStart w:id="24" w:name="_ENREF_22"/>
      <w:r w:rsidRPr="000B35F1">
        <w:rPr>
          <w:noProof/>
        </w:rPr>
        <w:t>22.</w:t>
      </w:r>
      <w:r w:rsidRPr="000B35F1">
        <w:rPr>
          <w:noProof/>
        </w:rPr>
        <w:tab/>
        <w:t xml:space="preserve">Government of Republic of Kiribati. </w:t>
      </w:r>
      <w:r w:rsidRPr="000B35F1">
        <w:rPr>
          <w:i/>
          <w:noProof/>
        </w:rPr>
        <w:t>Children, Young People, and Families Welfare Sytem Policy</w:t>
      </w:r>
      <w:r w:rsidRPr="000B35F1">
        <w:rPr>
          <w:noProof/>
        </w:rPr>
        <w:t>. Tarawa; April 2012. [source on file].</w:t>
      </w:r>
      <w:bookmarkEnd w:id="24"/>
    </w:p>
    <w:p w:rsidR="000B35F1" w:rsidRPr="000B35F1" w:rsidRDefault="000B35F1" w:rsidP="000B35F1">
      <w:pPr>
        <w:rPr>
          <w:noProof/>
        </w:rPr>
      </w:pPr>
      <w:bookmarkStart w:id="25" w:name="_ENREF_23"/>
      <w:r w:rsidRPr="000B35F1">
        <w:rPr>
          <w:noProof/>
        </w:rPr>
        <w:t>23.</w:t>
      </w:r>
      <w:r w:rsidRPr="000B35F1">
        <w:rPr>
          <w:noProof/>
        </w:rPr>
        <w:tab/>
      </w:r>
      <w:r w:rsidRPr="000B35F1">
        <w:rPr>
          <w:i/>
          <w:noProof/>
        </w:rPr>
        <w:t>UNDAF for the Pacific Region 2013-2017</w:t>
      </w:r>
      <w:r w:rsidRPr="000B35F1">
        <w:rPr>
          <w:noProof/>
        </w:rPr>
        <w:t xml:space="preserve">. </w:t>
      </w:r>
      <w:hyperlink r:id="rId26" w:history="1">
        <w:r w:rsidRPr="000B35F1">
          <w:rPr>
            <w:rStyle w:val="Hyperlink"/>
            <w:noProof/>
          </w:rPr>
          <w:t>http://www.undp.org/content/dam/samoa/docs/UNDP_WS_UNDAF_Summary_Report_2013-17.pdf</w:t>
        </w:r>
      </w:hyperlink>
      <w:r w:rsidRPr="000B35F1">
        <w:rPr>
          <w:noProof/>
        </w:rPr>
        <w:t>.</w:t>
      </w:r>
      <w:bookmarkEnd w:id="25"/>
    </w:p>
    <w:p w:rsidR="000B35F1" w:rsidRPr="000B35F1" w:rsidRDefault="000B35F1" w:rsidP="000B35F1">
      <w:pPr>
        <w:rPr>
          <w:noProof/>
        </w:rPr>
      </w:pPr>
      <w:bookmarkStart w:id="26" w:name="_ENREF_24"/>
      <w:r w:rsidRPr="000B35F1">
        <w:rPr>
          <w:noProof/>
        </w:rPr>
        <w:t>24.</w:t>
      </w:r>
      <w:r w:rsidRPr="000B35F1">
        <w:rPr>
          <w:noProof/>
        </w:rPr>
        <w:tab/>
        <w:t xml:space="preserve">UNDAF. </w:t>
      </w:r>
      <w:r w:rsidRPr="000B35F1">
        <w:rPr>
          <w:i/>
          <w:noProof/>
        </w:rPr>
        <w:t>Results Matrix 2013-2017, Kiribati</w:t>
      </w:r>
      <w:r w:rsidRPr="000B35F1">
        <w:rPr>
          <w:noProof/>
        </w:rPr>
        <w:t xml:space="preserve">. </w:t>
      </w:r>
      <w:hyperlink r:id="rId27" w:history="1">
        <w:r w:rsidRPr="000B35F1">
          <w:rPr>
            <w:rStyle w:val="Hyperlink"/>
            <w:noProof/>
          </w:rPr>
          <w:t>http://www.pacific.one.un.org/images/stories/2013/kiribati_crm.pdf</w:t>
        </w:r>
      </w:hyperlink>
      <w:r w:rsidRPr="000B35F1">
        <w:rPr>
          <w:noProof/>
        </w:rPr>
        <w:t>.</w:t>
      </w:r>
      <w:bookmarkEnd w:id="26"/>
    </w:p>
    <w:p w:rsidR="000B35F1" w:rsidRPr="000B35F1" w:rsidRDefault="000B35F1" w:rsidP="000B35F1">
      <w:pPr>
        <w:rPr>
          <w:noProof/>
        </w:rPr>
      </w:pPr>
      <w:bookmarkStart w:id="27" w:name="_ENREF_25"/>
      <w:r w:rsidRPr="000B35F1">
        <w:rPr>
          <w:noProof/>
        </w:rPr>
        <w:t>25.</w:t>
      </w:r>
      <w:r w:rsidRPr="000B35F1">
        <w:rPr>
          <w:noProof/>
        </w:rPr>
        <w:tab/>
        <w:t xml:space="preserve">Ministry of Education. </w:t>
      </w:r>
      <w:r w:rsidRPr="000B35F1">
        <w:rPr>
          <w:i/>
          <w:noProof/>
        </w:rPr>
        <w:t>Sector Strategic Plan, 2012-2015</w:t>
      </w:r>
      <w:r w:rsidRPr="000B35F1">
        <w:rPr>
          <w:noProof/>
        </w:rPr>
        <w:t>. Sector Strategic Plan, 2012-2015.</w:t>
      </w:r>
      <w:bookmarkEnd w:id="27"/>
    </w:p>
    <w:p w:rsidR="000B35F1" w:rsidRPr="000B35F1" w:rsidRDefault="000B35F1" w:rsidP="000B35F1">
      <w:pPr>
        <w:rPr>
          <w:noProof/>
        </w:rPr>
      </w:pPr>
      <w:bookmarkStart w:id="28" w:name="_ENREF_26"/>
      <w:r w:rsidRPr="000B35F1">
        <w:rPr>
          <w:noProof/>
        </w:rPr>
        <w:t>26.</w:t>
      </w:r>
      <w:r w:rsidRPr="000B35F1">
        <w:rPr>
          <w:noProof/>
        </w:rPr>
        <w:tab/>
      </w:r>
      <w:r w:rsidRPr="000B35F1">
        <w:rPr>
          <w:i/>
          <w:noProof/>
        </w:rPr>
        <w:t>The Beijing Declaration on South-South Cooperation for Child Rights in the Asia Pacific Region</w:t>
      </w:r>
      <w:r w:rsidRPr="000B35F1">
        <w:rPr>
          <w:noProof/>
        </w:rPr>
        <w:t xml:space="preserve">. New York, UNICEF; November 4-6, 2010. </w:t>
      </w:r>
      <w:hyperlink r:id="rId28" w:history="1">
        <w:r w:rsidRPr="000B35F1">
          <w:rPr>
            <w:rStyle w:val="Hyperlink"/>
            <w:noProof/>
          </w:rPr>
          <w:t>www.unicef.org/eapro/Beijing_Declaration.docx</w:t>
        </w:r>
      </w:hyperlink>
      <w:r w:rsidRPr="000B35F1">
        <w:rPr>
          <w:noProof/>
        </w:rPr>
        <w:t>.</w:t>
      </w:r>
      <w:bookmarkEnd w:id="28"/>
    </w:p>
    <w:p w:rsidR="000B35F1" w:rsidRPr="000B35F1" w:rsidRDefault="000B35F1" w:rsidP="000B35F1">
      <w:pPr>
        <w:rPr>
          <w:noProof/>
        </w:rPr>
      </w:pPr>
      <w:bookmarkStart w:id="29" w:name="_ENREF_27"/>
      <w:r w:rsidRPr="000B35F1">
        <w:rPr>
          <w:noProof/>
        </w:rPr>
        <w:t>27.</w:t>
      </w:r>
      <w:r w:rsidRPr="000B35F1">
        <w:rPr>
          <w:noProof/>
        </w:rPr>
        <w:tab/>
        <w:t xml:space="preserve">AusAid. </w:t>
      </w:r>
      <w:r w:rsidRPr="000B35F1">
        <w:rPr>
          <w:i/>
          <w:noProof/>
        </w:rPr>
        <w:t>Kiribati Education Improvement Program, 2010-2020</w:t>
      </w:r>
      <w:r w:rsidRPr="000B35F1">
        <w:rPr>
          <w:noProof/>
        </w:rPr>
        <w:t xml:space="preserve">. </w:t>
      </w:r>
      <w:hyperlink r:id="rId29" w:history="1">
        <w:r w:rsidRPr="000B35F1">
          <w:rPr>
            <w:rStyle w:val="Hyperlink"/>
            <w:noProof/>
          </w:rPr>
          <w:t>http://aid.dfat.gov.au/countries/pacific/kiribati/Documents/kiribati-ed-imp-design-doc.pdf</w:t>
        </w:r>
      </w:hyperlink>
      <w:r w:rsidRPr="000B35F1">
        <w:rPr>
          <w:noProof/>
        </w:rPr>
        <w:t>.</w:t>
      </w:r>
      <w:bookmarkEnd w:id="29"/>
    </w:p>
    <w:p w:rsidR="000B35F1" w:rsidRDefault="000B35F1" w:rsidP="000B35F1">
      <w:pPr>
        <w:rPr>
          <w:noProof/>
        </w:rPr>
      </w:pPr>
    </w:p>
    <w:p w:rsidR="00756A71" w:rsidRPr="00A72344" w:rsidRDefault="00D144F2">
      <w:pPr>
        <w:rPr>
          <w:rFonts w:asciiTheme="minorHAnsi" w:hAnsiTheme="minorHAnsi"/>
        </w:rPr>
      </w:pPr>
      <w:r w:rsidRPr="00121BDF">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BF6E43" w15:done="0"/>
  <w15:commentEx w15:paraId="36BF42F7" w15:done="0"/>
  <w15:commentEx w15:paraId="2364F012" w15:done="0"/>
  <w15:commentEx w15:paraId="632149C0" w15:done="0"/>
  <w15:commentEx w15:paraId="6F5B55FF" w15:done="0"/>
  <w15:commentEx w15:paraId="68AD5444" w15:done="0"/>
  <w15:commentEx w15:paraId="53CA9439" w15:done="0"/>
  <w15:commentEx w15:paraId="5FF5877C" w15:done="0"/>
  <w15:commentEx w15:paraId="4DB33B64" w15:done="0"/>
  <w15:commentEx w15:paraId="478CD4E3" w15:done="0"/>
  <w15:commentEx w15:paraId="5D4CD97B" w15:done="0"/>
  <w15:commentEx w15:paraId="467C3339" w15:done="0"/>
  <w15:commentEx w15:paraId="45F533A3" w15:done="0"/>
  <w15:commentEx w15:paraId="336B0D3A" w15:done="0"/>
  <w15:commentEx w15:paraId="09ABA40F" w15:done="0"/>
  <w15:commentEx w15:paraId="747A4C39" w15:paraIdParent="09ABA40F" w15:done="0"/>
  <w15:commentEx w15:paraId="17C0B2DC" w15:done="0"/>
  <w15:commentEx w15:paraId="23F27B91" w15:done="0"/>
  <w15:commentEx w15:paraId="5BED73DB" w15:done="0"/>
  <w15:commentEx w15:paraId="66CCDB64" w15:done="0"/>
  <w15:commentEx w15:paraId="2D4A065B" w15:done="0"/>
  <w15:commentEx w15:paraId="3144F112" w15:done="0"/>
  <w15:commentEx w15:paraId="1F272416" w15:done="0"/>
  <w15:commentEx w15:paraId="6A94E81D" w15:done="0"/>
  <w15:commentEx w15:paraId="601AEC35" w15:done="0"/>
  <w15:commentEx w15:paraId="14D4613F" w15:done="0"/>
  <w15:commentEx w15:paraId="09DF9E99" w15:done="0"/>
  <w15:commentEx w15:paraId="39753BA2" w15:done="0"/>
  <w15:commentEx w15:paraId="0ABDC2B8" w15:done="0"/>
  <w15:commentEx w15:paraId="3E25C27F" w15:done="0"/>
  <w15:commentEx w15:paraId="7E23ADD4" w15:done="0"/>
  <w15:commentEx w15:paraId="2B2EC28F" w15:done="0"/>
  <w15:commentEx w15:paraId="0ACBDBF1" w15:done="0"/>
  <w15:commentEx w15:paraId="09B3ECD5" w15:done="0"/>
  <w15:commentEx w15:paraId="65EF9908" w15:done="0"/>
  <w15:commentEx w15:paraId="7E15A97E" w15:done="0"/>
  <w15:commentEx w15:paraId="4740983A" w15:done="0"/>
  <w15:commentEx w15:paraId="382FAEA6" w15:done="0"/>
  <w15:commentEx w15:paraId="7B0998BC" w15:done="0"/>
  <w15:commentEx w15:paraId="140C7AD7" w15:done="0"/>
  <w15:commentEx w15:paraId="27F244D3" w15:done="0"/>
  <w15:commentEx w15:paraId="1A6D7AF5" w15:done="0"/>
  <w15:commentEx w15:paraId="776862B6" w15:done="0"/>
  <w15:commentEx w15:paraId="2CECB4A0" w15:done="0"/>
  <w15:commentEx w15:paraId="5EEC9F38" w15:done="0"/>
  <w15:commentEx w15:paraId="628097FC" w15:done="0"/>
  <w15:commentEx w15:paraId="1E1002DB" w15:done="0"/>
  <w15:commentEx w15:paraId="72F643C7" w15:done="0"/>
  <w15:commentEx w15:paraId="2E347CAB" w15:done="0"/>
  <w15:commentEx w15:paraId="6FB2209D" w15:done="0"/>
  <w15:commentEx w15:paraId="7483CC2F" w15:done="0"/>
  <w15:commentEx w15:paraId="44CBDD53" w15:done="0"/>
  <w15:commentEx w15:paraId="3E000722" w15:done="0"/>
  <w15:commentEx w15:paraId="572639BE" w15:done="0"/>
  <w15:commentEx w15:paraId="44704656" w15:done="0"/>
  <w15:commentEx w15:paraId="2693C1AD" w15:done="0"/>
  <w15:commentEx w15:paraId="6F2A36C9" w15:done="0"/>
  <w15:commentEx w15:paraId="0B755CB0" w15:done="0"/>
  <w15:commentEx w15:paraId="1BCD4B00" w15:done="0"/>
  <w15:commentEx w15:paraId="784F6052" w15:done="0"/>
  <w15:commentEx w15:paraId="13FB911C" w15:done="0"/>
  <w15:commentEx w15:paraId="6823B438" w15:done="0"/>
  <w15:commentEx w15:paraId="11FBAC98" w15:done="0"/>
  <w15:commentEx w15:paraId="03496D0D" w15:done="0"/>
  <w15:commentEx w15:paraId="1DE631E5" w15:done="0"/>
  <w15:commentEx w15:paraId="4423AB1D" w15:done="0"/>
  <w15:commentEx w15:paraId="4D8704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B77" w:rsidRDefault="00150B77">
      <w:r>
        <w:separator/>
      </w:r>
    </w:p>
  </w:endnote>
  <w:endnote w:type="continuationSeparator" w:id="0">
    <w:p w:rsidR="00150B77" w:rsidRDefault="0015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4E3" w:rsidRDefault="005E7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FD0A01" w:rsidRDefault="00FD0A01">
            <w:pPr>
              <w:pStyle w:val="Footer"/>
              <w:jc w:val="right"/>
            </w:pPr>
            <w:r w:rsidRPr="00EB09A2">
              <w:rPr>
                <w:rFonts w:asciiTheme="minorHAnsi" w:hAnsiTheme="minorHAnsi"/>
                <w:sz w:val="20"/>
                <w:szCs w:val="20"/>
              </w:rPr>
              <w:t>Kiribati</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E74E3">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E74E3">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rsidR="00FD0A01" w:rsidRDefault="00FD0A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4E3" w:rsidRDefault="005E7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B77" w:rsidRDefault="00150B77">
      <w:r>
        <w:separator/>
      </w:r>
    </w:p>
  </w:footnote>
  <w:footnote w:type="continuationSeparator" w:id="0">
    <w:p w:rsidR="00150B77" w:rsidRDefault="00150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01" w:rsidRDefault="005E74E3">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01" w:rsidRPr="005A6849" w:rsidRDefault="00FD0A0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5E74E3">
      <w:rPr>
        <w:rFonts w:asciiTheme="minorHAnsi" w:hAnsiTheme="minorHAnsi"/>
        <w:sz w:val="22"/>
        <w:szCs w:val="22"/>
      </w:rPr>
      <w:t>7</w:t>
    </w:r>
    <w:bookmarkStart w:id="2" w:name="_GoBack"/>
    <w:bookmarkEnd w:id="2"/>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01" w:rsidRDefault="005E74E3">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5495A"/>
    <w:multiLevelType w:val="hybridMultilevel"/>
    <w:tmpl w:val="675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5w0dpf9adzv2zepv2pperpyfd5e2rdtez2s&quot;&gt;Kiribati Final&lt;record-ids&gt;&lt;item&gt;159&lt;/item&gt;&lt;item&gt;160&lt;/item&gt;&lt;item&gt;161&lt;/item&gt;&lt;item&gt;165&lt;/item&gt;&lt;item&gt;167&lt;/item&gt;&lt;item&gt;173&lt;/item&gt;&lt;item&gt;186&lt;/item&gt;&lt;item&gt;188&lt;/item&gt;&lt;item&gt;191&lt;/item&gt;&lt;item&gt;192&lt;/item&gt;&lt;item&gt;193&lt;/item&gt;&lt;item&gt;194&lt;/item&gt;&lt;item&gt;196&lt;/item&gt;&lt;item&gt;197&lt;/item&gt;&lt;item&gt;198&lt;/item&gt;&lt;item&gt;199&lt;/item&gt;&lt;item&gt;200&lt;/item&gt;&lt;item&gt;201&lt;/item&gt;&lt;item&gt;202&lt;/item&gt;&lt;item&gt;203&lt;/item&gt;&lt;item&gt;204&lt;/item&gt;&lt;item&gt;205&lt;/item&gt;&lt;item&gt;206&lt;/item&gt;&lt;item&gt;207&lt;/item&gt;&lt;item&gt;209&lt;/item&gt;&lt;item&gt;210&lt;/item&gt;&lt;item&gt;211&lt;/item&gt;&lt;item&gt;212&lt;/item&gt;&lt;/record-ids&gt;&lt;/item&gt;&lt;/Libraries&gt;"/>
  </w:docVars>
  <w:rsids>
    <w:rsidRoot w:val="009B6476"/>
    <w:rsid w:val="0000016B"/>
    <w:rsid w:val="0000142E"/>
    <w:rsid w:val="000104B2"/>
    <w:rsid w:val="00013E0C"/>
    <w:rsid w:val="00014A9B"/>
    <w:rsid w:val="00015CF7"/>
    <w:rsid w:val="00022952"/>
    <w:rsid w:val="00027660"/>
    <w:rsid w:val="00030197"/>
    <w:rsid w:val="0003048E"/>
    <w:rsid w:val="00032CA4"/>
    <w:rsid w:val="00033894"/>
    <w:rsid w:val="00034B7B"/>
    <w:rsid w:val="000356C9"/>
    <w:rsid w:val="00036FAE"/>
    <w:rsid w:val="000372DD"/>
    <w:rsid w:val="00042FAC"/>
    <w:rsid w:val="0004511D"/>
    <w:rsid w:val="00046602"/>
    <w:rsid w:val="000509EF"/>
    <w:rsid w:val="00053C05"/>
    <w:rsid w:val="00066970"/>
    <w:rsid w:val="00074BC2"/>
    <w:rsid w:val="000769CE"/>
    <w:rsid w:val="00083CA1"/>
    <w:rsid w:val="00085288"/>
    <w:rsid w:val="00086364"/>
    <w:rsid w:val="0009581F"/>
    <w:rsid w:val="000A117F"/>
    <w:rsid w:val="000A1BD0"/>
    <w:rsid w:val="000A218E"/>
    <w:rsid w:val="000A24A4"/>
    <w:rsid w:val="000A7415"/>
    <w:rsid w:val="000B23D8"/>
    <w:rsid w:val="000B35F1"/>
    <w:rsid w:val="000B64BC"/>
    <w:rsid w:val="000D38F8"/>
    <w:rsid w:val="000D4C15"/>
    <w:rsid w:val="000D73D7"/>
    <w:rsid w:val="000E0BFB"/>
    <w:rsid w:val="000E723E"/>
    <w:rsid w:val="000F15F0"/>
    <w:rsid w:val="000F1934"/>
    <w:rsid w:val="000F2AB9"/>
    <w:rsid w:val="000F5D44"/>
    <w:rsid w:val="000F5D47"/>
    <w:rsid w:val="000F62DA"/>
    <w:rsid w:val="000F7B7A"/>
    <w:rsid w:val="00100C6A"/>
    <w:rsid w:val="00114E4A"/>
    <w:rsid w:val="00121BDF"/>
    <w:rsid w:val="00122320"/>
    <w:rsid w:val="001238BA"/>
    <w:rsid w:val="00131C43"/>
    <w:rsid w:val="00135B62"/>
    <w:rsid w:val="00144BEF"/>
    <w:rsid w:val="00150B5E"/>
    <w:rsid w:val="00150B77"/>
    <w:rsid w:val="00151808"/>
    <w:rsid w:val="00151F4F"/>
    <w:rsid w:val="001520FF"/>
    <w:rsid w:val="00153E66"/>
    <w:rsid w:val="00153F9B"/>
    <w:rsid w:val="00154B20"/>
    <w:rsid w:val="00162BD1"/>
    <w:rsid w:val="001675FC"/>
    <w:rsid w:val="00173513"/>
    <w:rsid w:val="00177CA9"/>
    <w:rsid w:val="00177EA0"/>
    <w:rsid w:val="00181407"/>
    <w:rsid w:val="001877B2"/>
    <w:rsid w:val="00192537"/>
    <w:rsid w:val="00192CFA"/>
    <w:rsid w:val="00193C66"/>
    <w:rsid w:val="001965D4"/>
    <w:rsid w:val="001974B4"/>
    <w:rsid w:val="001A31F9"/>
    <w:rsid w:val="001A366B"/>
    <w:rsid w:val="001A7878"/>
    <w:rsid w:val="001B1C85"/>
    <w:rsid w:val="001B447D"/>
    <w:rsid w:val="001B462B"/>
    <w:rsid w:val="001B513F"/>
    <w:rsid w:val="001B64B0"/>
    <w:rsid w:val="001B6BBF"/>
    <w:rsid w:val="001C174A"/>
    <w:rsid w:val="001C73A2"/>
    <w:rsid w:val="001C7B20"/>
    <w:rsid w:val="001D4A8F"/>
    <w:rsid w:val="001D532A"/>
    <w:rsid w:val="001E64E6"/>
    <w:rsid w:val="001F1C61"/>
    <w:rsid w:val="001F205C"/>
    <w:rsid w:val="001F374E"/>
    <w:rsid w:val="001F48EF"/>
    <w:rsid w:val="001F5309"/>
    <w:rsid w:val="00203027"/>
    <w:rsid w:val="002039F8"/>
    <w:rsid w:val="00206B2C"/>
    <w:rsid w:val="002163E3"/>
    <w:rsid w:val="00224B49"/>
    <w:rsid w:val="00225BB2"/>
    <w:rsid w:val="00232CC4"/>
    <w:rsid w:val="00234AD9"/>
    <w:rsid w:val="00240B2E"/>
    <w:rsid w:val="0024116D"/>
    <w:rsid w:val="00241792"/>
    <w:rsid w:val="00244222"/>
    <w:rsid w:val="00244247"/>
    <w:rsid w:val="00246345"/>
    <w:rsid w:val="002463CE"/>
    <w:rsid w:val="00250BD4"/>
    <w:rsid w:val="00254853"/>
    <w:rsid w:val="002562B6"/>
    <w:rsid w:val="002603BE"/>
    <w:rsid w:val="00263BDD"/>
    <w:rsid w:val="00265469"/>
    <w:rsid w:val="002661AF"/>
    <w:rsid w:val="00267DA8"/>
    <w:rsid w:val="0027184A"/>
    <w:rsid w:val="00273878"/>
    <w:rsid w:val="00277421"/>
    <w:rsid w:val="00291493"/>
    <w:rsid w:val="00296BB2"/>
    <w:rsid w:val="00297163"/>
    <w:rsid w:val="002979DF"/>
    <w:rsid w:val="002A0BD6"/>
    <w:rsid w:val="002A28CD"/>
    <w:rsid w:val="002A2B09"/>
    <w:rsid w:val="002A5452"/>
    <w:rsid w:val="002B4C7E"/>
    <w:rsid w:val="002B505F"/>
    <w:rsid w:val="002B592F"/>
    <w:rsid w:val="002B7119"/>
    <w:rsid w:val="002C2FFC"/>
    <w:rsid w:val="002D08CC"/>
    <w:rsid w:val="002D1F7B"/>
    <w:rsid w:val="002E4598"/>
    <w:rsid w:val="002E5B27"/>
    <w:rsid w:val="002F09EC"/>
    <w:rsid w:val="002F49B2"/>
    <w:rsid w:val="002F5959"/>
    <w:rsid w:val="00300994"/>
    <w:rsid w:val="00301F51"/>
    <w:rsid w:val="00304CC7"/>
    <w:rsid w:val="00307C38"/>
    <w:rsid w:val="00312E28"/>
    <w:rsid w:val="0031438A"/>
    <w:rsid w:val="00320009"/>
    <w:rsid w:val="003200A5"/>
    <w:rsid w:val="00323570"/>
    <w:rsid w:val="00324DB0"/>
    <w:rsid w:val="0033385F"/>
    <w:rsid w:val="00335557"/>
    <w:rsid w:val="003357BA"/>
    <w:rsid w:val="00343ABD"/>
    <w:rsid w:val="0034412E"/>
    <w:rsid w:val="0035032B"/>
    <w:rsid w:val="00352138"/>
    <w:rsid w:val="00352FCB"/>
    <w:rsid w:val="00353619"/>
    <w:rsid w:val="00361192"/>
    <w:rsid w:val="00363F3E"/>
    <w:rsid w:val="00376693"/>
    <w:rsid w:val="00377533"/>
    <w:rsid w:val="0038164A"/>
    <w:rsid w:val="00382001"/>
    <w:rsid w:val="00384BE3"/>
    <w:rsid w:val="00392189"/>
    <w:rsid w:val="00395710"/>
    <w:rsid w:val="00397521"/>
    <w:rsid w:val="003A29C0"/>
    <w:rsid w:val="003A48F7"/>
    <w:rsid w:val="003C2B65"/>
    <w:rsid w:val="003C3E84"/>
    <w:rsid w:val="003C6246"/>
    <w:rsid w:val="003C6D7C"/>
    <w:rsid w:val="003C71F0"/>
    <w:rsid w:val="003D15F9"/>
    <w:rsid w:val="003D2E36"/>
    <w:rsid w:val="003E0924"/>
    <w:rsid w:val="003E1311"/>
    <w:rsid w:val="003E2356"/>
    <w:rsid w:val="003E3E8B"/>
    <w:rsid w:val="003F1BBD"/>
    <w:rsid w:val="003F3FD6"/>
    <w:rsid w:val="003F59A2"/>
    <w:rsid w:val="003F5ACC"/>
    <w:rsid w:val="004019E1"/>
    <w:rsid w:val="00403422"/>
    <w:rsid w:val="004034C4"/>
    <w:rsid w:val="004075DA"/>
    <w:rsid w:val="0041110A"/>
    <w:rsid w:val="004133C4"/>
    <w:rsid w:val="00413646"/>
    <w:rsid w:val="00420D41"/>
    <w:rsid w:val="0042528B"/>
    <w:rsid w:val="00426AAB"/>
    <w:rsid w:val="00430D31"/>
    <w:rsid w:val="004314B5"/>
    <w:rsid w:val="004319B2"/>
    <w:rsid w:val="00432675"/>
    <w:rsid w:val="0044325F"/>
    <w:rsid w:val="0044381F"/>
    <w:rsid w:val="00446D94"/>
    <w:rsid w:val="004549D2"/>
    <w:rsid w:val="00454FB2"/>
    <w:rsid w:val="004551A3"/>
    <w:rsid w:val="00456518"/>
    <w:rsid w:val="004621C8"/>
    <w:rsid w:val="00466353"/>
    <w:rsid w:val="00472A7C"/>
    <w:rsid w:val="00477983"/>
    <w:rsid w:val="0048133C"/>
    <w:rsid w:val="00484ABC"/>
    <w:rsid w:val="0048518D"/>
    <w:rsid w:val="004A0B4E"/>
    <w:rsid w:val="004A2E22"/>
    <w:rsid w:val="004B24D5"/>
    <w:rsid w:val="004B65E4"/>
    <w:rsid w:val="004B7105"/>
    <w:rsid w:val="004B735B"/>
    <w:rsid w:val="004C26A6"/>
    <w:rsid w:val="004C4A68"/>
    <w:rsid w:val="004D37C1"/>
    <w:rsid w:val="004D41AF"/>
    <w:rsid w:val="004D676F"/>
    <w:rsid w:val="004E4898"/>
    <w:rsid w:val="004E72FA"/>
    <w:rsid w:val="004E7826"/>
    <w:rsid w:val="004F40F6"/>
    <w:rsid w:val="004F4477"/>
    <w:rsid w:val="004F452A"/>
    <w:rsid w:val="004F5D6B"/>
    <w:rsid w:val="00501532"/>
    <w:rsid w:val="005139BB"/>
    <w:rsid w:val="0052011A"/>
    <w:rsid w:val="005265C1"/>
    <w:rsid w:val="00527B5E"/>
    <w:rsid w:val="005310CA"/>
    <w:rsid w:val="00533599"/>
    <w:rsid w:val="0053495A"/>
    <w:rsid w:val="00543FD8"/>
    <w:rsid w:val="00550C61"/>
    <w:rsid w:val="00552ACC"/>
    <w:rsid w:val="005560ED"/>
    <w:rsid w:val="00556BBC"/>
    <w:rsid w:val="0055716F"/>
    <w:rsid w:val="00563CBC"/>
    <w:rsid w:val="005640A3"/>
    <w:rsid w:val="00573103"/>
    <w:rsid w:val="005759C1"/>
    <w:rsid w:val="00576133"/>
    <w:rsid w:val="00576514"/>
    <w:rsid w:val="0058288B"/>
    <w:rsid w:val="0058319E"/>
    <w:rsid w:val="00583DB4"/>
    <w:rsid w:val="00591113"/>
    <w:rsid w:val="00593957"/>
    <w:rsid w:val="00593A1C"/>
    <w:rsid w:val="005A02CA"/>
    <w:rsid w:val="005A5CDA"/>
    <w:rsid w:val="005A6849"/>
    <w:rsid w:val="005B43FE"/>
    <w:rsid w:val="005B45BD"/>
    <w:rsid w:val="005B698A"/>
    <w:rsid w:val="005C0A9A"/>
    <w:rsid w:val="005C4449"/>
    <w:rsid w:val="005C7A4C"/>
    <w:rsid w:val="005D2BF6"/>
    <w:rsid w:val="005E74E3"/>
    <w:rsid w:val="005F6C62"/>
    <w:rsid w:val="006026DC"/>
    <w:rsid w:val="0060296F"/>
    <w:rsid w:val="006151B3"/>
    <w:rsid w:val="00622BD6"/>
    <w:rsid w:val="00626D01"/>
    <w:rsid w:val="00631802"/>
    <w:rsid w:val="00633D4D"/>
    <w:rsid w:val="0063677E"/>
    <w:rsid w:val="00641434"/>
    <w:rsid w:val="006448C7"/>
    <w:rsid w:val="006461F7"/>
    <w:rsid w:val="00647C7E"/>
    <w:rsid w:val="0065095D"/>
    <w:rsid w:val="0065344B"/>
    <w:rsid w:val="00653FD1"/>
    <w:rsid w:val="00654121"/>
    <w:rsid w:val="00655327"/>
    <w:rsid w:val="00655B8F"/>
    <w:rsid w:val="00656335"/>
    <w:rsid w:val="00656E02"/>
    <w:rsid w:val="006609FF"/>
    <w:rsid w:val="00660B04"/>
    <w:rsid w:val="00661DB7"/>
    <w:rsid w:val="006622EA"/>
    <w:rsid w:val="0067278E"/>
    <w:rsid w:val="00675361"/>
    <w:rsid w:val="006761AE"/>
    <w:rsid w:val="006770D1"/>
    <w:rsid w:val="00677DC7"/>
    <w:rsid w:val="006824F5"/>
    <w:rsid w:val="00687C26"/>
    <w:rsid w:val="00691E70"/>
    <w:rsid w:val="00695DFA"/>
    <w:rsid w:val="006962E3"/>
    <w:rsid w:val="006A1154"/>
    <w:rsid w:val="006A5451"/>
    <w:rsid w:val="006A6FC8"/>
    <w:rsid w:val="006B180E"/>
    <w:rsid w:val="006B7B07"/>
    <w:rsid w:val="006C1F01"/>
    <w:rsid w:val="006D6FFA"/>
    <w:rsid w:val="006D770A"/>
    <w:rsid w:val="006E09CD"/>
    <w:rsid w:val="006E1DF7"/>
    <w:rsid w:val="006E3DA6"/>
    <w:rsid w:val="006E59C4"/>
    <w:rsid w:val="006F322F"/>
    <w:rsid w:val="00700188"/>
    <w:rsid w:val="0070187D"/>
    <w:rsid w:val="00701ED0"/>
    <w:rsid w:val="00702931"/>
    <w:rsid w:val="00703389"/>
    <w:rsid w:val="0070409A"/>
    <w:rsid w:val="00706589"/>
    <w:rsid w:val="00715D9E"/>
    <w:rsid w:val="007209EA"/>
    <w:rsid w:val="0072761D"/>
    <w:rsid w:val="0072784D"/>
    <w:rsid w:val="0073025D"/>
    <w:rsid w:val="00731032"/>
    <w:rsid w:val="007354CC"/>
    <w:rsid w:val="007410FB"/>
    <w:rsid w:val="00742223"/>
    <w:rsid w:val="00744B80"/>
    <w:rsid w:val="00756A71"/>
    <w:rsid w:val="00760B12"/>
    <w:rsid w:val="00772A34"/>
    <w:rsid w:val="00774D77"/>
    <w:rsid w:val="0078023C"/>
    <w:rsid w:val="00782611"/>
    <w:rsid w:val="007865B1"/>
    <w:rsid w:val="00796A3B"/>
    <w:rsid w:val="007A1722"/>
    <w:rsid w:val="007A2C01"/>
    <w:rsid w:val="007A334A"/>
    <w:rsid w:val="007A73F5"/>
    <w:rsid w:val="007B18DC"/>
    <w:rsid w:val="007B4F8A"/>
    <w:rsid w:val="007B6C3E"/>
    <w:rsid w:val="007B7369"/>
    <w:rsid w:val="007C031E"/>
    <w:rsid w:val="007C3217"/>
    <w:rsid w:val="007C4A8B"/>
    <w:rsid w:val="007D013A"/>
    <w:rsid w:val="007D08A3"/>
    <w:rsid w:val="007D271B"/>
    <w:rsid w:val="007D34BD"/>
    <w:rsid w:val="007D3EE6"/>
    <w:rsid w:val="007D6071"/>
    <w:rsid w:val="007E0F18"/>
    <w:rsid w:val="007E2F86"/>
    <w:rsid w:val="007F13B6"/>
    <w:rsid w:val="007F276E"/>
    <w:rsid w:val="008070CF"/>
    <w:rsid w:val="00817953"/>
    <w:rsid w:val="008271EE"/>
    <w:rsid w:val="0083245B"/>
    <w:rsid w:val="00850E6B"/>
    <w:rsid w:val="00852A4F"/>
    <w:rsid w:val="00852ECB"/>
    <w:rsid w:val="008557A3"/>
    <w:rsid w:val="008571AA"/>
    <w:rsid w:val="00860B07"/>
    <w:rsid w:val="00862D0A"/>
    <w:rsid w:val="00870388"/>
    <w:rsid w:val="00875652"/>
    <w:rsid w:val="0087794B"/>
    <w:rsid w:val="00885A7A"/>
    <w:rsid w:val="008869F5"/>
    <w:rsid w:val="008930F2"/>
    <w:rsid w:val="00893821"/>
    <w:rsid w:val="0089499B"/>
    <w:rsid w:val="00894C8F"/>
    <w:rsid w:val="00895263"/>
    <w:rsid w:val="00897D72"/>
    <w:rsid w:val="008A281E"/>
    <w:rsid w:val="008B01FA"/>
    <w:rsid w:val="008B3ABB"/>
    <w:rsid w:val="008B4425"/>
    <w:rsid w:val="008B57DE"/>
    <w:rsid w:val="008B5D15"/>
    <w:rsid w:val="008C0821"/>
    <w:rsid w:val="008C129A"/>
    <w:rsid w:val="008C6BCB"/>
    <w:rsid w:val="008D08AA"/>
    <w:rsid w:val="008D14CB"/>
    <w:rsid w:val="008D4749"/>
    <w:rsid w:val="008D47E4"/>
    <w:rsid w:val="008E2E75"/>
    <w:rsid w:val="008E39C2"/>
    <w:rsid w:val="008E410B"/>
    <w:rsid w:val="008E4D4E"/>
    <w:rsid w:val="008E5AE6"/>
    <w:rsid w:val="009028ED"/>
    <w:rsid w:val="00902EEB"/>
    <w:rsid w:val="00903350"/>
    <w:rsid w:val="00907CD3"/>
    <w:rsid w:val="0091776E"/>
    <w:rsid w:val="009212D7"/>
    <w:rsid w:val="00921940"/>
    <w:rsid w:val="009235A8"/>
    <w:rsid w:val="00923BEA"/>
    <w:rsid w:val="00927138"/>
    <w:rsid w:val="00930099"/>
    <w:rsid w:val="00930153"/>
    <w:rsid w:val="00930AB9"/>
    <w:rsid w:val="00930CEE"/>
    <w:rsid w:val="00932312"/>
    <w:rsid w:val="009327A5"/>
    <w:rsid w:val="00936757"/>
    <w:rsid w:val="00936901"/>
    <w:rsid w:val="00937014"/>
    <w:rsid w:val="00946AD2"/>
    <w:rsid w:val="00950DB1"/>
    <w:rsid w:val="009512EF"/>
    <w:rsid w:val="0095415B"/>
    <w:rsid w:val="00955021"/>
    <w:rsid w:val="00955F3B"/>
    <w:rsid w:val="00964A7A"/>
    <w:rsid w:val="00965AC2"/>
    <w:rsid w:val="009668DE"/>
    <w:rsid w:val="00967719"/>
    <w:rsid w:val="00967F88"/>
    <w:rsid w:val="00970D2B"/>
    <w:rsid w:val="009736CC"/>
    <w:rsid w:val="009737BC"/>
    <w:rsid w:val="00975FAB"/>
    <w:rsid w:val="00976772"/>
    <w:rsid w:val="009839EA"/>
    <w:rsid w:val="009849A5"/>
    <w:rsid w:val="009904E1"/>
    <w:rsid w:val="009929CD"/>
    <w:rsid w:val="009953E0"/>
    <w:rsid w:val="009A2DBB"/>
    <w:rsid w:val="009A4E96"/>
    <w:rsid w:val="009B0645"/>
    <w:rsid w:val="009B0B21"/>
    <w:rsid w:val="009B4513"/>
    <w:rsid w:val="009B5107"/>
    <w:rsid w:val="009B6476"/>
    <w:rsid w:val="009B7DCC"/>
    <w:rsid w:val="009C1594"/>
    <w:rsid w:val="009C17F7"/>
    <w:rsid w:val="009C1B1A"/>
    <w:rsid w:val="009C294E"/>
    <w:rsid w:val="009C6FA3"/>
    <w:rsid w:val="009D0B2F"/>
    <w:rsid w:val="009D596C"/>
    <w:rsid w:val="009D5E69"/>
    <w:rsid w:val="009E1861"/>
    <w:rsid w:val="009E6E90"/>
    <w:rsid w:val="009E7F18"/>
    <w:rsid w:val="009F2DEF"/>
    <w:rsid w:val="009F4974"/>
    <w:rsid w:val="009F591C"/>
    <w:rsid w:val="009F5A9B"/>
    <w:rsid w:val="009F5D4A"/>
    <w:rsid w:val="009F641C"/>
    <w:rsid w:val="009F7E5F"/>
    <w:rsid w:val="00A1203F"/>
    <w:rsid w:val="00A140A8"/>
    <w:rsid w:val="00A17B83"/>
    <w:rsid w:val="00A220B9"/>
    <w:rsid w:val="00A23FBA"/>
    <w:rsid w:val="00A2673D"/>
    <w:rsid w:val="00A2722D"/>
    <w:rsid w:val="00A27AEA"/>
    <w:rsid w:val="00A4674B"/>
    <w:rsid w:val="00A47B27"/>
    <w:rsid w:val="00A5192E"/>
    <w:rsid w:val="00A62066"/>
    <w:rsid w:val="00A6289F"/>
    <w:rsid w:val="00A63684"/>
    <w:rsid w:val="00A64019"/>
    <w:rsid w:val="00A653F7"/>
    <w:rsid w:val="00A700F2"/>
    <w:rsid w:val="00A7126E"/>
    <w:rsid w:val="00A72344"/>
    <w:rsid w:val="00A731C4"/>
    <w:rsid w:val="00A73BCD"/>
    <w:rsid w:val="00A74630"/>
    <w:rsid w:val="00A74C2B"/>
    <w:rsid w:val="00A80158"/>
    <w:rsid w:val="00A80AAD"/>
    <w:rsid w:val="00A818A5"/>
    <w:rsid w:val="00A827FA"/>
    <w:rsid w:val="00A85CA5"/>
    <w:rsid w:val="00A92E58"/>
    <w:rsid w:val="00AA298E"/>
    <w:rsid w:val="00AA317D"/>
    <w:rsid w:val="00AA4FDB"/>
    <w:rsid w:val="00AA508B"/>
    <w:rsid w:val="00AB1DF4"/>
    <w:rsid w:val="00AC23D5"/>
    <w:rsid w:val="00AC7D55"/>
    <w:rsid w:val="00AD1471"/>
    <w:rsid w:val="00AD3B1E"/>
    <w:rsid w:val="00AE00ED"/>
    <w:rsid w:val="00AE3B21"/>
    <w:rsid w:val="00AE424D"/>
    <w:rsid w:val="00AE5BFD"/>
    <w:rsid w:val="00AF00AC"/>
    <w:rsid w:val="00AF30C5"/>
    <w:rsid w:val="00AF3485"/>
    <w:rsid w:val="00AF6BC6"/>
    <w:rsid w:val="00B00A9C"/>
    <w:rsid w:val="00B01870"/>
    <w:rsid w:val="00B02397"/>
    <w:rsid w:val="00B0248D"/>
    <w:rsid w:val="00B06719"/>
    <w:rsid w:val="00B131A1"/>
    <w:rsid w:val="00B14521"/>
    <w:rsid w:val="00B17D44"/>
    <w:rsid w:val="00B221D9"/>
    <w:rsid w:val="00B2500B"/>
    <w:rsid w:val="00B35CE6"/>
    <w:rsid w:val="00B37962"/>
    <w:rsid w:val="00B4074C"/>
    <w:rsid w:val="00B41860"/>
    <w:rsid w:val="00B54A93"/>
    <w:rsid w:val="00B55DAC"/>
    <w:rsid w:val="00B56A2D"/>
    <w:rsid w:val="00B578E1"/>
    <w:rsid w:val="00B57C93"/>
    <w:rsid w:val="00B6202A"/>
    <w:rsid w:val="00B624B6"/>
    <w:rsid w:val="00B66073"/>
    <w:rsid w:val="00B66690"/>
    <w:rsid w:val="00B70188"/>
    <w:rsid w:val="00B71D3F"/>
    <w:rsid w:val="00B77D9B"/>
    <w:rsid w:val="00B8488E"/>
    <w:rsid w:val="00B862F6"/>
    <w:rsid w:val="00B90681"/>
    <w:rsid w:val="00B91C86"/>
    <w:rsid w:val="00BA42C0"/>
    <w:rsid w:val="00BA4C24"/>
    <w:rsid w:val="00BA4D2B"/>
    <w:rsid w:val="00BB0987"/>
    <w:rsid w:val="00BC5250"/>
    <w:rsid w:val="00BD1A73"/>
    <w:rsid w:val="00BD1FB5"/>
    <w:rsid w:val="00BD6177"/>
    <w:rsid w:val="00BE019C"/>
    <w:rsid w:val="00BE1641"/>
    <w:rsid w:val="00BE1B65"/>
    <w:rsid w:val="00BF20AE"/>
    <w:rsid w:val="00BF2DD0"/>
    <w:rsid w:val="00BF5E6A"/>
    <w:rsid w:val="00BF6703"/>
    <w:rsid w:val="00C0189E"/>
    <w:rsid w:val="00C0357A"/>
    <w:rsid w:val="00C03D58"/>
    <w:rsid w:val="00C10451"/>
    <w:rsid w:val="00C107F8"/>
    <w:rsid w:val="00C11564"/>
    <w:rsid w:val="00C22CD8"/>
    <w:rsid w:val="00C230FE"/>
    <w:rsid w:val="00C233FB"/>
    <w:rsid w:val="00C3398F"/>
    <w:rsid w:val="00C52144"/>
    <w:rsid w:val="00C5656E"/>
    <w:rsid w:val="00C70552"/>
    <w:rsid w:val="00C717F9"/>
    <w:rsid w:val="00C72BEA"/>
    <w:rsid w:val="00C73D21"/>
    <w:rsid w:val="00C73DD8"/>
    <w:rsid w:val="00C80DD4"/>
    <w:rsid w:val="00C81096"/>
    <w:rsid w:val="00C813A9"/>
    <w:rsid w:val="00C81518"/>
    <w:rsid w:val="00C832D6"/>
    <w:rsid w:val="00C83D0C"/>
    <w:rsid w:val="00C863F3"/>
    <w:rsid w:val="00C872DA"/>
    <w:rsid w:val="00C87BAA"/>
    <w:rsid w:val="00C90823"/>
    <w:rsid w:val="00C9759E"/>
    <w:rsid w:val="00CA10D6"/>
    <w:rsid w:val="00CA4DCE"/>
    <w:rsid w:val="00CA6692"/>
    <w:rsid w:val="00CA6A69"/>
    <w:rsid w:val="00CB0517"/>
    <w:rsid w:val="00CB1BC0"/>
    <w:rsid w:val="00CB2B97"/>
    <w:rsid w:val="00CB649B"/>
    <w:rsid w:val="00CB69AF"/>
    <w:rsid w:val="00CD20F1"/>
    <w:rsid w:val="00CE50FA"/>
    <w:rsid w:val="00CF05AB"/>
    <w:rsid w:val="00CF115F"/>
    <w:rsid w:val="00CF7852"/>
    <w:rsid w:val="00D00528"/>
    <w:rsid w:val="00D00838"/>
    <w:rsid w:val="00D00874"/>
    <w:rsid w:val="00D008AB"/>
    <w:rsid w:val="00D00F76"/>
    <w:rsid w:val="00D03619"/>
    <w:rsid w:val="00D051D4"/>
    <w:rsid w:val="00D0527B"/>
    <w:rsid w:val="00D10882"/>
    <w:rsid w:val="00D12566"/>
    <w:rsid w:val="00D1285C"/>
    <w:rsid w:val="00D13600"/>
    <w:rsid w:val="00D144F2"/>
    <w:rsid w:val="00D17F6D"/>
    <w:rsid w:val="00D20ED6"/>
    <w:rsid w:val="00D26D27"/>
    <w:rsid w:val="00D27B28"/>
    <w:rsid w:val="00D331B8"/>
    <w:rsid w:val="00D42F17"/>
    <w:rsid w:val="00D554D5"/>
    <w:rsid w:val="00D60FEA"/>
    <w:rsid w:val="00D62BE2"/>
    <w:rsid w:val="00D66C8D"/>
    <w:rsid w:val="00D719EA"/>
    <w:rsid w:val="00D743B2"/>
    <w:rsid w:val="00D75BC2"/>
    <w:rsid w:val="00D81FBD"/>
    <w:rsid w:val="00D850DE"/>
    <w:rsid w:val="00D85347"/>
    <w:rsid w:val="00D879CC"/>
    <w:rsid w:val="00D92884"/>
    <w:rsid w:val="00D92984"/>
    <w:rsid w:val="00D947C3"/>
    <w:rsid w:val="00DA0EFB"/>
    <w:rsid w:val="00DA3411"/>
    <w:rsid w:val="00DA381C"/>
    <w:rsid w:val="00DA4DA2"/>
    <w:rsid w:val="00DB05D3"/>
    <w:rsid w:val="00DB18C2"/>
    <w:rsid w:val="00DB3A87"/>
    <w:rsid w:val="00DB495C"/>
    <w:rsid w:val="00DB7C22"/>
    <w:rsid w:val="00DC0386"/>
    <w:rsid w:val="00DC0685"/>
    <w:rsid w:val="00DC4546"/>
    <w:rsid w:val="00DD0368"/>
    <w:rsid w:val="00DD4A5B"/>
    <w:rsid w:val="00DD5765"/>
    <w:rsid w:val="00DD7732"/>
    <w:rsid w:val="00DD78B2"/>
    <w:rsid w:val="00DF10D5"/>
    <w:rsid w:val="00E01FAF"/>
    <w:rsid w:val="00E02E99"/>
    <w:rsid w:val="00E038D8"/>
    <w:rsid w:val="00E04850"/>
    <w:rsid w:val="00E062D8"/>
    <w:rsid w:val="00E13B58"/>
    <w:rsid w:val="00E16CB4"/>
    <w:rsid w:val="00E170F4"/>
    <w:rsid w:val="00E23D19"/>
    <w:rsid w:val="00E322CE"/>
    <w:rsid w:val="00E32CB7"/>
    <w:rsid w:val="00E33914"/>
    <w:rsid w:val="00E40C59"/>
    <w:rsid w:val="00E45032"/>
    <w:rsid w:val="00E472A4"/>
    <w:rsid w:val="00E50F56"/>
    <w:rsid w:val="00E5416D"/>
    <w:rsid w:val="00E60989"/>
    <w:rsid w:val="00E61565"/>
    <w:rsid w:val="00E6167A"/>
    <w:rsid w:val="00E647E0"/>
    <w:rsid w:val="00E661BD"/>
    <w:rsid w:val="00E66749"/>
    <w:rsid w:val="00E70A71"/>
    <w:rsid w:val="00E70F75"/>
    <w:rsid w:val="00E71FC2"/>
    <w:rsid w:val="00E754E6"/>
    <w:rsid w:val="00E775CF"/>
    <w:rsid w:val="00E776FE"/>
    <w:rsid w:val="00E83D15"/>
    <w:rsid w:val="00E874BA"/>
    <w:rsid w:val="00E90EE1"/>
    <w:rsid w:val="00E97116"/>
    <w:rsid w:val="00EA18FB"/>
    <w:rsid w:val="00EB09A2"/>
    <w:rsid w:val="00EC2A21"/>
    <w:rsid w:val="00EC4AA6"/>
    <w:rsid w:val="00ED078A"/>
    <w:rsid w:val="00ED24D6"/>
    <w:rsid w:val="00ED2B94"/>
    <w:rsid w:val="00ED73D6"/>
    <w:rsid w:val="00EE3ED8"/>
    <w:rsid w:val="00EF0F72"/>
    <w:rsid w:val="00EF411C"/>
    <w:rsid w:val="00EF4429"/>
    <w:rsid w:val="00EF49C7"/>
    <w:rsid w:val="00EF576D"/>
    <w:rsid w:val="00F00A52"/>
    <w:rsid w:val="00F01181"/>
    <w:rsid w:val="00F01898"/>
    <w:rsid w:val="00F07C84"/>
    <w:rsid w:val="00F07FA1"/>
    <w:rsid w:val="00F104B7"/>
    <w:rsid w:val="00F10662"/>
    <w:rsid w:val="00F15D55"/>
    <w:rsid w:val="00F20B11"/>
    <w:rsid w:val="00F21F7F"/>
    <w:rsid w:val="00F235F8"/>
    <w:rsid w:val="00F23635"/>
    <w:rsid w:val="00F2454A"/>
    <w:rsid w:val="00F277B3"/>
    <w:rsid w:val="00F3155B"/>
    <w:rsid w:val="00F34BCD"/>
    <w:rsid w:val="00F41A33"/>
    <w:rsid w:val="00F55E93"/>
    <w:rsid w:val="00F639B9"/>
    <w:rsid w:val="00F64F41"/>
    <w:rsid w:val="00F67068"/>
    <w:rsid w:val="00F67AA0"/>
    <w:rsid w:val="00F72A3D"/>
    <w:rsid w:val="00F742B8"/>
    <w:rsid w:val="00F91E7C"/>
    <w:rsid w:val="00F9252D"/>
    <w:rsid w:val="00F92B88"/>
    <w:rsid w:val="00F92E22"/>
    <w:rsid w:val="00F93993"/>
    <w:rsid w:val="00F94454"/>
    <w:rsid w:val="00F94D9A"/>
    <w:rsid w:val="00F97AB9"/>
    <w:rsid w:val="00FA05DF"/>
    <w:rsid w:val="00FA45C1"/>
    <w:rsid w:val="00FB1F44"/>
    <w:rsid w:val="00FC0F47"/>
    <w:rsid w:val="00FC3CE2"/>
    <w:rsid w:val="00FD0719"/>
    <w:rsid w:val="00FD0849"/>
    <w:rsid w:val="00FD0A01"/>
    <w:rsid w:val="00FD3131"/>
    <w:rsid w:val="00FE2AD4"/>
    <w:rsid w:val="00FE5110"/>
    <w:rsid w:val="00FE7EC4"/>
    <w:rsid w:val="00FF2615"/>
    <w:rsid w:val="00FF5DB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2979DF"/>
    <w:pPr>
      <w:jc w:val="center"/>
    </w:pPr>
    <w:rPr>
      <w:noProof/>
    </w:rPr>
  </w:style>
  <w:style w:type="character" w:customStyle="1" w:styleId="EndNoteBibliographyTitleChar">
    <w:name w:val="EndNote Bibliography Title Char"/>
    <w:basedOn w:val="Heading1Char"/>
    <w:link w:val="EndNoteBibliographyTitle"/>
    <w:rsid w:val="002979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979DF"/>
    <w:rPr>
      <w:noProof/>
    </w:rPr>
  </w:style>
  <w:style w:type="character" w:customStyle="1" w:styleId="EndNoteBibliographyChar">
    <w:name w:val="EndNote Bibliography Char"/>
    <w:basedOn w:val="Heading1Char"/>
    <w:link w:val="EndNoteBibliography"/>
    <w:rsid w:val="002979D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2979DF"/>
    <w:pPr>
      <w:jc w:val="center"/>
    </w:pPr>
    <w:rPr>
      <w:noProof/>
    </w:rPr>
  </w:style>
  <w:style w:type="character" w:customStyle="1" w:styleId="EndNoteBibliographyTitleChar">
    <w:name w:val="EndNote Bibliography Title Char"/>
    <w:basedOn w:val="Heading1Char"/>
    <w:link w:val="EndNoteBibliographyTitle"/>
    <w:rsid w:val="002979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979DF"/>
    <w:rPr>
      <w:noProof/>
    </w:rPr>
  </w:style>
  <w:style w:type="character" w:customStyle="1" w:styleId="EndNoteBibliographyChar">
    <w:name w:val="EndNote Bibliography Char"/>
    <w:basedOn w:val="Heading1Char"/>
    <w:link w:val="EndNoteBibliography"/>
    <w:rsid w:val="002979D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12143650">
      <w:bodyDiv w:val="1"/>
      <w:marLeft w:val="0"/>
      <w:marRight w:val="0"/>
      <w:marTop w:val="0"/>
      <w:marBottom w:val="0"/>
      <w:divBdr>
        <w:top w:val="none" w:sz="0" w:space="0" w:color="auto"/>
        <w:left w:val="none" w:sz="0" w:space="0" w:color="auto"/>
        <w:bottom w:val="none" w:sz="0" w:space="0" w:color="auto"/>
        <w:right w:val="none" w:sz="0" w:space="0" w:color="auto"/>
      </w:divBdr>
    </w:div>
    <w:div w:id="1117799585">
      <w:bodyDiv w:val="1"/>
      <w:marLeft w:val="0"/>
      <w:marRight w:val="0"/>
      <w:marTop w:val="0"/>
      <w:marBottom w:val="0"/>
      <w:divBdr>
        <w:top w:val="none" w:sz="0" w:space="0" w:color="auto"/>
        <w:left w:val="none" w:sz="0" w:space="0" w:color="auto"/>
        <w:bottom w:val="none" w:sz="0" w:space="0" w:color="auto"/>
        <w:right w:val="none" w:sz="0" w:space="0" w:color="auto"/>
      </w:divBdr>
    </w:div>
    <w:div w:id="1128858457">
      <w:bodyDiv w:val="1"/>
      <w:marLeft w:val="0"/>
      <w:marRight w:val="0"/>
      <w:marTop w:val="0"/>
      <w:marBottom w:val="0"/>
      <w:divBdr>
        <w:top w:val="none" w:sz="0" w:space="0" w:color="auto"/>
        <w:left w:val="none" w:sz="0" w:space="0" w:color="auto"/>
        <w:bottom w:val="none" w:sz="0" w:space="0" w:color="auto"/>
        <w:right w:val="none" w:sz="0" w:space="0" w:color="auto"/>
      </w:divBdr>
    </w:div>
    <w:div w:id="1321423506">
      <w:bodyDiv w:val="1"/>
      <w:marLeft w:val="0"/>
      <w:marRight w:val="0"/>
      <w:marTop w:val="0"/>
      <w:marBottom w:val="0"/>
      <w:divBdr>
        <w:top w:val="none" w:sz="0" w:space="0" w:color="auto"/>
        <w:left w:val="none" w:sz="0" w:space="0" w:color="auto"/>
        <w:bottom w:val="none" w:sz="0" w:space="0" w:color="auto"/>
        <w:right w:val="none" w:sz="0" w:space="0" w:color="auto"/>
      </w:divBdr>
    </w:div>
    <w:div w:id="195810116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state.gov/j/drl/rls/hrrpt/humanrightsreport/index.htm" TargetMode="External"/><Relationship Id="rId26" Type="http://schemas.openxmlformats.org/officeDocument/2006/relationships/hyperlink" Target="http://www.undp.org/content/dam/samoa/docs/UNDP_WS_UNDAF_Summary_Report_2013-17.pdf" TargetMode="External"/><Relationship Id="rId3" Type="http://schemas.openxmlformats.org/officeDocument/2006/relationships/styles" Target="styles.xml"/><Relationship Id="rId21" Type="http://schemas.openxmlformats.org/officeDocument/2006/relationships/hyperlink" Target="http://www.paclii.org/ki/legis/consol_act/pc66/"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is.unesco.org/Pages/default.aspx?SPSLanguage=EN" TargetMode="External"/><Relationship Id="rId25" Type="http://schemas.openxmlformats.org/officeDocument/2006/relationships/hyperlink" Target="http://www.child-soldiers.org/global_report_reader.php?id=562"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te.gov/j/tip/rls/tiprpt/countries/2014/226752.htm" TargetMode="External"/><Relationship Id="rId20" Type="http://schemas.openxmlformats.org/officeDocument/2006/relationships/hyperlink" Target="http://www.parliament.gov.ki/act/2008/Employment%20%28Amendment%29%20Act%202008.pdf" TargetMode="External"/><Relationship Id="rId29" Type="http://schemas.openxmlformats.org/officeDocument/2006/relationships/hyperlink" Target="http://aid.dfat.gov.au/countries/pacific/kiribati/Documents/kiribati-ed-imp-design-do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eta.paclii.org/ki/legis/num_act/ea2013104/"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ilo.org/ilolex/english/iloquery.htm" TargetMode="External"/><Relationship Id="rId23" Type="http://schemas.openxmlformats.org/officeDocument/2006/relationships/hyperlink" Target="http://www.paclii.org/ki/legis/num_act/mtctatoca2005608/" TargetMode="External"/><Relationship Id="rId28" Type="http://schemas.openxmlformats.org/officeDocument/2006/relationships/hyperlink" Target="http://www.unicef.org/eapro/Beijing_Declaration.docx" TargetMode="External"/><Relationship Id="rId10" Type="http://schemas.openxmlformats.org/officeDocument/2006/relationships/header" Target="header2.xml"/><Relationship Id="rId19" Type="http://schemas.openxmlformats.org/officeDocument/2006/relationships/hyperlink" Target="http://www.fsm.ac.fj/files/Risky%20Bussiness%20Kiribati-%20HIV%20prevention%20amongst%20women%20who%20board.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parliament.gov.ki/content/constitution-kiribati" TargetMode="External"/><Relationship Id="rId27" Type="http://schemas.openxmlformats.org/officeDocument/2006/relationships/hyperlink" Target="http://www.pacific.one.un.org/images/stories/2013/kiribati_crm.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18222-E8FF-4B5A-B367-38A2C1C6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10089</Words>
  <Characters>57510</Characters>
  <Application>Microsoft Office Word</Application>
  <DocSecurity>4</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Oetken, Jennifer L - ILAB</cp:lastModifiedBy>
  <cp:revision>2</cp:revision>
  <cp:lastPrinted>2015-05-20T17:57:00Z</cp:lastPrinted>
  <dcterms:created xsi:type="dcterms:W3CDTF">2015-08-05T12:21:00Z</dcterms:created>
  <dcterms:modified xsi:type="dcterms:W3CDTF">2015-08-05T12:21:00Z</dcterms:modified>
</cp:coreProperties>
</file>