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cstheme="minorHAnsi"/>
          <w:b w:val="0"/>
          <w:bCs w:val="0"/>
          <w:kern w:val="0"/>
          <w:sz w:val="24"/>
          <w:szCs w:val="28"/>
          <w:lang w:val="en-US" w:eastAsia="en-US"/>
        </w:rPr>
        <w:id w:val="1614560678"/>
        <w:docPartObj>
          <w:docPartGallery w:val="Cover Pages"/>
          <w:docPartUnique/>
        </w:docPartObj>
      </w:sdtPr>
      <w:sdtEndPr>
        <w:rPr>
          <w:sz w:val="22"/>
          <w:szCs w:val="22"/>
        </w:rPr>
      </w:sdtEndPr>
      <w:sdtContent>
        <w:p w14:paraId="49B9DCE9" w14:textId="77777777" w:rsidR="00F9252D" w:rsidRPr="00123800" w:rsidRDefault="00950D86" w:rsidP="00F9252D">
          <w:pPr>
            <w:pStyle w:val="Heading1"/>
            <w:pBdr>
              <w:bottom w:val="single" w:sz="4" w:space="1" w:color="auto"/>
            </w:pBdr>
            <w:spacing w:before="0" w:after="0"/>
            <w:rPr>
              <w:rFonts w:ascii="Calibri" w:hAnsi="Calibri" w:cstheme="minorHAnsi"/>
              <w:szCs w:val="28"/>
            </w:rPr>
          </w:pPr>
          <w:r w:rsidRPr="00123800">
            <w:rPr>
              <w:rFonts w:ascii="Calibri" w:hAnsi="Calibri" w:cstheme="minorHAnsi"/>
              <w:szCs w:val="28"/>
              <w:lang w:val="en-US"/>
            </w:rPr>
            <w:t>Ni</w:t>
          </w:r>
          <w:r w:rsidR="00963EB4" w:rsidRPr="00123800">
            <w:rPr>
              <w:rFonts w:ascii="Calibri" w:hAnsi="Calibri" w:cstheme="minorHAnsi"/>
              <w:szCs w:val="28"/>
              <w:lang w:val="en-US"/>
            </w:rPr>
            <w:t>u</w:t>
          </w:r>
          <w:r w:rsidRPr="00123800">
            <w:rPr>
              <w:rFonts w:ascii="Calibri" w:hAnsi="Calibri" w:cstheme="minorHAnsi"/>
              <w:szCs w:val="28"/>
              <w:lang w:val="en-US"/>
            </w:rPr>
            <w:t>e</w:t>
          </w:r>
        </w:p>
        <w:p w14:paraId="7A5CC250" w14:textId="77777777" w:rsidR="00F9252D" w:rsidRPr="00123800" w:rsidRDefault="0099032F" w:rsidP="00F9252D">
          <w:pPr>
            <w:pStyle w:val="Heading1"/>
            <w:spacing w:before="0" w:after="0"/>
            <w:rPr>
              <w:rFonts w:ascii="Calibri" w:hAnsi="Calibri" w:cstheme="minorHAnsi"/>
              <w:color w:val="215868" w:themeColor="accent5" w:themeShade="80"/>
              <w:sz w:val="24"/>
              <w:szCs w:val="24"/>
            </w:rPr>
          </w:pPr>
          <w:r w:rsidRPr="00123800">
            <w:rPr>
              <w:rFonts w:ascii="Calibri" w:hAnsi="Calibri" w:cstheme="minorHAnsi"/>
              <w:color w:val="215868" w:themeColor="accent5" w:themeShade="80"/>
              <w:sz w:val="24"/>
              <w:szCs w:val="24"/>
              <w:lang w:val="en-US"/>
            </w:rPr>
            <w:t>Minimal</w:t>
          </w:r>
          <w:r w:rsidR="003318ED" w:rsidRPr="00123800">
            <w:rPr>
              <w:rFonts w:ascii="Calibri" w:hAnsi="Calibri" w:cstheme="minorHAnsi"/>
              <w:color w:val="215868" w:themeColor="accent5" w:themeShade="80"/>
              <w:sz w:val="24"/>
              <w:szCs w:val="24"/>
              <w:lang w:val="en-US"/>
            </w:rPr>
            <w:t xml:space="preserve"> </w:t>
          </w:r>
          <w:r w:rsidR="00A26AAE" w:rsidRPr="00123800">
            <w:rPr>
              <w:rFonts w:ascii="Calibri" w:hAnsi="Calibri" w:cstheme="minorHAnsi"/>
              <w:color w:val="215868" w:themeColor="accent5" w:themeShade="80"/>
              <w:sz w:val="24"/>
              <w:szCs w:val="24"/>
              <w:lang w:val="en-US"/>
            </w:rPr>
            <w:t>Advancement</w:t>
          </w:r>
        </w:p>
        <w:p w14:paraId="539777F0" w14:textId="77777777" w:rsidR="009B6476" w:rsidRPr="00123800" w:rsidRDefault="00545DB6" w:rsidP="00756A71">
          <w:pPr>
            <w:rPr>
              <w:rFonts w:ascii="Calibri" w:hAnsi="Calibri" w:cstheme="minorHAnsi"/>
              <w:bCs/>
              <w:kern w:val="32"/>
              <w:sz w:val="22"/>
              <w:szCs w:val="22"/>
            </w:rPr>
          </w:pPr>
        </w:p>
      </w:sdtContent>
    </w:sdt>
    <w:p w14:paraId="74E11C35" w14:textId="5E15F437" w:rsidR="00963EB4" w:rsidRPr="00123800" w:rsidRDefault="004E295A" w:rsidP="00963EB4">
      <w:pPr>
        <w:rPr>
          <w:rFonts w:ascii="Calibri" w:hAnsi="Calibri"/>
          <w:sz w:val="22"/>
          <w:szCs w:val="22"/>
        </w:rPr>
      </w:pPr>
      <w:r w:rsidRPr="00123800">
        <w:rPr>
          <w:rFonts w:ascii="Calibri" w:hAnsi="Calibri"/>
          <w:sz w:val="22"/>
          <w:szCs w:val="22"/>
        </w:rPr>
        <w:t xml:space="preserve">In 2014, Niue made </w:t>
      </w:r>
      <w:r w:rsidR="00050EB9">
        <w:rPr>
          <w:rFonts w:ascii="Calibri" w:hAnsi="Calibri"/>
          <w:sz w:val="22"/>
          <w:szCs w:val="22"/>
        </w:rPr>
        <w:t xml:space="preserve">a </w:t>
      </w:r>
      <w:r w:rsidRPr="00123800">
        <w:rPr>
          <w:rFonts w:ascii="Calibri" w:hAnsi="Calibri"/>
          <w:sz w:val="22"/>
          <w:szCs w:val="22"/>
        </w:rPr>
        <w:t>minimal advancement in efforts to prevent the worst forms of child labor. The Government participated in UNDAF Pacific, which includes youth initiatives related to livelihood opportunities and food security in Niue. While there is no evidence of a child labor problem, the Government has not established adequate legal protection to prevent the worst forms of child labor. Niue’s Terrorism Suppression and Transnational Crimes Act of 2006 specifically address trafficking in children. There is no law addressing other forms of commercial sexual exploitation of children</w:t>
      </w:r>
      <w:r w:rsidR="00050EB9">
        <w:rPr>
          <w:rFonts w:ascii="Calibri" w:hAnsi="Calibri"/>
          <w:sz w:val="22"/>
          <w:szCs w:val="22"/>
        </w:rPr>
        <w:t>,</w:t>
      </w:r>
      <w:r w:rsidRPr="00123800">
        <w:rPr>
          <w:rFonts w:ascii="Calibri" w:hAnsi="Calibri"/>
          <w:sz w:val="22"/>
          <w:szCs w:val="22"/>
        </w:rPr>
        <w:t xml:space="preserve"> nor is there a law prohibiting hazardous work or activities for children. There is no established minimum age for labor</w:t>
      </w:r>
      <w:r w:rsidR="00050EB9">
        <w:rPr>
          <w:rFonts w:ascii="Calibri" w:hAnsi="Calibri"/>
          <w:sz w:val="22"/>
          <w:szCs w:val="22"/>
        </w:rPr>
        <w:t>,</w:t>
      </w:r>
      <w:r w:rsidRPr="00123800">
        <w:rPr>
          <w:rFonts w:ascii="Calibri" w:hAnsi="Calibri"/>
          <w:sz w:val="22"/>
          <w:szCs w:val="22"/>
        </w:rPr>
        <w:t xml:space="preserve"> and research has not identified any laws that prohibit the use of children for drug trafficking or other illicit activities. </w:t>
      </w:r>
    </w:p>
    <w:p w14:paraId="7B041E47" w14:textId="77777777" w:rsidR="009B6476" w:rsidRPr="00123800" w:rsidRDefault="009B6476" w:rsidP="00756A71">
      <w:pPr>
        <w:rPr>
          <w:rFonts w:ascii="Calibri" w:hAnsi="Calibri" w:cstheme="minorHAnsi"/>
          <w:sz w:val="22"/>
          <w:szCs w:val="22"/>
        </w:rPr>
      </w:pPr>
    </w:p>
    <w:p w14:paraId="680A81E7" w14:textId="77777777" w:rsidR="009B6476" w:rsidRPr="00123800" w:rsidRDefault="009B6476" w:rsidP="00756A71">
      <w:pPr>
        <w:pStyle w:val="Heading1"/>
        <w:numPr>
          <w:ilvl w:val="0"/>
          <w:numId w:val="13"/>
        </w:numPr>
        <w:spacing w:before="0" w:after="0"/>
        <w:ind w:left="450" w:hanging="450"/>
        <w:rPr>
          <w:rFonts w:ascii="Calibri" w:hAnsi="Calibri" w:cstheme="minorHAnsi"/>
          <w:sz w:val="22"/>
          <w:szCs w:val="22"/>
        </w:rPr>
      </w:pPr>
      <w:r w:rsidRPr="00123800">
        <w:rPr>
          <w:rFonts w:ascii="Calibri" w:hAnsi="Calibri" w:cstheme="minorHAnsi"/>
          <w:sz w:val="22"/>
          <w:szCs w:val="22"/>
          <w:lang w:val="en-US"/>
        </w:rPr>
        <w:t>Prevalence and Sectoral Distribution of Child Labor</w:t>
      </w:r>
    </w:p>
    <w:p w14:paraId="76265B59" w14:textId="77777777" w:rsidR="008D3E2C" w:rsidRPr="00123800" w:rsidRDefault="008D3E2C" w:rsidP="00C377A9">
      <w:pPr>
        <w:rPr>
          <w:rFonts w:ascii="Calibri" w:hAnsi="Calibri"/>
          <w:sz w:val="22"/>
          <w:szCs w:val="22"/>
        </w:rPr>
      </w:pPr>
    </w:p>
    <w:p w14:paraId="388B5CC5" w14:textId="18C69B9E" w:rsidR="009B6476" w:rsidRPr="00123800" w:rsidRDefault="00745198" w:rsidP="00756A71">
      <w:pPr>
        <w:rPr>
          <w:rFonts w:ascii="Calibri" w:hAnsi="Calibri"/>
          <w:sz w:val="22"/>
          <w:szCs w:val="22"/>
        </w:rPr>
      </w:pPr>
      <w:r w:rsidRPr="00123800">
        <w:rPr>
          <w:rFonts w:ascii="Calibri" w:hAnsi="Calibri"/>
          <w:sz w:val="22"/>
          <w:szCs w:val="22"/>
        </w:rPr>
        <w:t xml:space="preserve">Research found no evidence </w:t>
      </w:r>
      <w:r w:rsidR="00963EB4" w:rsidRPr="00123800">
        <w:rPr>
          <w:rFonts w:ascii="Calibri" w:hAnsi="Calibri"/>
          <w:sz w:val="22"/>
          <w:szCs w:val="22"/>
        </w:rPr>
        <w:t>that child</w:t>
      </w:r>
      <w:r w:rsidRPr="00123800">
        <w:rPr>
          <w:rFonts w:ascii="Calibri" w:hAnsi="Calibri"/>
          <w:sz w:val="22"/>
          <w:szCs w:val="22"/>
        </w:rPr>
        <w:t xml:space="preserve"> labor</w:t>
      </w:r>
      <w:r w:rsidR="0011298F" w:rsidRPr="00123800">
        <w:rPr>
          <w:rFonts w:ascii="Calibri" w:hAnsi="Calibri"/>
          <w:sz w:val="22"/>
          <w:szCs w:val="22"/>
        </w:rPr>
        <w:t>, including its worst forms,</w:t>
      </w:r>
      <w:r w:rsidRPr="00123800">
        <w:rPr>
          <w:rFonts w:ascii="Calibri" w:hAnsi="Calibri"/>
          <w:sz w:val="22"/>
          <w:szCs w:val="22"/>
        </w:rPr>
        <w:t xml:space="preserve"> </w:t>
      </w:r>
      <w:r w:rsidR="000F7EAD" w:rsidRPr="00123800">
        <w:rPr>
          <w:rFonts w:ascii="Calibri" w:hAnsi="Calibri"/>
          <w:sz w:val="22"/>
          <w:szCs w:val="22"/>
        </w:rPr>
        <w:t>exists in</w:t>
      </w:r>
      <w:r w:rsidR="00963EB4" w:rsidRPr="00123800">
        <w:rPr>
          <w:rFonts w:ascii="Calibri" w:hAnsi="Calibri"/>
          <w:sz w:val="22"/>
          <w:szCs w:val="22"/>
        </w:rPr>
        <w:t xml:space="preserve"> Niue.</w:t>
      </w:r>
      <w:r w:rsidR="00432DAC" w:rsidRPr="00123800">
        <w:rPr>
          <w:rFonts w:ascii="Calibri" w:hAnsi="Calibri"/>
          <w:sz w:val="22"/>
          <w:szCs w:val="22"/>
        </w:rPr>
        <w:fldChar w:fldCharType="begin"/>
      </w:r>
      <w:r w:rsidR="00D426D0">
        <w:rPr>
          <w:rFonts w:ascii="Calibri" w:hAnsi="Calibri"/>
          <w:sz w:val="22"/>
          <w:szCs w:val="22"/>
        </w:rPr>
        <w:instrText xml:space="preserve"> ADDIN EN.CITE &lt;EndNote&gt;&lt;Cite&gt;&lt;Author&gt;U.S. Embassy - Wellington&lt;/Author&gt;&lt;RecNum&gt;18&lt;/RecNum&gt;&lt;DisplayText&gt;(1)&lt;/DisplayText&gt;&lt;record&gt;&lt;rec-number&gt;18&lt;/rec-number&gt;&lt;foreign-keys&gt;&lt;key app="EN" db-id="dzr50esvnfpxs8etadqpxst70555fx5tfsdz"&gt;18&lt;/key&gt;&lt;/foreign-keys&gt;&lt;ref-type name="Report"&gt;27&lt;/ref-type&gt;&lt;contributors&gt;&lt;authors&gt;&lt;author&gt;U.S. Embassy - Wellington, &lt;/author&gt;&lt;/authors&gt;&lt;/contributors&gt;&lt;titles&gt;&lt;title&gt;reporting, February 3, 2015&lt;/title&gt;&lt;/titles&gt;&lt;dates&gt;&lt;/dates&gt;&lt;urls&gt;&lt;/urls&gt;&lt;/record&gt;&lt;/Cite&gt;&lt;/EndNote&gt;</w:instrText>
      </w:r>
      <w:r w:rsidR="00432DAC" w:rsidRPr="00123800">
        <w:rPr>
          <w:rFonts w:ascii="Calibri" w:hAnsi="Calibri"/>
          <w:sz w:val="22"/>
          <w:szCs w:val="22"/>
        </w:rPr>
        <w:fldChar w:fldCharType="separate"/>
      </w:r>
      <w:r w:rsidR="0071193D" w:rsidRPr="00123800">
        <w:rPr>
          <w:rFonts w:ascii="Calibri" w:hAnsi="Calibri"/>
          <w:noProof/>
          <w:sz w:val="22"/>
          <w:szCs w:val="22"/>
        </w:rPr>
        <w:t>(</w:t>
      </w:r>
      <w:hyperlink w:anchor="_ENREF_1" w:tooltip="U.S. Embassy - Wellington,  #18" w:history="1">
        <w:r w:rsidR="00D426D0" w:rsidRPr="00123800">
          <w:rPr>
            <w:rFonts w:ascii="Calibri" w:hAnsi="Calibri"/>
            <w:noProof/>
            <w:sz w:val="22"/>
            <w:szCs w:val="22"/>
          </w:rPr>
          <w:t>1</w:t>
        </w:r>
      </w:hyperlink>
      <w:r w:rsidR="0071193D" w:rsidRPr="00123800">
        <w:rPr>
          <w:rFonts w:ascii="Calibri" w:hAnsi="Calibri"/>
          <w:noProof/>
          <w:sz w:val="22"/>
          <w:szCs w:val="22"/>
        </w:rPr>
        <w:t>)</w:t>
      </w:r>
      <w:r w:rsidR="00432DAC" w:rsidRPr="00123800">
        <w:rPr>
          <w:rFonts w:ascii="Calibri" w:hAnsi="Calibri"/>
          <w:sz w:val="22"/>
          <w:szCs w:val="22"/>
        </w:rPr>
        <w:fldChar w:fldCharType="end"/>
      </w:r>
    </w:p>
    <w:p w14:paraId="5572B9B9" w14:textId="77777777" w:rsidR="009B6476" w:rsidRPr="00897A21" w:rsidRDefault="009B6476" w:rsidP="00B9180E">
      <w:pPr>
        <w:rPr>
          <w:rFonts w:ascii="Calibri" w:hAnsi="Calibri"/>
          <w:sz w:val="22"/>
          <w:szCs w:val="22"/>
        </w:rPr>
      </w:pPr>
    </w:p>
    <w:p w14:paraId="2D4BC4FA" w14:textId="77777777" w:rsidR="009B6476" w:rsidRPr="00123800" w:rsidRDefault="009B6476" w:rsidP="00756A71">
      <w:pPr>
        <w:pStyle w:val="Heading1"/>
        <w:numPr>
          <w:ilvl w:val="0"/>
          <w:numId w:val="13"/>
        </w:numPr>
        <w:spacing w:before="0" w:after="0"/>
        <w:ind w:left="450" w:hanging="450"/>
        <w:rPr>
          <w:rFonts w:ascii="Calibri" w:hAnsi="Calibri" w:cstheme="minorHAnsi"/>
          <w:sz w:val="22"/>
          <w:szCs w:val="22"/>
        </w:rPr>
      </w:pPr>
      <w:r w:rsidRPr="00123800">
        <w:rPr>
          <w:rFonts w:ascii="Calibri" w:hAnsi="Calibri" w:cstheme="minorHAnsi"/>
          <w:sz w:val="22"/>
          <w:szCs w:val="22"/>
          <w:lang w:val="en-US"/>
        </w:rPr>
        <w:t>Legal Framework</w:t>
      </w:r>
      <w:r w:rsidR="00F81454" w:rsidRPr="00123800">
        <w:rPr>
          <w:rFonts w:ascii="Calibri" w:hAnsi="Calibri" w:cstheme="minorHAnsi"/>
          <w:sz w:val="22"/>
          <w:szCs w:val="22"/>
          <w:lang w:val="en-US"/>
        </w:rPr>
        <w:t xml:space="preserve"> for</w:t>
      </w:r>
      <w:r w:rsidR="008477F0" w:rsidRPr="00123800">
        <w:rPr>
          <w:rFonts w:ascii="Calibri" w:hAnsi="Calibri" w:cstheme="minorHAnsi"/>
          <w:sz w:val="22"/>
          <w:szCs w:val="22"/>
          <w:lang w:val="en-US"/>
        </w:rPr>
        <w:t xml:space="preserve"> </w:t>
      </w:r>
      <w:r w:rsidRPr="00123800">
        <w:rPr>
          <w:rFonts w:ascii="Calibri" w:hAnsi="Calibri" w:cstheme="minorHAnsi"/>
          <w:sz w:val="22"/>
          <w:szCs w:val="22"/>
          <w:lang w:val="en-US"/>
        </w:rPr>
        <w:t>the Worst Forms of Child Labor</w:t>
      </w:r>
    </w:p>
    <w:p w14:paraId="4ED06B55" w14:textId="77777777" w:rsidR="00264761" w:rsidRPr="00123800" w:rsidRDefault="00264761" w:rsidP="00756A71">
      <w:pPr>
        <w:pStyle w:val="Subtitle"/>
        <w:spacing w:after="0"/>
        <w:jc w:val="left"/>
        <w:outlineLvl w:val="0"/>
        <w:rPr>
          <w:rFonts w:ascii="Calibri" w:hAnsi="Calibri" w:cstheme="minorHAnsi"/>
          <w:bCs/>
          <w:sz w:val="22"/>
          <w:szCs w:val="22"/>
        </w:rPr>
      </w:pPr>
    </w:p>
    <w:p w14:paraId="2CB284C8" w14:textId="330B3F32" w:rsidR="00264761" w:rsidRPr="00123800" w:rsidRDefault="00264761" w:rsidP="00264761">
      <w:pPr>
        <w:pStyle w:val="Subtitle"/>
        <w:spacing w:after="0"/>
        <w:jc w:val="left"/>
        <w:outlineLvl w:val="0"/>
        <w:rPr>
          <w:rFonts w:ascii="Calibri" w:hAnsi="Calibri" w:cstheme="minorHAnsi"/>
          <w:bCs/>
          <w:sz w:val="22"/>
          <w:szCs w:val="22"/>
        </w:rPr>
      </w:pPr>
      <w:r w:rsidRPr="00123800">
        <w:rPr>
          <w:rFonts w:ascii="Calibri" w:hAnsi="Calibri" w:cstheme="minorHAnsi"/>
          <w:bCs/>
          <w:sz w:val="22"/>
          <w:szCs w:val="22"/>
        </w:rPr>
        <w:t>Niue is a self-governing territory of New Zealand</w:t>
      </w:r>
      <w:r w:rsidR="006040BC" w:rsidRPr="00123800">
        <w:rPr>
          <w:rFonts w:ascii="Calibri" w:hAnsi="Calibri" w:cstheme="minorHAnsi"/>
          <w:bCs/>
          <w:sz w:val="22"/>
          <w:szCs w:val="22"/>
        </w:rPr>
        <w:t xml:space="preserve"> and does</w:t>
      </w:r>
      <w:r w:rsidR="0025557C" w:rsidRPr="00123800">
        <w:rPr>
          <w:rFonts w:ascii="Calibri" w:hAnsi="Calibri" w:cstheme="minorHAnsi"/>
          <w:bCs/>
          <w:sz w:val="22"/>
          <w:szCs w:val="22"/>
        </w:rPr>
        <w:t xml:space="preserve"> </w:t>
      </w:r>
      <w:r w:rsidRPr="00123800">
        <w:rPr>
          <w:rFonts w:ascii="Calibri" w:hAnsi="Calibri" w:cstheme="minorHAnsi"/>
          <w:bCs/>
          <w:sz w:val="22"/>
          <w:szCs w:val="22"/>
        </w:rPr>
        <w:t>not follow New Zealand laws.</w:t>
      </w:r>
      <w:r w:rsidR="0099273B" w:rsidRPr="00123800">
        <w:rPr>
          <w:rFonts w:ascii="Calibri" w:hAnsi="Calibri" w:cstheme="minorHAnsi"/>
          <w:bCs/>
          <w:sz w:val="22"/>
          <w:szCs w:val="22"/>
        </w:rPr>
        <w:t xml:space="preserve"> </w:t>
      </w:r>
      <w:r w:rsidR="0099273B" w:rsidRPr="00123800">
        <w:rPr>
          <w:rFonts w:ascii="Calibri" w:hAnsi="Calibri"/>
          <w:sz w:val="22"/>
          <w:szCs w:val="22"/>
        </w:rPr>
        <w:t>There are no armed forces in Niue</w:t>
      </w:r>
      <w:r w:rsidR="00050EB9">
        <w:rPr>
          <w:rFonts w:ascii="Calibri" w:hAnsi="Calibri"/>
          <w:sz w:val="22"/>
          <w:szCs w:val="22"/>
        </w:rPr>
        <w:t>,</w:t>
      </w:r>
      <w:r w:rsidR="0099273B" w:rsidRPr="00123800">
        <w:rPr>
          <w:rFonts w:ascii="Calibri" w:hAnsi="Calibri"/>
          <w:sz w:val="22"/>
          <w:szCs w:val="22"/>
        </w:rPr>
        <w:t xml:space="preserve"> as New Zealand is responsible for Niue’s defense.</w:t>
      </w:r>
      <w:r w:rsidR="00432DAC" w:rsidRPr="00123800">
        <w:rPr>
          <w:rFonts w:ascii="Calibri" w:hAnsi="Calibri"/>
          <w:sz w:val="22"/>
          <w:szCs w:val="22"/>
        </w:rPr>
        <w:fldChar w:fldCharType="begin"/>
      </w:r>
      <w:r w:rsidR="00D426D0">
        <w:rPr>
          <w:rFonts w:ascii="Calibri" w:hAnsi="Calibri"/>
          <w:sz w:val="22"/>
          <w:szCs w:val="22"/>
        </w:rPr>
        <w:instrText xml:space="preserve"> ADDIN EN.CITE &lt;EndNote&gt;&lt;Cite&gt;&lt;Year&gt;2013&lt;/Year&gt;&lt;RecNum&gt;1&lt;/RecNum&gt;&lt;DisplayText&gt;(2, 3)&lt;/DisplayText&gt;&lt;record&gt;&lt;rec-number&gt;1&lt;/rec-number&gt;&lt;foreign-keys&gt;&lt;key app="EN" db-id="dzr50esvnfpxs8etadqpxst70555fx5tfsdz"&gt;1&lt;/key&gt;&lt;/foreign-keys&gt;&lt;ref-type name="Web Page"&gt;12&lt;/ref-type&gt;&lt;contributors&gt;&lt;/contributors&gt;&lt;titles&gt;&lt;title&gt;Minimum Entry Requirements- Army Generic Requirements for New Zealand&lt;/title&gt;&lt;/titles&gt;&lt;volume&gt;2013&lt;/volume&gt;&lt;number&gt;August 8,&lt;/number&gt;&lt;keywords&gt;&lt;keyword&gt;Niue&lt;/keyword&gt;&lt;/keywords&gt;&lt;dates&gt;&lt;year&gt;2013&lt;/year&gt;&lt;/dates&gt;&lt;publisher&gt;Government of New Zealand&lt;/publisher&gt;&lt;work-type&gt;online&lt;/work-type&gt;&lt;urls&gt;&lt;related-urls&gt;&lt;url&gt;http://www.defencecareers.mil.nz/army/joining-up/am-i-eligible/minimum-entry-requirements&lt;/url&gt;&lt;/related-urls&gt;&lt;/urls&gt;&lt;/record&gt;&lt;/Cite&gt;&lt;Cite&gt;&lt;Author&gt;Central Intelligence Agency&lt;/Author&gt;&lt;RecNum&gt;8&lt;/RecNum&gt;&lt;record&gt;&lt;rec-number&gt;8&lt;/rec-number&gt;&lt;foreign-keys&gt;&lt;key app="EN" db-id="dzr50esvnfpxs8etadqpxst70555fx5tfsdz"&gt;8&lt;/key&gt;&lt;/foreign-keys&gt;&lt;ref-type name="Web Page"&gt;12&lt;/ref-type&gt;&lt;contributors&gt;&lt;authors&gt;&lt;author&gt;Central Intelligence Agency,&lt;/author&gt;&lt;/authors&gt;&lt;/contributors&gt;&lt;titles&gt;&lt;title&gt;The World Fact Book: Niue&lt;/title&gt;&lt;/titles&gt;&lt;volume&gt;2014&lt;/volume&gt;&lt;number&gt;April 11,&lt;/number&gt;&lt;keywords&gt;&lt;keyword&gt;Niue&lt;/keyword&gt;&lt;/keywords&gt;&lt;dates&gt;&lt;/dates&gt;&lt;publisher&gt;Central Intelligence Agency&lt;/publisher&gt;&lt;work-type&gt;online&lt;/work-type&gt;&lt;urls&gt;&lt;related-urls&gt;&lt;url&gt;https://www.cia.gov/library/publications/the-world-factbook/geos/ne.html&lt;/url&gt;&lt;/related-urls&gt;&lt;/urls&gt;&lt;/record&gt;&lt;/Cite&gt;&lt;/EndNote&gt;</w:instrText>
      </w:r>
      <w:r w:rsidR="00432DAC" w:rsidRPr="00123800">
        <w:rPr>
          <w:rFonts w:ascii="Calibri" w:hAnsi="Calibri"/>
          <w:sz w:val="22"/>
          <w:szCs w:val="22"/>
        </w:rPr>
        <w:fldChar w:fldCharType="separate"/>
      </w:r>
      <w:r w:rsidR="0071193D" w:rsidRPr="00123800">
        <w:rPr>
          <w:rFonts w:ascii="Calibri" w:hAnsi="Calibri"/>
          <w:noProof/>
          <w:sz w:val="22"/>
          <w:szCs w:val="22"/>
        </w:rPr>
        <w:t>(</w:t>
      </w:r>
      <w:hyperlink w:anchor="_ENREF_2" w:tooltip=", 2013 #1" w:history="1">
        <w:r w:rsidR="00D426D0" w:rsidRPr="00123800">
          <w:rPr>
            <w:rFonts w:ascii="Calibri" w:hAnsi="Calibri"/>
            <w:noProof/>
            <w:sz w:val="22"/>
            <w:szCs w:val="22"/>
          </w:rPr>
          <w:t>2</w:t>
        </w:r>
      </w:hyperlink>
      <w:r w:rsidR="0071193D" w:rsidRPr="00123800">
        <w:rPr>
          <w:rFonts w:ascii="Calibri" w:hAnsi="Calibri"/>
          <w:noProof/>
          <w:sz w:val="22"/>
          <w:szCs w:val="22"/>
        </w:rPr>
        <w:t xml:space="preserve">, </w:t>
      </w:r>
      <w:hyperlink w:anchor="_ENREF_3" w:tooltip="Central Intelligence Agency,  #8" w:history="1">
        <w:r w:rsidR="00D426D0" w:rsidRPr="00123800">
          <w:rPr>
            <w:rFonts w:ascii="Calibri" w:hAnsi="Calibri"/>
            <w:noProof/>
            <w:sz w:val="22"/>
            <w:szCs w:val="22"/>
          </w:rPr>
          <w:t>3</w:t>
        </w:r>
      </w:hyperlink>
      <w:r w:rsidR="0071193D" w:rsidRPr="00123800">
        <w:rPr>
          <w:rFonts w:ascii="Calibri" w:hAnsi="Calibri"/>
          <w:noProof/>
          <w:sz w:val="22"/>
          <w:szCs w:val="22"/>
        </w:rPr>
        <w:t>)</w:t>
      </w:r>
      <w:r w:rsidR="00432DAC" w:rsidRPr="00123800">
        <w:rPr>
          <w:rFonts w:ascii="Calibri" w:hAnsi="Calibri"/>
          <w:sz w:val="22"/>
          <w:szCs w:val="22"/>
        </w:rPr>
        <w:fldChar w:fldCharType="end"/>
      </w:r>
      <w:r w:rsidR="0099273B" w:rsidRPr="00123800">
        <w:rPr>
          <w:rFonts w:ascii="Calibri" w:hAnsi="Calibri"/>
          <w:sz w:val="22"/>
          <w:szCs w:val="22"/>
        </w:rPr>
        <w:t xml:space="preserve"> </w:t>
      </w:r>
    </w:p>
    <w:p w14:paraId="579CAB85" w14:textId="77777777" w:rsidR="00264761" w:rsidRPr="00123800" w:rsidRDefault="00264761" w:rsidP="00264761">
      <w:pPr>
        <w:pStyle w:val="Subtitle"/>
        <w:spacing w:after="0"/>
        <w:jc w:val="left"/>
        <w:outlineLvl w:val="0"/>
        <w:rPr>
          <w:rFonts w:ascii="Calibri" w:hAnsi="Calibri" w:cstheme="minorHAnsi"/>
          <w:bCs/>
          <w:sz w:val="22"/>
          <w:szCs w:val="22"/>
        </w:rPr>
      </w:pPr>
    </w:p>
    <w:p w14:paraId="306CF65E" w14:textId="32501D3A" w:rsidR="00264761" w:rsidRPr="00123800" w:rsidRDefault="009B1A91" w:rsidP="00264761">
      <w:pPr>
        <w:pStyle w:val="Subtitle"/>
        <w:spacing w:after="0"/>
        <w:jc w:val="left"/>
        <w:outlineLvl w:val="0"/>
        <w:rPr>
          <w:rFonts w:ascii="Calibri" w:hAnsi="Calibri" w:cstheme="minorHAnsi"/>
          <w:bCs/>
          <w:sz w:val="22"/>
          <w:szCs w:val="22"/>
        </w:rPr>
      </w:pPr>
      <w:r w:rsidRPr="00123800">
        <w:rPr>
          <w:rFonts w:ascii="Calibri" w:hAnsi="Calibri" w:cstheme="minorHAnsi"/>
          <w:bCs/>
          <w:sz w:val="22"/>
          <w:szCs w:val="22"/>
        </w:rPr>
        <w:t>Since 198</w:t>
      </w:r>
      <w:r w:rsidR="00264761" w:rsidRPr="00123800">
        <w:rPr>
          <w:rFonts w:ascii="Calibri" w:hAnsi="Calibri" w:cstheme="minorHAnsi"/>
          <w:bCs/>
          <w:sz w:val="22"/>
          <w:szCs w:val="22"/>
        </w:rPr>
        <w:t>8, no treaty signed, ratified, accepted, approved</w:t>
      </w:r>
      <w:r w:rsidR="008477F0" w:rsidRPr="00123800">
        <w:rPr>
          <w:rFonts w:ascii="Calibri" w:hAnsi="Calibri" w:cstheme="minorHAnsi"/>
          <w:bCs/>
          <w:sz w:val="22"/>
          <w:szCs w:val="22"/>
        </w:rPr>
        <w:t>,</w:t>
      </w:r>
      <w:r w:rsidR="00264761" w:rsidRPr="00123800">
        <w:rPr>
          <w:rFonts w:ascii="Calibri" w:hAnsi="Calibri" w:cstheme="minorHAnsi"/>
          <w:bCs/>
          <w:sz w:val="22"/>
          <w:szCs w:val="22"/>
        </w:rPr>
        <w:t xml:space="preserve"> or acceded to by New Zealand exte</w:t>
      </w:r>
      <w:r w:rsidR="00271CB8" w:rsidRPr="00123800">
        <w:rPr>
          <w:rFonts w:ascii="Calibri" w:hAnsi="Calibri" w:cstheme="minorHAnsi"/>
          <w:bCs/>
          <w:sz w:val="22"/>
          <w:szCs w:val="22"/>
        </w:rPr>
        <w:t xml:space="preserve">nds to Niue, unless it was done </w:t>
      </w:r>
      <w:r w:rsidR="00264761" w:rsidRPr="00123800">
        <w:rPr>
          <w:rFonts w:ascii="Calibri" w:hAnsi="Calibri" w:cstheme="minorHAnsi"/>
          <w:sz w:val="22"/>
          <w:szCs w:val="22"/>
          <w:lang w:val="en-NZ"/>
        </w:rPr>
        <w:t>expressly on behalf of Niue.</w:t>
      </w:r>
      <w:r w:rsidR="00432DAC" w:rsidRPr="00123800">
        <w:rPr>
          <w:rFonts w:ascii="Calibri" w:hAnsi="Calibri" w:cstheme="minorHAnsi"/>
          <w:sz w:val="22"/>
          <w:szCs w:val="22"/>
          <w:lang w:val="en-NZ"/>
        </w:rPr>
        <w:fldChar w:fldCharType="begin"/>
      </w:r>
      <w:r w:rsidR="00D426D0">
        <w:rPr>
          <w:rFonts w:ascii="Calibri" w:hAnsi="Calibri" w:cstheme="minorHAnsi"/>
          <w:sz w:val="22"/>
          <w:szCs w:val="22"/>
          <w:lang w:val="en-NZ"/>
        </w:rPr>
        <w:instrText xml:space="preserve"> ADDIN EN.CITE &lt;EndNote&gt;&lt;Cite&gt;&lt;Author&gt;U.S. Embassy - Wellington official&lt;/Author&gt;&lt;RecNum&gt;19&lt;/RecNum&gt;&lt;DisplayText&gt;(4)&lt;/DisplayText&gt;&lt;record&gt;&lt;rec-number&gt;19&lt;/rec-number&gt;&lt;foreign-keys&gt;&lt;key app="EN" db-id="dzr50esvnfpxs8etadqpxst70555fx5tfsdz"&gt;19&lt;/key&gt;&lt;/foreign-keys&gt;&lt;ref-type name="Report"&gt;27&lt;/ref-type&gt;&lt;contributors&gt;&lt;authors&gt;&lt;author&gt;U.S. Embassy - Wellington official,&lt;/author&gt;&lt;/authors&gt;&lt;/contributors&gt;&lt;titles&gt;&lt;title&gt;E-mail communication to USDOL official&lt;/title&gt;&lt;/titles&gt;&lt;keywords&gt;&lt;keyword&gt;Niue&lt;/keyword&gt;&lt;/keywords&gt;&lt;dates&gt;&lt;pub-dates&gt;&lt;date&gt;April 27, 2014&lt;/date&gt;&lt;/pub-dates&gt;&lt;/dates&gt;&lt;urls&gt;&lt;/urls&gt;&lt;/record&gt;&lt;/Cite&gt;&lt;/EndNote&gt;</w:instrText>
      </w:r>
      <w:r w:rsidR="00432DAC" w:rsidRPr="00123800">
        <w:rPr>
          <w:rFonts w:ascii="Calibri" w:hAnsi="Calibri" w:cstheme="minorHAnsi"/>
          <w:sz w:val="22"/>
          <w:szCs w:val="22"/>
          <w:lang w:val="en-NZ"/>
        </w:rPr>
        <w:fldChar w:fldCharType="separate"/>
      </w:r>
      <w:r w:rsidR="0071193D" w:rsidRPr="00123800">
        <w:rPr>
          <w:rFonts w:ascii="Calibri" w:hAnsi="Calibri" w:cstheme="minorHAnsi"/>
          <w:noProof/>
          <w:sz w:val="22"/>
          <w:szCs w:val="22"/>
          <w:lang w:val="en-NZ"/>
        </w:rPr>
        <w:t>(</w:t>
      </w:r>
      <w:hyperlink w:anchor="_ENREF_4" w:tooltip="U.S. Embassy - Wellington official,  #19" w:history="1">
        <w:r w:rsidR="00D426D0" w:rsidRPr="00123800">
          <w:rPr>
            <w:rFonts w:ascii="Calibri" w:hAnsi="Calibri" w:cstheme="minorHAnsi"/>
            <w:noProof/>
            <w:sz w:val="22"/>
            <w:szCs w:val="22"/>
            <w:lang w:val="en-NZ"/>
          </w:rPr>
          <w:t>4</w:t>
        </w:r>
      </w:hyperlink>
      <w:r w:rsidR="0071193D" w:rsidRPr="00123800">
        <w:rPr>
          <w:rFonts w:ascii="Calibri" w:hAnsi="Calibri" w:cstheme="minorHAnsi"/>
          <w:noProof/>
          <w:sz w:val="22"/>
          <w:szCs w:val="22"/>
          <w:lang w:val="en-NZ"/>
        </w:rPr>
        <w:t>)</w:t>
      </w:r>
      <w:r w:rsidR="00432DAC" w:rsidRPr="00123800">
        <w:rPr>
          <w:rFonts w:ascii="Calibri" w:hAnsi="Calibri" w:cstheme="minorHAnsi"/>
          <w:sz w:val="22"/>
          <w:szCs w:val="22"/>
          <w:lang w:val="en-NZ"/>
        </w:rPr>
        <w:fldChar w:fldCharType="end"/>
      </w:r>
      <w:r w:rsidR="00264761" w:rsidRPr="00123800">
        <w:rPr>
          <w:rFonts w:ascii="Calibri" w:hAnsi="Calibri" w:cstheme="minorHAnsi"/>
          <w:sz w:val="22"/>
          <w:szCs w:val="22"/>
          <w:lang w:val="en-NZ"/>
        </w:rPr>
        <w:t xml:space="preserve"> </w:t>
      </w:r>
    </w:p>
    <w:p w14:paraId="5F3440F3" w14:textId="77777777" w:rsidR="00264761" w:rsidRPr="00123800" w:rsidRDefault="00264761" w:rsidP="00756A71">
      <w:pPr>
        <w:pStyle w:val="Subtitle"/>
        <w:spacing w:after="0"/>
        <w:jc w:val="left"/>
        <w:outlineLvl w:val="0"/>
        <w:rPr>
          <w:rFonts w:ascii="Calibri" w:hAnsi="Calibri" w:cstheme="minorHAnsi"/>
          <w:bCs/>
          <w:sz w:val="22"/>
          <w:szCs w:val="22"/>
        </w:rPr>
      </w:pPr>
    </w:p>
    <w:p w14:paraId="72AC8B15" w14:textId="77777777" w:rsidR="0078198E" w:rsidRPr="00123800" w:rsidRDefault="00670A8F" w:rsidP="00756A71">
      <w:pPr>
        <w:pStyle w:val="Subtitle"/>
        <w:spacing w:after="0"/>
        <w:jc w:val="left"/>
        <w:outlineLvl w:val="0"/>
        <w:rPr>
          <w:rFonts w:ascii="Calibri" w:hAnsi="Calibri" w:cstheme="minorHAnsi"/>
          <w:bCs/>
          <w:sz w:val="22"/>
          <w:szCs w:val="22"/>
        </w:rPr>
      </w:pPr>
      <w:r w:rsidRPr="00123800">
        <w:rPr>
          <w:rFonts w:ascii="Calibri" w:hAnsi="Calibri"/>
          <w:sz w:val="22"/>
          <w:szCs w:val="22"/>
        </w:rPr>
        <w:t xml:space="preserve">Niue has ratified </w:t>
      </w:r>
      <w:r w:rsidR="00AC49B7" w:rsidRPr="00123800">
        <w:rPr>
          <w:rFonts w:ascii="Calibri" w:hAnsi="Calibri"/>
          <w:sz w:val="22"/>
          <w:szCs w:val="22"/>
        </w:rPr>
        <w:t>one</w:t>
      </w:r>
      <w:r w:rsidRPr="00123800">
        <w:rPr>
          <w:rFonts w:ascii="Calibri" w:hAnsi="Calibri"/>
          <w:sz w:val="22"/>
          <w:szCs w:val="22"/>
        </w:rPr>
        <w:t xml:space="preserve"> key international convention concerning child labor</w:t>
      </w:r>
      <w:r w:rsidR="0078198E" w:rsidRPr="00123800">
        <w:rPr>
          <w:rFonts w:ascii="Calibri" w:hAnsi="Calibri"/>
          <w:sz w:val="22"/>
          <w:szCs w:val="22"/>
        </w:rPr>
        <w:t xml:space="preserve"> (Table 1). </w:t>
      </w:r>
    </w:p>
    <w:p w14:paraId="6060988B" w14:textId="77777777" w:rsidR="00264761" w:rsidRPr="00123800" w:rsidRDefault="00264761" w:rsidP="00756A71">
      <w:pPr>
        <w:pStyle w:val="Subtitle"/>
        <w:spacing w:after="0"/>
        <w:jc w:val="left"/>
        <w:outlineLvl w:val="0"/>
        <w:rPr>
          <w:rFonts w:ascii="Calibri" w:hAnsi="Calibri" w:cstheme="minorHAnsi"/>
          <w:bCs/>
          <w:sz w:val="22"/>
          <w:szCs w:val="22"/>
        </w:rPr>
      </w:pPr>
    </w:p>
    <w:p w14:paraId="74C8E655" w14:textId="77777777" w:rsidR="00016430" w:rsidRPr="00123800" w:rsidRDefault="0034395C" w:rsidP="00016430">
      <w:pPr>
        <w:pStyle w:val="Subtitle"/>
        <w:spacing w:after="0"/>
        <w:jc w:val="left"/>
        <w:outlineLvl w:val="0"/>
        <w:rPr>
          <w:rFonts w:ascii="Calibri" w:hAnsi="Calibri" w:cstheme="minorHAnsi"/>
          <w:b/>
          <w:bCs/>
          <w:sz w:val="22"/>
          <w:szCs w:val="22"/>
        </w:rPr>
      </w:pPr>
      <w:proofErr w:type="gramStart"/>
      <w:r w:rsidRPr="00123800">
        <w:rPr>
          <w:rFonts w:ascii="Calibri" w:hAnsi="Calibri" w:cstheme="minorHAnsi"/>
          <w:b/>
          <w:bCs/>
          <w:sz w:val="22"/>
          <w:szCs w:val="22"/>
        </w:rPr>
        <w:t>Table 1</w:t>
      </w:r>
      <w:r w:rsidR="00016430" w:rsidRPr="00123800">
        <w:rPr>
          <w:rFonts w:ascii="Calibri" w:hAnsi="Calibri" w:cstheme="minorHAnsi"/>
          <w:b/>
          <w:bCs/>
          <w:sz w:val="22"/>
          <w:szCs w:val="22"/>
        </w:rPr>
        <w:t>.</w:t>
      </w:r>
      <w:proofErr w:type="gramEnd"/>
      <w:r w:rsidR="00016430" w:rsidRPr="00123800">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016430" w:rsidRPr="00A72344" w14:paraId="72F4AB05" w14:textId="77777777" w:rsidTr="008E2BF8">
        <w:tc>
          <w:tcPr>
            <w:tcW w:w="5598" w:type="dxa"/>
            <w:shd w:val="clear" w:color="auto" w:fill="DAEEF3" w:themeFill="accent5" w:themeFillTint="33"/>
            <w:vAlign w:val="center"/>
          </w:tcPr>
          <w:p w14:paraId="5A3942EA" w14:textId="77777777" w:rsidR="00016430" w:rsidRPr="00050EB9" w:rsidRDefault="00016430" w:rsidP="008E2BF8">
            <w:pPr>
              <w:rPr>
                <w:rFonts w:ascii="Calibri" w:hAnsi="Calibri" w:cstheme="minorHAnsi"/>
                <w:b/>
                <w:sz w:val="20"/>
                <w:szCs w:val="20"/>
              </w:rPr>
            </w:pPr>
            <w:r w:rsidRPr="00050EB9">
              <w:rPr>
                <w:rFonts w:ascii="Calibri" w:hAnsi="Calibri" w:cstheme="minorHAnsi"/>
                <w:b/>
                <w:sz w:val="20"/>
                <w:szCs w:val="20"/>
              </w:rPr>
              <w:t>Convention</w:t>
            </w:r>
          </w:p>
        </w:tc>
        <w:tc>
          <w:tcPr>
            <w:tcW w:w="1530" w:type="dxa"/>
            <w:shd w:val="clear" w:color="auto" w:fill="DAEEF3" w:themeFill="accent5" w:themeFillTint="33"/>
            <w:vAlign w:val="center"/>
          </w:tcPr>
          <w:p w14:paraId="61C8E48C" w14:textId="77777777" w:rsidR="00016430" w:rsidRPr="00050EB9" w:rsidRDefault="00016430" w:rsidP="008E2BF8">
            <w:pPr>
              <w:jc w:val="center"/>
              <w:rPr>
                <w:rFonts w:ascii="Calibri" w:hAnsi="Calibri" w:cstheme="minorHAnsi"/>
                <w:b/>
                <w:sz w:val="20"/>
                <w:szCs w:val="20"/>
              </w:rPr>
            </w:pPr>
            <w:r w:rsidRPr="00050EB9">
              <w:rPr>
                <w:rFonts w:ascii="Calibri" w:hAnsi="Calibri" w:cstheme="minorHAnsi"/>
                <w:b/>
                <w:sz w:val="20"/>
                <w:szCs w:val="20"/>
              </w:rPr>
              <w:t>Ratification</w:t>
            </w:r>
          </w:p>
        </w:tc>
      </w:tr>
      <w:tr w:rsidR="00016430" w:rsidRPr="00A72344" w14:paraId="0E89F542" w14:textId="77777777" w:rsidTr="008E2BF8">
        <w:tc>
          <w:tcPr>
            <w:tcW w:w="5598" w:type="dxa"/>
            <w:vAlign w:val="center"/>
          </w:tcPr>
          <w:p w14:paraId="2F51C8B1" w14:textId="77777777" w:rsidR="00016430" w:rsidRPr="00050EB9" w:rsidRDefault="00016430" w:rsidP="008E2BF8">
            <w:pPr>
              <w:rPr>
                <w:rFonts w:ascii="Calibri" w:hAnsi="Calibri" w:cstheme="minorHAnsi"/>
                <w:sz w:val="20"/>
                <w:szCs w:val="20"/>
              </w:rPr>
            </w:pPr>
            <w:r w:rsidRPr="00050EB9">
              <w:rPr>
                <w:rFonts w:ascii="Calibri" w:hAnsi="Calibri" w:cstheme="minorHAnsi"/>
                <w:sz w:val="20"/>
                <w:szCs w:val="20"/>
              </w:rPr>
              <w:t>ILO C. 138, Minimum Age</w:t>
            </w:r>
          </w:p>
        </w:tc>
        <w:tc>
          <w:tcPr>
            <w:tcW w:w="1530" w:type="dxa"/>
            <w:vAlign w:val="center"/>
          </w:tcPr>
          <w:p w14:paraId="6F8CFB1A" w14:textId="0B71BB3E" w:rsidR="00016430" w:rsidRPr="00050EB9" w:rsidRDefault="00554BF0" w:rsidP="00D83D32">
            <w:pPr>
              <w:jc w:val="center"/>
              <w:rPr>
                <w:rFonts w:ascii="Calibri" w:hAnsi="Calibri" w:cstheme="minorHAnsi"/>
                <w:sz w:val="20"/>
                <w:szCs w:val="20"/>
              </w:rPr>
            </w:pPr>
            <w:r w:rsidRPr="00050EB9">
              <w:rPr>
                <w:rFonts w:ascii="Calibri" w:hAnsi="Calibri" w:cstheme="minorHAnsi"/>
                <w:sz w:val="20"/>
                <w:szCs w:val="20"/>
              </w:rPr>
              <w:t>N/A</w:t>
            </w:r>
          </w:p>
        </w:tc>
      </w:tr>
      <w:tr w:rsidR="00016430" w:rsidRPr="00A72344" w14:paraId="65EC0DE2" w14:textId="77777777" w:rsidTr="008E2BF8">
        <w:tc>
          <w:tcPr>
            <w:tcW w:w="5598" w:type="dxa"/>
            <w:vAlign w:val="center"/>
          </w:tcPr>
          <w:p w14:paraId="5D928C2A" w14:textId="77777777" w:rsidR="00016430" w:rsidRPr="00050EB9" w:rsidRDefault="00016430" w:rsidP="008E2BF8">
            <w:pPr>
              <w:rPr>
                <w:rFonts w:ascii="Calibri" w:hAnsi="Calibri" w:cstheme="minorHAnsi"/>
                <w:sz w:val="20"/>
                <w:szCs w:val="20"/>
              </w:rPr>
            </w:pPr>
            <w:r w:rsidRPr="00050EB9">
              <w:rPr>
                <w:rFonts w:ascii="Calibri" w:hAnsi="Calibri" w:cstheme="minorHAnsi"/>
                <w:sz w:val="20"/>
                <w:szCs w:val="20"/>
              </w:rPr>
              <w:t>ILO C. 182, Worst Forms of Child Labor</w:t>
            </w:r>
          </w:p>
        </w:tc>
        <w:tc>
          <w:tcPr>
            <w:tcW w:w="1530" w:type="dxa"/>
            <w:vAlign w:val="center"/>
          </w:tcPr>
          <w:p w14:paraId="5A180105" w14:textId="2528F372" w:rsidR="00016430" w:rsidRPr="00050EB9" w:rsidRDefault="00554BF0" w:rsidP="00D83D32">
            <w:pPr>
              <w:jc w:val="center"/>
              <w:rPr>
                <w:rFonts w:ascii="Calibri" w:hAnsi="Calibri" w:cstheme="minorHAnsi"/>
                <w:sz w:val="20"/>
                <w:szCs w:val="20"/>
              </w:rPr>
            </w:pPr>
            <w:r w:rsidRPr="00050EB9">
              <w:rPr>
                <w:rFonts w:ascii="Calibri" w:hAnsi="Calibri" w:cstheme="minorHAnsi"/>
                <w:sz w:val="20"/>
                <w:szCs w:val="20"/>
              </w:rPr>
              <w:t>N/A</w:t>
            </w:r>
          </w:p>
        </w:tc>
      </w:tr>
      <w:tr w:rsidR="00016430" w:rsidRPr="00A72344" w14:paraId="575D6BBD" w14:textId="77777777" w:rsidTr="008E2BF8">
        <w:tc>
          <w:tcPr>
            <w:tcW w:w="5598" w:type="dxa"/>
            <w:vAlign w:val="center"/>
          </w:tcPr>
          <w:p w14:paraId="2BDD749D" w14:textId="77777777" w:rsidR="00016430" w:rsidRPr="00050EB9" w:rsidRDefault="00AA6335" w:rsidP="008E2BF8">
            <w:pPr>
              <w:rPr>
                <w:rFonts w:ascii="Calibri" w:hAnsi="Calibri" w:cstheme="minorHAnsi"/>
                <w:sz w:val="20"/>
                <w:szCs w:val="20"/>
              </w:rPr>
            </w:pPr>
            <w:r w:rsidRPr="00050EB9">
              <w:rPr>
                <w:rFonts w:ascii="Calibri" w:hAnsi="Calibri" w:cstheme="minorHAnsi"/>
                <w:sz w:val="20"/>
                <w:szCs w:val="20"/>
              </w:rPr>
              <w:t>UN CRC</w:t>
            </w:r>
          </w:p>
        </w:tc>
        <w:tc>
          <w:tcPr>
            <w:tcW w:w="1530" w:type="dxa"/>
            <w:vAlign w:val="center"/>
          </w:tcPr>
          <w:p w14:paraId="69CF78E2" w14:textId="77777777" w:rsidR="00016430" w:rsidRPr="00050EB9" w:rsidRDefault="008947B6" w:rsidP="00D83D32">
            <w:pPr>
              <w:jc w:val="center"/>
              <w:rPr>
                <w:rFonts w:ascii="Calibri" w:hAnsi="Calibri" w:cstheme="minorHAnsi"/>
                <w:sz w:val="20"/>
                <w:szCs w:val="20"/>
              </w:rPr>
            </w:pPr>
            <w:r w:rsidRPr="00050EB9">
              <w:rPr>
                <w:rFonts w:ascii="Calibri" w:hAnsi="Calibri"/>
                <w:sz w:val="20"/>
                <w:szCs w:val="20"/>
              </w:rPr>
              <w:sym w:font="Wingdings" w:char="F0FC"/>
            </w:r>
            <w:r w:rsidRPr="00050EB9">
              <w:rPr>
                <w:rFonts w:ascii="Calibri" w:hAnsi="Calibri"/>
                <w:sz w:val="20"/>
                <w:szCs w:val="20"/>
              </w:rPr>
              <w:t xml:space="preserve"> </w:t>
            </w:r>
          </w:p>
        </w:tc>
      </w:tr>
      <w:tr w:rsidR="00016430" w:rsidRPr="00A72344" w14:paraId="68AF4E88" w14:textId="77777777" w:rsidTr="008E2BF8">
        <w:tc>
          <w:tcPr>
            <w:tcW w:w="5598" w:type="dxa"/>
            <w:vAlign w:val="center"/>
          </w:tcPr>
          <w:p w14:paraId="35FB123E" w14:textId="77777777" w:rsidR="00016430" w:rsidRPr="00050EB9" w:rsidRDefault="00271CB8" w:rsidP="008E2BF8">
            <w:pPr>
              <w:rPr>
                <w:rFonts w:ascii="Calibri" w:hAnsi="Calibri" w:cstheme="minorHAnsi"/>
                <w:sz w:val="20"/>
                <w:szCs w:val="20"/>
              </w:rPr>
            </w:pPr>
            <w:r w:rsidRPr="00050EB9">
              <w:rPr>
                <w:rFonts w:ascii="Calibri" w:hAnsi="Calibri" w:cstheme="minorHAnsi"/>
                <w:sz w:val="20"/>
                <w:szCs w:val="20"/>
              </w:rPr>
              <w:t xml:space="preserve">UN </w:t>
            </w:r>
            <w:r w:rsidR="00016430" w:rsidRPr="00050EB9">
              <w:rPr>
                <w:rFonts w:ascii="Calibri" w:hAnsi="Calibri" w:cstheme="minorHAnsi"/>
                <w:sz w:val="20"/>
                <w:szCs w:val="20"/>
              </w:rPr>
              <w:t>CRC Optional Protocol on Armed Conflict</w:t>
            </w:r>
          </w:p>
        </w:tc>
        <w:tc>
          <w:tcPr>
            <w:tcW w:w="1530" w:type="dxa"/>
            <w:vAlign w:val="center"/>
          </w:tcPr>
          <w:p w14:paraId="7BF7B387" w14:textId="2F101F8D" w:rsidR="00016430" w:rsidRPr="00050EB9" w:rsidRDefault="00016430" w:rsidP="00D83D32">
            <w:pPr>
              <w:jc w:val="center"/>
              <w:rPr>
                <w:rFonts w:ascii="Calibri" w:hAnsi="Calibri" w:cstheme="minorHAnsi"/>
                <w:sz w:val="20"/>
                <w:szCs w:val="20"/>
              </w:rPr>
            </w:pPr>
          </w:p>
        </w:tc>
      </w:tr>
      <w:tr w:rsidR="00016430" w:rsidRPr="00A72344" w14:paraId="667189F9" w14:textId="77777777" w:rsidTr="008E2BF8">
        <w:tc>
          <w:tcPr>
            <w:tcW w:w="5598" w:type="dxa"/>
            <w:vAlign w:val="center"/>
          </w:tcPr>
          <w:p w14:paraId="2864A76D" w14:textId="77777777" w:rsidR="00016430" w:rsidRPr="00050EB9" w:rsidRDefault="00271CB8" w:rsidP="008E2BF8">
            <w:pPr>
              <w:rPr>
                <w:rFonts w:ascii="Calibri" w:hAnsi="Calibri" w:cstheme="minorHAnsi"/>
                <w:sz w:val="20"/>
                <w:szCs w:val="20"/>
              </w:rPr>
            </w:pPr>
            <w:r w:rsidRPr="00050EB9">
              <w:rPr>
                <w:rFonts w:ascii="Calibri" w:hAnsi="Calibri" w:cstheme="minorHAnsi"/>
                <w:sz w:val="20"/>
                <w:szCs w:val="20"/>
              </w:rPr>
              <w:t xml:space="preserve">UN </w:t>
            </w:r>
            <w:r w:rsidR="00016430" w:rsidRPr="00050EB9">
              <w:rPr>
                <w:rFonts w:ascii="Calibri" w:hAnsi="Calibri" w:cstheme="minorHAnsi"/>
                <w:sz w:val="20"/>
                <w:szCs w:val="20"/>
              </w:rPr>
              <w:t>CRC Optional Protocol on the Sale of Children, Child Prostitution and Child Pornography</w:t>
            </w:r>
          </w:p>
        </w:tc>
        <w:tc>
          <w:tcPr>
            <w:tcW w:w="1530" w:type="dxa"/>
            <w:vAlign w:val="center"/>
          </w:tcPr>
          <w:p w14:paraId="3877C947" w14:textId="18973479" w:rsidR="00016430" w:rsidRPr="00050EB9" w:rsidRDefault="00016430" w:rsidP="00D83D32">
            <w:pPr>
              <w:jc w:val="center"/>
              <w:rPr>
                <w:rFonts w:ascii="Calibri" w:hAnsi="Calibri" w:cstheme="minorHAnsi"/>
                <w:sz w:val="20"/>
                <w:szCs w:val="20"/>
              </w:rPr>
            </w:pPr>
          </w:p>
        </w:tc>
      </w:tr>
      <w:tr w:rsidR="00016430" w:rsidRPr="00A72344" w14:paraId="0B300CA4" w14:textId="77777777" w:rsidTr="008E2BF8">
        <w:tc>
          <w:tcPr>
            <w:tcW w:w="5598" w:type="dxa"/>
            <w:vAlign w:val="center"/>
          </w:tcPr>
          <w:p w14:paraId="2CC705DA" w14:textId="77777777" w:rsidR="00016430" w:rsidRPr="00050EB9" w:rsidRDefault="00016430" w:rsidP="008E2BF8">
            <w:pPr>
              <w:rPr>
                <w:rFonts w:ascii="Calibri" w:hAnsi="Calibri" w:cstheme="minorHAnsi"/>
                <w:sz w:val="20"/>
                <w:szCs w:val="20"/>
              </w:rPr>
            </w:pPr>
            <w:r w:rsidRPr="00050EB9">
              <w:rPr>
                <w:rFonts w:ascii="Calibri" w:hAnsi="Calibri" w:cstheme="minorHAnsi"/>
                <w:sz w:val="20"/>
                <w:szCs w:val="20"/>
              </w:rPr>
              <w:t>Palermo Protocol on Trafficking in Persons</w:t>
            </w:r>
          </w:p>
        </w:tc>
        <w:tc>
          <w:tcPr>
            <w:tcW w:w="1530" w:type="dxa"/>
            <w:vAlign w:val="center"/>
          </w:tcPr>
          <w:p w14:paraId="6A38415A" w14:textId="7BC4CE09" w:rsidR="00016430" w:rsidRPr="00050EB9" w:rsidRDefault="00016430" w:rsidP="00D83D32">
            <w:pPr>
              <w:jc w:val="center"/>
              <w:rPr>
                <w:rFonts w:ascii="Calibri" w:hAnsi="Calibri" w:cstheme="minorHAnsi"/>
                <w:sz w:val="20"/>
                <w:szCs w:val="20"/>
              </w:rPr>
            </w:pPr>
          </w:p>
        </w:tc>
      </w:tr>
    </w:tbl>
    <w:p w14:paraId="4D61951E" w14:textId="77777777" w:rsidR="009B6476" w:rsidRDefault="009B6476" w:rsidP="00756A71">
      <w:pPr>
        <w:pStyle w:val="Subtitle"/>
        <w:spacing w:after="0"/>
        <w:jc w:val="left"/>
        <w:outlineLvl w:val="0"/>
        <w:rPr>
          <w:rFonts w:asciiTheme="minorHAnsi" w:hAnsiTheme="minorHAnsi" w:cstheme="minorHAnsi"/>
          <w:bCs/>
          <w:sz w:val="22"/>
          <w:szCs w:val="22"/>
        </w:rPr>
      </w:pPr>
    </w:p>
    <w:p w14:paraId="33A279D0" w14:textId="6086E2BD" w:rsidR="00F76587" w:rsidRDefault="00230EE2"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The Government has established laws and regulations related to child labor, including its worst forms</w:t>
      </w:r>
      <w:r w:rsidR="00AA6335">
        <w:rPr>
          <w:rFonts w:asciiTheme="minorHAnsi" w:hAnsiTheme="minorHAnsi" w:cstheme="minorHAnsi"/>
          <w:bCs/>
          <w:sz w:val="22"/>
          <w:szCs w:val="22"/>
        </w:rPr>
        <w:t xml:space="preserve"> (Table 2)</w:t>
      </w:r>
      <w:r>
        <w:rPr>
          <w:rFonts w:asciiTheme="minorHAnsi" w:hAnsiTheme="minorHAnsi" w:cstheme="minorHAnsi"/>
          <w:bCs/>
          <w:sz w:val="22"/>
          <w:szCs w:val="22"/>
        </w:rPr>
        <w:t>.</w:t>
      </w:r>
    </w:p>
    <w:p w14:paraId="7B27F933" w14:textId="77777777" w:rsidR="00F76587" w:rsidRPr="004B1863" w:rsidRDefault="00F76587" w:rsidP="00756A71">
      <w:pPr>
        <w:pStyle w:val="Subtitle"/>
        <w:spacing w:after="0"/>
        <w:jc w:val="left"/>
        <w:outlineLvl w:val="0"/>
        <w:rPr>
          <w:rFonts w:asciiTheme="minorHAnsi" w:hAnsiTheme="minorHAnsi" w:cstheme="minorHAnsi"/>
          <w:bCs/>
          <w:sz w:val="20"/>
          <w:szCs w:val="20"/>
        </w:rPr>
      </w:pPr>
    </w:p>
    <w:p w14:paraId="47901529" w14:textId="77777777" w:rsidR="009B6476" w:rsidRPr="00271CB8" w:rsidRDefault="009B6476" w:rsidP="00756A71">
      <w:pPr>
        <w:pStyle w:val="Subtitle"/>
        <w:spacing w:after="0"/>
        <w:jc w:val="left"/>
        <w:outlineLvl w:val="0"/>
        <w:rPr>
          <w:rFonts w:asciiTheme="minorHAnsi" w:hAnsiTheme="minorHAnsi" w:cstheme="minorHAnsi"/>
          <w:b/>
          <w:bCs/>
          <w:sz w:val="22"/>
          <w:szCs w:val="20"/>
        </w:rPr>
      </w:pPr>
      <w:proofErr w:type="gramStart"/>
      <w:r w:rsidRPr="00271CB8">
        <w:rPr>
          <w:rFonts w:asciiTheme="minorHAnsi" w:hAnsiTheme="minorHAnsi" w:cstheme="minorHAnsi"/>
          <w:b/>
          <w:bCs/>
          <w:sz w:val="22"/>
          <w:szCs w:val="20"/>
        </w:rPr>
        <w:t xml:space="preserve">Table </w:t>
      </w:r>
      <w:r w:rsidR="0034395C" w:rsidRPr="00271CB8">
        <w:rPr>
          <w:rFonts w:asciiTheme="minorHAnsi" w:hAnsiTheme="minorHAnsi" w:cstheme="minorHAnsi"/>
          <w:b/>
          <w:bCs/>
          <w:sz w:val="22"/>
          <w:szCs w:val="20"/>
        </w:rPr>
        <w:t>2.</w:t>
      </w:r>
      <w:proofErr w:type="gramEnd"/>
      <w:r w:rsidR="00A92E41">
        <w:rPr>
          <w:rFonts w:asciiTheme="minorHAnsi" w:hAnsiTheme="minorHAnsi" w:cstheme="minorHAnsi"/>
          <w:b/>
          <w:bCs/>
          <w:sz w:val="22"/>
          <w:szCs w:val="20"/>
        </w:rPr>
        <w:t xml:space="preserve"> Laws and Regulations Related to</w:t>
      </w:r>
      <w:r w:rsidRPr="00271CB8">
        <w:rPr>
          <w:rFonts w:asciiTheme="minorHAnsi" w:hAnsiTheme="minorHAnsi" w:cstheme="minorHAnsi"/>
          <w:b/>
          <w:bCs/>
          <w:sz w:val="22"/>
          <w:szCs w:val="20"/>
        </w:rPr>
        <w:t xml:space="preserve"> Child Labor</w:t>
      </w:r>
    </w:p>
    <w:tbl>
      <w:tblPr>
        <w:tblStyle w:val="TableGrid"/>
        <w:tblW w:w="9565" w:type="dxa"/>
        <w:tblBorders>
          <w:left w:val="none" w:sz="0" w:space="0" w:color="auto"/>
          <w:right w:val="none" w:sz="0" w:space="0" w:color="auto"/>
          <w:insideV w:val="none" w:sz="0" w:space="0" w:color="auto"/>
        </w:tblBorders>
        <w:tblLook w:val="04A0" w:firstRow="1" w:lastRow="0" w:firstColumn="1" w:lastColumn="0" w:noHBand="0" w:noVBand="1"/>
      </w:tblPr>
      <w:tblGrid>
        <w:gridCol w:w="3618"/>
        <w:gridCol w:w="1302"/>
        <w:gridCol w:w="1087"/>
        <w:gridCol w:w="3558"/>
      </w:tblGrid>
      <w:tr w:rsidR="008947B6" w:rsidRPr="00E00BFA" w14:paraId="12368C3A" w14:textId="77777777" w:rsidTr="00897A21">
        <w:tc>
          <w:tcPr>
            <w:tcW w:w="3618" w:type="dxa"/>
            <w:shd w:val="clear" w:color="auto" w:fill="DAEEF3" w:themeFill="accent5" w:themeFillTint="33"/>
          </w:tcPr>
          <w:p w14:paraId="7D8894A4" w14:textId="77777777" w:rsidR="008947B6" w:rsidRPr="00050EB9" w:rsidRDefault="008947B6" w:rsidP="008E2BF8">
            <w:pPr>
              <w:rPr>
                <w:rFonts w:ascii="Calibri" w:hAnsi="Calibri" w:cstheme="minorHAnsi"/>
                <w:b/>
                <w:sz w:val="20"/>
                <w:szCs w:val="20"/>
              </w:rPr>
            </w:pPr>
            <w:r w:rsidRPr="00050EB9">
              <w:rPr>
                <w:rFonts w:ascii="Calibri" w:hAnsi="Calibri" w:cstheme="minorHAnsi"/>
                <w:b/>
                <w:sz w:val="20"/>
                <w:szCs w:val="20"/>
              </w:rPr>
              <w:t>Standard</w:t>
            </w:r>
          </w:p>
        </w:tc>
        <w:tc>
          <w:tcPr>
            <w:tcW w:w="1302" w:type="dxa"/>
            <w:shd w:val="clear" w:color="auto" w:fill="DAEEF3" w:themeFill="accent5" w:themeFillTint="33"/>
          </w:tcPr>
          <w:p w14:paraId="7BBB541B" w14:textId="0A027EC9" w:rsidR="008947B6" w:rsidRPr="00050EB9" w:rsidRDefault="008947B6" w:rsidP="00050EB9">
            <w:pPr>
              <w:rPr>
                <w:rFonts w:ascii="Calibri" w:hAnsi="Calibri" w:cstheme="minorHAnsi"/>
                <w:b/>
                <w:sz w:val="20"/>
                <w:szCs w:val="20"/>
              </w:rPr>
            </w:pPr>
            <w:r w:rsidRPr="00050EB9">
              <w:rPr>
                <w:rFonts w:ascii="Calibri" w:hAnsi="Calibri" w:cstheme="minorHAnsi"/>
                <w:b/>
                <w:sz w:val="20"/>
                <w:szCs w:val="20"/>
              </w:rPr>
              <w:t>Yes/No</w:t>
            </w:r>
          </w:p>
        </w:tc>
        <w:tc>
          <w:tcPr>
            <w:tcW w:w="1087" w:type="dxa"/>
            <w:shd w:val="clear" w:color="auto" w:fill="DAEEF3" w:themeFill="accent5" w:themeFillTint="33"/>
          </w:tcPr>
          <w:p w14:paraId="5C968BD0" w14:textId="77777777" w:rsidR="008947B6" w:rsidRPr="00050EB9" w:rsidRDefault="008947B6" w:rsidP="008E2BF8">
            <w:pPr>
              <w:rPr>
                <w:rFonts w:ascii="Calibri" w:hAnsi="Calibri" w:cstheme="minorHAnsi"/>
                <w:b/>
                <w:sz w:val="20"/>
                <w:szCs w:val="20"/>
              </w:rPr>
            </w:pPr>
            <w:r w:rsidRPr="00050EB9">
              <w:rPr>
                <w:rFonts w:ascii="Calibri" w:hAnsi="Calibri" w:cstheme="minorHAnsi"/>
                <w:b/>
                <w:sz w:val="20"/>
                <w:szCs w:val="20"/>
              </w:rPr>
              <w:t>Age</w:t>
            </w:r>
          </w:p>
        </w:tc>
        <w:tc>
          <w:tcPr>
            <w:tcW w:w="3558" w:type="dxa"/>
            <w:shd w:val="clear" w:color="auto" w:fill="DAEEF3" w:themeFill="accent5" w:themeFillTint="33"/>
          </w:tcPr>
          <w:p w14:paraId="167E9C15" w14:textId="77777777" w:rsidR="008947B6" w:rsidRPr="00050EB9" w:rsidRDefault="008947B6" w:rsidP="008E2BF8">
            <w:pPr>
              <w:rPr>
                <w:rFonts w:ascii="Calibri" w:hAnsi="Calibri" w:cstheme="minorHAnsi"/>
                <w:b/>
                <w:sz w:val="20"/>
                <w:szCs w:val="20"/>
              </w:rPr>
            </w:pPr>
            <w:r w:rsidRPr="00050EB9">
              <w:rPr>
                <w:rFonts w:ascii="Calibri" w:hAnsi="Calibri" w:cstheme="minorHAnsi"/>
                <w:b/>
                <w:sz w:val="20"/>
                <w:szCs w:val="20"/>
              </w:rPr>
              <w:t>Related Legislation</w:t>
            </w:r>
          </w:p>
        </w:tc>
      </w:tr>
      <w:tr w:rsidR="008947B6" w:rsidRPr="00E00BFA" w14:paraId="74E1D742" w14:textId="77777777" w:rsidTr="00897A21">
        <w:tc>
          <w:tcPr>
            <w:tcW w:w="3618" w:type="dxa"/>
          </w:tcPr>
          <w:p w14:paraId="51AE4232" w14:textId="77777777" w:rsidR="008947B6" w:rsidRPr="00050EB9" w:rsidRDefault="008947B6" w:rsidP="008E2BF8">
            <w:pPr>
              <w:rPr>
                <w:rFonts w:ascii="Calibri" w:hAnsi="Calibri" w:cstheme="minorHAnsi"/>
                <w:sz w:val="20"/>
                <w:szCs w:val="20"/>
              </w:rPr>
            </w:pPr>
            <w:r w:rsidRPr="00050EB9">
              <w:rPr>
                <w:rFonts w:ascii="Calibri" w:hAnsi="Calibri" w:cstheme="minorHAnsi"/>
                <w:sz w:val="20"/>
                <w:szCs w:val="20"/>
              </w:rPr>
              <w:t>Minimum Age for Work</w:t>
            </w:r>
          </w:p>
        </w:tc>
        <w:tc>
          <w:tcPr>
            <w:tcW w:w="1302" w:type="dxa"/>
          </w:tcPr>
          <w:p w14:paraId="252E49B0" w14:textId="0784EC74" w:rsidR="008947B6" w:rsidRPr="00C818CE" w:rsidRDefault="005D1CE2" w:rsidP="00E545B5">
            <w:pPr>
              <w:rPr>
                <w:rFonts w:ascii="Calibri" w:hAnsi="Calibri" w:cstheme="minorHAnsi"/>
                <w:sz w:val="20"/>
                <w:szCs w:val="20"/>
              </w:rPr>
            </w:pPr>
            <w:r w:rsidRPr="00C818CE">
              <w:rPr>
                <w:rFonts w:ascii="Calibri" w:hAnsi="Calibri" w:cstheme="minorHAnsi"/>
                <w:sz w:val="20"/>
                <w:szCs w:val="20"/>
              </w:rPr>
              <w:t>No</w:t>
            </w:r>
          </w:p>
        </w:tc>
        <w:tc>
          <w:tcPr>
            <w:tcW w:w="1087" w:type="dxa"/>
          </w:tcPr>
          <w:p w14:paraId="7BCDB063" w14:textId="77777777" w:rsidR="008947B6" w:rsidRPr="00050EB9" w:rsidRDefault="008947B6" w:rsidP="008E2BF8">
            <w:pPr>
              <w:rPr>
                <w:rFonts w:ascii="Calibri" w:hAnsi="Calibri" w:cstheme="minorHAnsi"/>
                <w:sz w:val="20"/>
                <w:szCs w:val="20"/>
              </w:rPr>
            </w:pPr>
          </w:p>
        </w:tc>
        <w:tc>
          <w:tcPr>
            <w:tcW w:w="3558" w:type="dxa"/>
          </w:tcPr>
          <w:p w14:paraId="1CF4C2CC" w14:textId="77777777" w:rsidR="008947B6" w:rsidRPr="00050EB9" w:rsidRDefault="008947B6" w:rsidP="00C17ED3">
            <w:pPr>
              <w:rPr>
                <w:rFonts w:ascii="Calibri" w:hAnsi="Calibri" w:cstheme="minorHAnsi"/>
                <w:sz w:val="20"/>
                <w:szCs w:val="20"/>
              </w:rPr>
            </w:pPr>
          </w:p>
        </w:tc>
      </w:tr>
      <w:tr w:rsidR="008947B6" w:rsidRPr="00E00BFA" w14:paraId="0DD3B1CA" w14:textId="77777777" w:rsidTr="00897A21">
        <w:tc>
          <w:tcPr>
            <w:tcW w:w="3618" w:type="dxa"/>
          </w:tcPr>
          <w:p w14:paraId="170C064D" w14:textId="77777777" w:rsidR="008947B6" w:rsidRPr="00050EB9" w:rsidRDefault="008947B6" w:rsidP="008E2BF8">
            <w:pPr>
              <w:rPr>
                <w:rFonts w:ascii="Calibri" w:hAnsi="Calibri" w:cstheme="minorHAnsi"/>
                <w:sz w:val="20"/>
                <w:szCs w:val="20"/>
              </w:rPr>
            </w:pPr>
            <w:r w:rsidRPr="00050EB9">
              <w:rPr>
                <w:rFonts w:ascii="Calibri" w:hAnsi="Calibri" w:cstheme="minorHAnsi"/>
                <w:sz w:val="20"/>
                <w:szCs w:val="20"/>
              </w:rPr>
              <w:t>Minimum Age for Hazardous Work</w:t>
            </w:r>
          </w:p>
        </w:tc>
        <w:tc>
          <w:tcPr>
            <w:tcW w:w="1302" w:type="dxa"/>
          </w:tcPr>
          <w:p w14:paraId="435A6D3F" w14:textId="116FD61D" w:rsidR="008947B6" w:rsidRPr="00C818CE" w:rsidRDefault="00BE43AB" w:rsidP="008E2BF8">
            <w:pPr>
              <w:rPr>
                <w:rFonts w:ascii="Calibri" w:hAnsi="Calibri" w:cstheme="minorHAnsi"/>
                <w:sz w:val="20"/>
                <w:szCs w:val="20"/>
              </w:rPr>
            </w:pPr>
            <w:r w:rsidRPr="00C818CE">
              <w:rPr>
                <w:rFonts w:ascii="Calibri" w:hAnsi="Calibri" w:cstheme="minorHAnsi"/>
                <w:sz w:val="20"/>
                <w:szCs w:val="20"/>
              </w:rPr>
              <w:t>No</w:t>
            </w:r>
          </w:p>
        </w:tc>
        <w:tc>
          <w:tcPr>
            <w:tcW w:w="1087" w:type="dxa"/>
          </w:tcPr>
          <w:p w14:paraId="7F1DE958" w14:textId="0A75E450" w:rsidR="008947B6" w:rsidRPr="00050EB9" w:rsidRDefault="008947B6" w:rsidP="008E2BF8">
            <w:pPr>
              <w:rPr>
                <w:rFonts w:ascii="Calibri" w:hAnsi="Calibri" w:cstheme="minorHAnsi"/>
                <w:sz w:val="20"/>
                <w:szCs w:val="20"/>
              </w:rPr>
            </w:pPr>
          </w:p>
        </w:tc>
        <w:tc>
          <w:tcPr>
            <w:tcW w:w="3558" w:type="dxa"/>
          </w:tcPr>
          <w:p w14:paraId="398DBE8B" w14:textId="7C3C8FD9" w:rsidR="008947B6" w:rsidRPr="00050EB9" w:rsidRDefault="008947B6" w:rsidP="008947B6">
            <w:pPr>
              <w:rPr>
                <w:rFonts w:ascii="Calibri" w:hAnsi="Calibri" w:cstheme="minorHAnsi"/>
                <w:sz w:val="20"/>
                <w:szCs w:val="20"/>
              </w:rPr>
            </w:pPr>
          </w:p>
        </w:tc>
      </w:tr>
      <w:tr w:rsidR="008947B6" w:rsidRPr="00E00BFA" w14:paraId="6DA82DCD" w14:textId="77777777" w:rsidTr="00897A21">
        <w:tc>
          <w:tcPr>
            <w:tcW w:w="3618" w:type="dxa"/>
          </w:tcPr>
          <w:p w14:paraId="0D585D51" w14:textId="3A677CD5" w:rsidR="008947B6" w:rsidRPr="00050EB9" w:rsidRDefault="00102EB4" w:rsidP="000551D0">
            <w:pPr>
              <w:rPr>
                <w:rFonts w:ascii="Calibri" w:hAnsi="Calibri" w:cstheme="minorHAnsi"/>
                <w:sz w:val="20"/>
                <w:szCs w:val="20"/>
              </w:rPr>
            </w:pPr>
            <w:r w:rsidRPr="00050EB9">
              <w:rPr>
                <w:rFonts w:ascii="Calibri" w:hAnsi="Calibri" w:cstheme="minorHAnsi"/>
                <w:sz w:val="20"/>
                <w:szCs w:val="20"/>
              </w:rPr>
              <w:t>Prohibition of Hazardous Occupations</w:t>
            </w:r>
            <w:r w:rsidR="004711B0" w:rsidRPr="00050EB9">
              <w:rPr>
                <w:rFonts w:ascii="Calibri" w:hAnsi="Calibri" w:cstheme="minorHAnsi"/>
                <w:sz w:val="20"/>
                <w:szCs w:val="20"/>
              </w:rPr>
              <w:t xml:space="preserve"> or</w:t>
            </w:r>
            <w:r w:rsidR="000551D0">
              <w:rPr>
                <w:rFonts w:ascii="Calibri" w:hAnsi="Calibri" w:cstheme="minorHAnsi"/>
                <w:sz w:val="20"/>
                <w:szCs w:val="20"/>
              </w:rPr>
              <w:t> </w:t>
            </w:r>
            <w:r w:rsidR="004711B0" w:rsidRPr="00050EB9">
              <w:rPr>
                <w:rFonts w:ascii="Calibri" w:hAnsi="Calibri" w:cstheme="minorHAnsi"/>
                <w:sz w:val="20"/>
                <w:szCs w:val="20"/>
              </w:rPr>
              <w:t>Activities for Children</w:t>
            </w:r>
          </w:p>
        </w:tc>
        <w:tc>
          <w:tcPr>
            <w:tcW w:w="1302" w:type="dxa"/>
          </w:tcPr>
          <w:p w14:paraId="1200921E" w14:textId="2F2CBABE" w:rsidR="008947B6" w:rsidRPr="00C818CE" w:rsidRDefault="00BE43AB" w:rsidP="008E2BF8">
            <w:pPr>
              <w:rPr>
                <w:rFonts w:ascii="Calibri" w:hAnsi="Calibri" w:cstheme="minorHAnsi"/>
                <w:sz w:val="20"/>
                <w:szCs w:val="20"/>
              </w:rPr>
            </w:pPr>
            <w:r w:rsidRPr="00C818CE">
              <w:rPr>
                <w:rFonts w:ascii="Calibri" w:hAnsi="Calibri" w:cstheme="minorHAnsi"/>
                <w:sz w:val="20"/>
                <w:szCs w:val="20"/>
              </w:rPr>
              <w:t>No</w:t>
            </w:r>
          </w:p>
        </w:tc>
        <w:tc>
          <w:tcPr>
            <w:tcW w:w="1087" w:type="dxa"/>
          </w:tcPr>
          <w:p w14:paraId="3AF24A63" w14:textId="77777777" w:rsidR="008947B6" w:rsidRPr="00050EB9" w:rsidRDefault="008947B6" w:rsidP="008E2BF8">
            <w:pPr>
              <w:rPr>
                <w:rFonts w:ascii="Calibri" w:hAnsi="Calibri" w:cstheme="minorHAnsi"/>
                <w:sz w:val="20"/>
                <w:szCs w:val="20"/>
              </w:rPr>
            </w:pPr>
          </w:p>
        </w:tc>
        <w:tc>
          <w:tcPr>
            <w:tcW w:w="3558" w:type="dxa"/>
          </w:tcPr>
          <w:p w14:paraId="7C1C885C" w14:textId="6CBF12A4" w:rsidR="008947B6" w:rsidRPr="00050EB9" w:rsidRDefault="008947B6" w:rsidP="008947B6">
            <w:pPr>
              <w:rPr>
                <w:rFonts w:ascii="Calibri" w:hAnsi="Calibri" w:cstheme="minorHAnsi"/>
                <w:sz w:val="20"/>
                <w:szCs w:val="20"/>
              </w:rPr>
            </w:pPr>
          </w:p>
        </w:tc>
      </w:tr>
      <w:tr w:rsidR="008947B6" w:rsidRPr="00E00BFA" w14:paraId="5830621A" w14:textId="77777777" w:rsidTr="00897A21">
        <w:tc>
          <w:tcPr>
            <w:tcW w:w="3618" w:type="dxa"/>
          </w:tcPr>
          <w:p w14:paraId="67F1FF64" w14:textId="77777777" w:rsidR="008947B6" w:rsidRPr="00050EB9" w:rsidRDefault="008947B6" w:rsidP="008E2BF8">
            <w:pPr>
              <w:rPr>
                <w:rFonts w:ascii="Calibri" w:hAnsi="Calibri" w:cstheme="minorHAnsi"/>
                <w:sz w:val="20"/>
                <w:szCs w:val="20"/>
              </w:rPr>
            </w:pPr>
            <w:r w:rsidRPr="00050EB9">
              <w:rPr>
                <w:rFonts w:ascii="Calibri" w:hAnsi="Calibri" w:cstheme="minorHAnsi"/>
                <w:sz w:val="20"/>
                <w:szCs w:val="20"/>
              </w:rPr>
              <w:t>Prohibition of Forced Labor</w:t>
            </w:r>
          </w:p>
        </w:tc>
        <w:tc>
          <w:tcPr>
            <w:tcW w:w="1302" w:type="dxa"/>
          </w:tcPr>
          <w:p w14:paraId="49DF8B26" w14:textId="793B14DC" w:rsidR="008947B6" w:rsidRPr="00050EB9" w:rsidRDefault="00BE43AB" w:rsidP="008E2BF8">
            <w:pPr>
              <w:rPr>
                <w:rFonts w:ascii="Calibri" w:hAnsi="Calibri" w:cstheme="minorHAnsi"/>
                <w:sz w:val="20"/>
                <w:szCs w:val="20"/>
              </w:rPr>
            </w:pPr>
            <w:r w:rsidRPr="00050EB9">
              <w:rPr>
                <w:rFonts w:ascii="Calibri" w:hAnsi="Calibri" w:cstheme="minorHAnsi"/>
                <w:sz w:val="20"/>
                <w:szCs w:val="20"/>
              </w:rPr>
              <w:t>No</w:t>
            </w:r>
          </w:p>
        </w:tc>
        <w:tc>
          <w:tcPr>
            <w:tcW w:w="1087" w:type="dxa"/>
          </w:tcPr>
          <w:p w14:paraId="1FEA1942" w14:textId="77777777" w:rsidR="008947B6" w:rsidRPr="00050EB9" w:rsidRDefault="008947B6" w:rsidP="008E2BF8">
            <w:pPr>
              <w:rPr>
                <w:rFonts w:ascii="Calibri" w:hAnsi="Calibri" w:cstheme="minorHAnsi"/>
                <w:sz w:val="20"/>
                <w:szCs w:val="20"/>
              </w:rPr>
            </w:pPr>
          </w:p>
        </w:tc>
        <w:tc>
          <w:tcPr>
            <w:tcW w:w="3558" w:type="dxa"/>
          </w:tcPr>
          <w:p w14:paraId="72D7B464" w14:textId="6A9C42B7" w:rsidR="008947B6" w:rsidRPr="00050EB9" w:rsidRDefault="008947B6" w:rsidP="008947B6">
            <w:pPr>
              <w:rPr>
                <w:rFonts w:ascii="Calibri" w:hAnsi="Calibri" w:cstheme="minorHAnsi"/>
                <w:sz w:val="20"/>
                <w:szCs w:val="20"/>
              </w:rPr>
            </w:pPr>
          </w:p>
        </w:tc>
      </w:tr>
      <w:tr w:rsidR="008947B6" w:rsidRPr="00E00BFA" w14:paraId="1DDCAFF3" w14:textId="77777777" w:rsidTr="00897A21">
        <w:tc>
          <w:tcPr>
            <w:tcW w:w="3618" w:type="dxa"/>
          </w:tcPr>
          <w:p w14:paraId="5330705D" w14:textId="77777777" w:rsidR="008947B6" w:rsidRPr="00050EB9" w:rsidRDefault="008947B6" w:rsidP="00897A21">
            <w:pPr>
              <w:keepNext/>
              <w:rPr>
                <w:rFonts w:ascii="Calibri" w:hAnsi="Calibri" w:cstheme="minorHAnsi"/>
                <w:sz w:val="20"/>
                <w:szCs w:val="20"/>
              </w:rPr>
            </w:pPr>
            <w:r w:rsidRPr="00050EB9">
              <w:rPr>
                <w:rFonts w:ascii="Calibri" w:hAnsi="Calibri" w:cstheme="minorHAnsi"/>
                <w:sz w:val="20"/>
                <w:szCs w:val="20"/>
              </w:rPr>
              <w:lastRenderedPageBreak/>
              <w:t>Prohibition of Child Trafficking</w:t>
            </w:r>
          </w:p>
        </w:tc>
        <w:tc>
          <w:tcPr>
            <w:tcW w:w="1302" w:type="dxa"/>
          </w:tcPr>
          <w:p w14:paraId="04536F5D" w14:textId="31B550B1" w:rsidR="008947B6" w:rsidRPr="00050EB9" w:rsidRDefault="00BE43AB" w:rsidP="00897A21">
            <w:pPr>
              <w:keepNext/>
              <w:rPr>
                <w:rFonts w:ascii="Calibri" w:hAnsi="Calibri" w:cstheme="minorHAnsi"/>
                <w:sz w:val="20"/>
                <w:szCs w:val="20"/>
              </w:rPr>
            </w:pPr>
            <w:r w:rsidRPr="00050EB9">
              <w:rPr>
                <w:rFonts w:ascii="Calibri" w:hAnsi="Calibri" w:cstheme="minorHAnsi"/>
                <w:sz w:val="20"/>
                <w:szCs w:val="20"/>
              </w:rPr>
              <w:t>Yes</w:t>
            </w:r>
          </w:p>
        </w:tc>
        <w:tc>
          <w:tcPr>
            <w:tcW w:w="1087" w:type="dxa"/>
          </w:tcPr>
          <w:p w14:paraId="0FE3F285" w14:textId="77777777" w:rsidR="008947B6" w:rsidRPr="00050EB9" w:rsidRDefault="008947B6" w:rsidP="00897A21">
            <w:pPr>
              <w:keepNext/>
              <w:rPr>
                <w:rFonts w:ascii="Calibri" w:hAnsi="Calibri" w:cstheme="minorHAnsi"/>
                <w:sz w:val="20"/>
                <w:szCs w:val="20"/>
              </w:rPr>
            </w:pPr>
          </w:p>
        </w:tc>
        <w:tc>
          <w:tcPr>
            <w:tcW w:w="3558" w:type="dxa"/>
          </w:tcPr>
          <w:p w14:paraId="36DB807B" w14:textId="5D9C9B4A" w:rsidR="008947B6" w:rsidRPr="00050EB9" w:rsidRDefault="009D0DB5" w:rsidP="00D426D0">
            <w:pPr>
              <w:keepNext/>
              <w:rPr>
                <w:rFonts w:ascii="Calibri" w:hAnsi="Calibri" w:cstheme="minorHAnsi"/>
                <w:sz w:val="20"/>
                <w:szCs w:val="20"/>
              </w:rPr>
            </w:pPr>
            <w:r w:rsidRPr="00050EB9">
              <w:rPr>
                <w:rFonts w:ascii="Calibri" w:hAnsi="Calibri" w:cstheme="minorHAnsi"/>
                <w:sz w:val="20"/>
                <w:szCs w:val="20"/>
              </w:rPr>
              <w:t xml:space="preserve">Article 37 of the </w:t>
            </w:r>
            <w:r w:rsidR="00BE43AB" w:rsidRPr="00050EB9">
              <w:rPr>
                <w:rFonts w:ascii="Calibri" w:hAnsi="Calibri" w:cstheme="minorHAnsi"/>
                <w:sz w:val="20"/>
                <w:szCs w:val="20"/>
              </w:rPr>
              <w:t xml:space="preserve">Terrorism Suppression </w:t>
            </w:r>
            <w:r w:rsidR="003C3AD8" w:rsidRPr="00050EB9">
              <w:rPr>
                <w:rFonts w:ascii="Calibri" w:hAnsi="Calibri" w:cstheme="minorHAnsi"/>
                <w:sz w:val="20"/>
                <w:szCs w:val="20"/>
              </w:rPr>
              <w:t xml:space="preserve">and Transnational </w:t>
            </w:r>
            <w:r w:rsidR="00BE43AB" w:rsidRPr="00050EB9">
              <w:rPr>
                <w:rFonts w:ascii="Calibri" w:hAnsi="Calibri" w:cstheme="minorHAnsi"/>
                <w:sz w:val="20"/>
                <w:szCs w:val="20"/>
              </w:rPr>
              <w:t>Crimes Act</w:t>
            </w:r>
            <w:r w:rsidR="00406E2B" w:rsidRPr="00050EB9">
              <w:rPr>
                <w:rFonts w:ascii="Calibri" w:hAnsi="Calibri" w:cstheme="minorHAnsi"/>
                <w:sz w:val="20"/>
                <w:szCs w:val="20"/>
              </w:rPr>
              <w:t xml:space="preserve"> 2006</w:t>
            </w:r>
            <w:r w:rsidR="00BE43AB" w:rsidRPr="00050EB9">
              <w:rPr>
                <w:rFonts w:ascii="Calibri" w:hAnsi="Calibri" w:cstheme="minorHAnsi"/>
                <w:sz w:val="20"/>
                <w:szCs w:val="20"/>
              </w:rPr>
              <w:t xml:space="preserve"> </w:t>
            </w:r>
            <w:r w:rsidR="00432DAC" w:rsidRPr="00050EB9">
              <w:rPr>
                <w:rFonts w:ascii="Calibri" w:hAnsi="Calibri" w:cstheme="minorHAnsi"/>
                <w:sz w:val="20"/>
                <w:szCs w:val="20"/>
              </w:rPr>
              <w:fldChar w:fldCharType="begin"/>
            </w:r>
            <w:r w:rsidR="00D426D0">
              <w:rPr>
                <w:rFonts w:ascii="Calibri" w:hAnsi="Calibri" w:cstheme="minorHAnsi"/>
                <w:sz w:val="20"/>
                <w:szCs w:val="20"/>
              </w:rPr>
              <w:instrText xml:space="preserve"> ADDIN EN.CITE &lt;EndNote&gt;&lt;Cite&gt;&lt;Author&gt;Government of Niue&lt;/Author&gt;&lt;Year&gt;2006&lt;/Year&gt;&lt;RecNum&gt;20&lt;/RecNum&gt;&lt;DisplayText&gt;(5)&lt;/DisplayText&gt;&lt;record&gt;&lt;rec-number&gt;20&lt;/rec-number&gt;&lt;foreign-keys&gt;&lt;key app="EN" db-id="dzr50esvnfpxs8etadqpxst70555fx5tfsdz"&gt;20&lt;/key&gt;&lt;/foreign-keys&gt;&lt;ref-type name="Government Document"&gt;46&lt;/ref-type&gt;&lt;contributors&gt;&lt;authors&gt;&lt;author&gt;Government of Niue, &lt;/author&gt;&lt;/authors&gt;&lt;/contributors&gt;&lt;titles&gt;&lt;title&gt;Terrorism Suppression and Transnational Crimes Act 2006&lt;/title&gt;&lt;/titles&gt;&lt;keywords&gt;&lt;keyword&gt;Niue&lt;/keyword&gt;&lt;/keywords&gt;&lt;dates&gt;&lt;year&gt;2006&lt;/year&gt;&lt;/dates&gt;&lt;urls&gt;&lt;related-urls&gt;&lt;url&gt;http://www.paclii.org/nu/legis/consol_act/tsatca2006529/&lt;/url&gt;&lt;/related-urls&gt;&lt;/urls&gt;&lt;/record&gt;&lt;/Cite&gt;&lt;/EndNote&gt;</w:instrText>
            </w:r>
            <w:r w:rsidR="00432DAC" w:rsidRPr="00050EB9">
              <w:rPr>
                <w:rFonts w:ascii="Calibri" w:hAnsi="Calibri" w:cstheme="minorHAnsi"/>
                <w:sz w:val="20"/>
                <w:szCs w:val="20"/>
              </w:rPr>
              <w:fldChar w:fldCharType="separate"/>
            </w:r>
            <w:r w:rsidR="0071193D" w:rsidRPr="00050EB9">
              <w:rPr>
                <w:rFonts w:ascii="Calibri" w:hAnsi="Calibri" w:cstheme="minorHAnsi"/>
                <w:noProof/>
                <w:sz w:val="20"/>
                <w:szCs w:val="20"/>
              </w:rPr>
              <w:t>(</w:t>
            </w:r>
            <w:hyperlink w:anchor="_ENREF_5" w:tooltip="Government of Niue, 2006 #20" w:history="1">
              <w:r w:rsidR="00D426D0" w:rsidRPr="00050EB9">
                <w:rPr>
                  <w:rFonts w:ascii="Calibri" w:hAnsi="Calibri" w:cstheme="minorHAnsi"/>
                  <w:noProof/>
                  <w:sz w:val="20"/>
                  <w:szCs w:val="20"/>
                </w:rPr>
                <w:t>5</w:t>
              </w:r>
            </w:hyperlink>
            <w:r w:rsidR="0071193D" w:rsidRPr="00050EB9">
              <w:rPr>
                <w:rFonts w:ascii="Calibri" w:hAnsi="Calibri" w:cstheme="minorHAnsi"/>
                <w:noProof/>
                <w:sz w:val="20"/>
                <w:szCs w:val="20"/>
              </w:rPr>
              <w:t>)</w:t>
            </w:r>
            <w:r w:rsidR="00432DAC" w:rsidRPr="00050EB9">
              <w:rPr>
                <w:rFonts w:ascii="Calibri" w:hAnsi="Calibri" w:cstheme="minorHAnsi"/>
                <w:sz w:val="20"/>
                <w:szCs w:val="20"/>
              </w:rPr>
              <w:fldChar w:fldCharType="end"/>
            </w:r>
          </w:p>
        </w:tc>
      </w:tr>
      <w:tr w:rsidR="008947B6" w:rsidRPr="00E00BFA" w14:paraId="341247BF" w14:textId="77777777" w:rsidTr="00897A21">
        <w:tc>
          <w:tcPr>
            <w:tcW w:w="3618" w:type="dxa"/>
          </w:tcPr>
          <w:p w14:paraId="3656B8C5" w14:textId="77777777" w:rsidR="008947B6" w:rsidRPr="00050EB9" w:rsidRDefault="00AA6335" w:rsidP="008E2BF8">
            <w:pPr>
              <w:rPr>
                <w:rFonts w:ascii="Calibri" w:hAnsi="Calibri" w:cstheme="minorHAnsi"/>
                <w:sz w:val="20"/>
                <w:szCs w:val="20"/>
              </w:rPr>
            </w:pPr>
            <w:r w:rsidRPr="00050EB9">
              <w:rPr>
                <w:rFonts w:ascii="Calibri" w:hAnsi="Calibri" w:cstheme="minorHAnsi"/>
                <w:sz w:val="20"/>
                <w:szCs w:val="20"/>
              </w:rPr>
              <w:t xml:space="preserve">Prohibition of </w:t>
            </w:r>
            <w:r w:rsidR="008947B6" w:rsidRPr="00050EB9">
              <w:rPr>
                <w:rFonts w:ascii="Calibri" w:hAnsi="Calibri" w:cstheme="minorHAnsi"/>
                <w:sz w:val="20"/>
                <w:szCs w:val="20"/>
              </w:rPr>
              <w:t>Commercial Sexual Exploitation of Children</w:t>
            </w:r>
          </w:p>
        </w:tc>
        <w:tc>
          <w:tcPr>
            <w:tcW w:w="1302" w:type="dxa"/>
          </w:tcPr>
          <w:p w14:paraId="37FB3FF3" w14:textId="4157381C" w:rsidR="008947B6" w:rsidRPr="00C818CE" w:rsidRDefault="00BE43AB" w:rsidP="008E2BF8">
            <w:pPr>
              <w:rPr>
                <w:rFonts w:ascii="Calibri" w:hAnsi="Calibri" w:cstheme="minorHAnsi"/>
                <w:sz w:val="20"/>
                <w:szCs w:val="20"/>
              </w:rPr>
            </w:pPr>
            <w:r w:rsidRPr="00C818CE">
              <w:rPr>
                <w:rFonts w:ascii="Calibri" w:hAnsi="Calibri" w:cstheme="minorHAnsi"/>
                <w:sz w:val="20"/>
                <w:szCs w:val="20"/>
              </w:rPr>
              <w:t>No</w:t>
            </w:r>
          </w:p>
        </w:tc>
        <w:tc>
          <w:tcPr>
            <w:tcW w:w="1087" w:type="dxa"/>
          </w:tcPr>
          <w:p w14:paraId="3CD113B6" w14:textId="77777777" w:rsidR="008947B6" w:rsidRPr="00050EB9" w:rsidRDefault="008947B6" w:rsidP="008E2BF8">
            <w:pPr>
              <w:rPr>
                <w:rFonts w:ascii="Calibri" w:hAnsi="Calibri" w:cstheme="minorHAnsi"/>
                <w:sz w:val="20"/>
                <w:szCs w:val="20"/>
              </w:rPr>
            </w:pPr>
          </w:p>
        </w:tc>
        <w:tc>
          <w:tcPr>
            <w:tcW w:w="3558" w:type="dxa"/>
          </w:tcPr>
          <w:p w14:paraId="3BEDFD11" w14:textId="77777777" w:rsidR="008947B6" w:rsidRPr="00050EB9" w:rsidRDefault="008947B6" w:rsidP="008947B6">
            <w:pPr>
              <w:rPr>
                <w:rFonts w:ascii="Calibri" w:hAnsi="Calibri" w:cstheme="minorHAnsi"/>
                <w:sz w:val="20"/>
                <w:szCs w:val="20"/>
              </w:rPr>
            </w:pPr>
            <w:r w:rsidRPr="00050EB9">
              <w:rPr>
                <w:rFonts w:ascii="Calibri" w:hAnsi="Calibri"/>
                <w:sz w:val="20"/>
                <w:szCs w:val="20"/>
              </w:rPr>
              <w:t xml:space="preserve"> </w:t>
            </w:r>
          </w:p>
        </w:tc>
      </w:tr>
      <w:tr w:rsidR="008947B6" w:rsidRPr="00E00BFA" w14:paraId="4E5191A7" w14:textId="77777777" w:rsidTr="00897A21">
        <w:tc>
          <w:tcPr>
            <w:tcW w:w="3618" w:type="dxa"/>
          </w:tcPr>
          <w:p w14:paraId="3C574AAC" w14:textId="77777777" w:rsidR="008947B6" w:rsidRPr="00050EB9" w:rsidRDefault="008947B6" w:rsidP="008E2BF8">
            <w:pPr>
              <w:rPr>
                <w:rFonts w:ascii="Calibri" w:hAnsi="Calibri" w:cstheme="minorHAnsi"/>
                <w:sz w:val="20"/>
                <w:szCs w:val="20"/>
              </w:rPr>
            </w:pPr>
            <w:r w:rsidRPr="00050EB9">
              <w:rPr>
                <w:rFonts w:ascii="Calibri" w:hAnsi="Calibri" w:cstheme="minorHAnsi"/>
                <w:sz w:val="20"/>
                <w:szCs w:val="20"/>
              </w:rPr>
              <w:t xml:space="preserve">Prohibition of </w:t>
            </w:r>
            <w:r w:rsidR="00664FB0" w:rsidRPr="00050EB9">
              <w:rPr>
                <w:rFonts w:ascii="Calibri" w:hAnsi="Calibri" w:cstheme="minorHAnsi"/>
                <w:sz w:val="20"/>
                <w:szCs w:val="20"/>
              </w:rPr>
              <w:t>U</w:t>
            </w:r>
            <w:r w:rsidRPr="00050EB9">
              <w:rPr>
                <w:rFonts w:ascii="Calibri" w:hAnsi="Calibri" w:cstheme="minorHAnsi"/>
                <w:sz w:val="20"/>
                <w:szCs w:val="20"/>
              </w:rPr>
              <w:t xml:space="preserve">sing </w:t>
            </w:r>
            <w:r w:rsidR="00AA6335" w:rsidRPr="00050EB9">
              <w:rPr>
                <w:rFonts w:ascii="Calibri" w:hAnsi="Calibri" w:cstheme="minorHAnsi"/>
                <w:sz w:val="20"/>
                <w:szCs w:val="20"/>
              </w:rPr>
              <w:t>C</w:t>
            </w:r>
            <w:r w:rsidRPr="00050EB9">
              <w:rPr>
                <w:rFonts w:ascii="Calibri" w:hAnsi="Calibri" w:cstheme="minorHAnsi"/>
                <w:sz w:val="20"/>
                <w:szCs w:val="20"/>
              </w:rPr>
              <w:t xml:space="preserve">hildren in </w:t>
            </w:r>
            <w:r w:rsidR="00664FB0" w:rsidRPr="00050EB9">
              <w:rPr>
                <w:rFonts w:ascii="Calibri" w:hAnsi="Calibri" w:cstheme="minorHAnsi"/>
                <w:sz w:val="20"/>
                <w:szCs w:val="20"/>
              </w:rPr>
              <w:t>I</w:t>
            </w:r>
            <w:r w:rsidRPr="00050EB9">
              <w:rPr>
                <w:rFonts w:ascii="Calibri" w:hAnsi="Calibri" w:cstheme="minorHAnsi"/>
                <w:sz w:val="20"/>
                <w:szCs w:val="20"/>
              </w:rPr>
              <w:t xml:space="preserve">llicit </w:t>
            </w:r>
            <w:r w:rsidR="00AA6335" w:rsidRPr="00050EB9">
              <w:rPr>
                <w:rFonts w:ascii="Calibri" w:hAnsi="Calibri" w:cstheme="minorHAnsi"/>
                <w:sz w:val="20"/>
                <w:szCs w:val="20"/>
              </w:rPr>
              <w:t>A</w:t>
            </w:r>
            <w:r w:rsidRPr="00050EB9">
              <w:rPr>
                <w:rFonts w:ascii="Calibri" w:hAnsi="Calibri" w:cstheme="minorHAnsi"/>
                <w:sz w:val="20"/>
                <w:szCs w:val="20"/>
              </w:rPr>
              <w:t>ctivities</w:t>
            </w:r>
          </w:p>
        </w:tc>
        <w:tc>
          <w:tcPr>
            <w:tcW w:w="1302" w:type="dxa"/>
          </w:tcPr>
          <w:p w14:paraId="7BD86B9E" w14:textId="2E20F4AC" w:rsidR="008947B6" w:rsidRPr="00C818CE" w:rsidRDefault="00D444DF" w:rsidP="008E2BF8">
            <w:pPr>
              <w:rPr>
                <w:rFonts w:ascii="Calibri" w:hAnsi="Calibri" w:cstheme="minorHAnsi"/>
                <w:sz w:val="20"/>
                <w:szCs w:val="20"/>
              </w:rPr>
            </w:pPr>
            <w:r w:rsidRPr="00C818CE">
              <w:rPr>
                <w:rFonts w:ascii="Calibri" w:hAnsi="Calibri" w:cstheme="minorHAnsi"/>
                <w:sz w:val="20"/>
                <w:szCs w:val="20"/>
              </w:rPr>
              <w:t>No</w:t>
            </w:r>
          </w:p>
        </w:tc>
        <w:tc>
          <w:tcPr>
            <w:tcW w:w="1087" w:type="dxa"/>
          </w:tcPr>
          <w:p w14:paraId="38A58303" w14:textId="77777777" w:rsidR="008947B6" w:rsidRPr="00050EB9" w:rsidRDefault="008947B6" w:rsidP="008E2BF8">
            <w:pPr>
              <w:rPr>
                <w:rFonts w:ascii="Calibri" w:hAnsi="Calibri" w:cstheme="minorHAnsi"/>
                <w:sz w:val="20"/>
                <w:szCs w:val="20"/>
              </w:rPr>
            </w:pPr>
          </w:p>
        </w:tc>
        <w:tc>
          <w:tcPr>
            <w:tcW w:w="3558" w:type="dxa"/>
          </w:tcPr>
          <w:p w14:paraId="409FD23F" w14:textId="77777777" w:rsidR="008947B6" w:rsidRPr="00050EB9" w:rsidRDefault="008947B6" w:rsidP="008E2BF8">
            <w:pPr>
              <w:rPr>
                <w:rFonts w:ascii="Calibri" w:hAnsi="Calibri" w:cstheme="minorHAnsi"/>
                <w:sz w:val="20"/>
                <w:szCs w:val="20"/>
              </w:rPr>
            </w:pPr>
          </w:p>
        </w:tc>
      </w:tr>
      <w:tr w:rsidR="008947B6" w:rsidRPr="00E00BFA" w14:paraId="002965E9" w14:textId="77777777" w:rsidTr="00897A21">
        <w:tc>
          <w:tcPr>
            <w:tcW w:w="3618" w:type="dxa"/>
          </w:tcPr>
          <w:p w14:paraId="2A4D9A8C" w14:textId="4A106AE7" w:rsidR="008947B6" w:rsidRPr="00050EB9" w:rsidRDefault="008947B6" w:rsidP="000551D0">
            <w:pPr>
              <w:rPr>
                <w:rFonts w:ascii="Calibri" w:hAnsi="Calibri" w:cstheme="minorHAnsi"/>
                <w:sz w:val="20"/>
                <w:szCs w:val="20"/>
              </w:rPr>
            </w:pPr>
            <w:r w:rsidRPr="00050EB9">
              <w:rPr>
                <w:rFonts w:ascii="Calibri" w:hAnsi="Calibri" w:cstheme="minorHAnsi"/>
                <w:sz w:val="20"/>
                <w:szCs w:val="20"/>
              </w:rPr>
              <w:t xml:space="preserve">Minimum </w:t>
            </w:r>
            <w:r w:rsidR="00AA6335" w:rsidRPr="00050EB9">
              <w:rPr>
                <w:rFonts w:ascii="Calibri" w:hAnsi="Calibri" w:cstheme="minorHAnsi"/>
                <w:sz w:val="20"/>
                <w:szCs w:val="20"/>
              </w:rPr>
              <w:t>A</w:t>
            </w:r>
            <w:r w:rsidRPr="00050EB9">
              <w:rPr>
                <w:rFonts w:ascii="Calibri" w:hAnsi="Calibri" w:cstheme="minorHAnsi"/>
                <w:sz w:val="20"/>
                <w:szCs w:val="20"/>
              </w:rPr>
              <w:t xml:space="preserve">ge for </w:t>
            </w:r>
            <w:r w:rsidR="00255FFA" w:rsidRPr="00050EB9">
              <w:rPr>
                <w:rFonts w:ascii="Calibri" w:hAnsi="Calibri" w:cstheme="minorHAnsi"/>
                <w:sz w:val="20"/>
                <w:szCs w:val="20"/>
              </w:rPr>
              <w:t>C</w:t>
            </w:r>
            <w:r w:rsidRPr="00050EB9">
              <w:rPr>
                <w:rFonts w:ascii="Calibri" w:hAnsi="Calibri" w:cstheme="minorHAnsi"/>
                <w:sz w:val="20"/>
                <w:szCs w:val="20"/>
              </w:rPr>
              <w:t xml:space="preserve">ompulsory </w:t>
            </w:r>
            <w:r w:rsidR="00AA6335" w:rsidRPr="00050EB9">
              <w:rPr>
                <w:rFonts w:ascii="Calibri" w:hAnsi="Calibri" w:cstheme="minorHAnsi"/>
                <w:sz w:val="20"/>
                <w:szCs w:val="20"/>
              </w:rPr>
              <w:t>M</w:t>
            </w:r>
            <w:r w:rsidRPr="00050EB9">
              <w:rPr>
                <w:rFonts w:ascii="Calibri" w:hAnsi="Calibri" w:cstheme="minorHAnsi"/>
                <w:sz w:val="20"/>
                <w:szCs w:val="20"/>
              </w:rPr>
              <w:t>ilitary</w:t>
            </w:r>
            <w:r w:rsidR="000551D0">
              <w:rPr>
                <w:rFonts w:ascii="Calibri" w:hAnsi="Calibri" w:cstheme="minorHAnsi"/>
                <w:sz w:val="20"/>
                <w:szCs w:val="20"/>
              </w:rPr>
              <w:t> </w:t>
            </w:r>
            <w:r w:rsidR="00664FB0" w:rsidRPr="00050EB9">
              <w:rPr>
                <w:rFonts w:ascii="Calibri" w:hAnsi="Calibri" w:cstheme="minorHAnsi"/>
                <w:sz w:val="20"/>
                <w:szCs w:val="20"/>
              </w:rPr>
              <w:t>R</w:t>
            </w:r>
            <w:r w:rsidRPr="00050EB9">
              <w:rPr>
                <w:rFonts w:ascii="Calibri" w:hAnsi="Calibri" w:cstheme="minorHAnsi"/>
                <w:sz w:val="20"/>
                <w:szCs w:val="20"/>
              </w:rPr>
              <w:t>ecruitment</w:t>
            </w:r>
          </w:p>
        </w:tc>
        <w:tc>
          <w:tcPr>
            <w:tcW w:w="1302" w:type="dxa"/>
          </w:tcPr>
          <w:p w14:paraId="7E2EAF64" w14:textId="72E20CDC" w:rsidR="008947B6" w:rsidRPr="00050EB9" w:rsidRDefault="00AA3868" w:rsidP="008E2BF8">
            <w:pPr>
              <w:rPr>
                <w:rFonts w:ascii="Calibri" w:hAnsi="Calibri" w:cstheme="minorHAnsi"/>
                <w:sz w:val="20"/>
                <w:szCs w:val="20"/>
              </w:rPr>
            </w:pPr>
            <w:r w:rsidRPr="00050EB9">
              <w:rPr>
                <w:rFonts w:ascii="Calibri" w:hAnsi="Calibri" w:cstheme="minorHAnsi"/>
                <w:sz w:val="20"/>
                <w:szCs w:val="20"/>
              </w:rPr>
              <w:t>N</w:t>
            </w:r>
            <w:r w:rsidR="0011298F" w:rsidRPr="00050EB9">
              <w:rPr>
                <w:rFonts w:ascii="Calibri" w:hAnsi="Calibri" w:cstheme="minorHAnsi"/>
                <w:sz w:val="20"/>
                <w:szCs w:val="20"/>
              </w:rPr>
              <w:t>/A</w:t>
            </w:r>
            <w:r w:rsidR="009D0DB5" w:rsidRPr="00050EB9">
              <w:rPr>
                <w:rFonts w:ascii="Calibri" w:hAnsi="Calibri" w:cstheme="minorHAnsi"/>
                <w:sz w:val="20"/>
                <w:szCs w:val="20"/>
              </w:rPr>
              <w:t>*</w:t>
            </w:r>
          </w:p>
        </w:tc>
        <w:tc>
          <w:tcPr>
            <w:tcW w:w="1087" w:type="dxa"/>
          </w:tcPr>
          <w:p w14:paraId="600B9AEB" w14:textId="77777777" w:rsidR="008947B6" w:rsidRPr="00050EB9" w:rsidRDefault="008947B6" w:rsidP="008E2BF8">
            <w:pPr>
              <w:rPr>
                <w:rFonts w:ascii="Calibri" w:hAnsi="Calibri" w:cstheme="minorHAnsi"/>
                <w:sz w:val="20"/>
                <w:szCs w:val="20"/>
              </w:rPr>
            </w:pPr>
          </w:p>
        </w:tc>
        <w:tc>
          <w:tcPr>
            <w:tcW w:w="3558" w:type="dxa"/>
          </w:tcPr>
          <w:p w14:paraId="3843127F" w14:textId="77777777" w:rsidR="008947B6" w:rsidRPr="00050EB9" w:rsidRDefault="008947B6" w:rsidP="00766548">
            <w:pPr>
              <w:rPr>
                <w:rFonts w:ascii="Calibri" w:hAnsi="Calibri" w:cstheme="minorHAnsi"/>
                <w:sz w:val="20"/>
                <w:szCs w:val="20"/>
              </w:rPr>
            </w:pPr>
          </w:p>
        </w:tc>
      </w:tr>
      <w:tr w:rsidR="00656200" w:rsidRPr="00E00BFA" w14:paraId="30270E15" w14:textId="77777777" w:rsidTr="00897A21">
        <w:tc>
          <w:tcPr>
            <w:tcW w:w="3618" w:type="dxa"/>
          </w:tcPr>
          <w:p w14:paraId="4F3751F8" w14:textId="77777777" w:rsidR="00656200" w:rsidRPr="00050EB9" w:rsidRDefault="00656200" w:rsidP="008E2BF8">
            <w:pPr>
              <w:rPr>
                <w:rFonts w:ascii="Calibri" w:hAnsi="Calibri" w:cstheme="minorHAnsi"/>
                <w:sz w:val="20"/>
                <w:szCs w:val="20"/>
              </w:rPr>
            </w:pPr>
            <w:bookmarkStart w:id="0" w:name="OLE_LINK5"/>
            <w:r w:rsidRPr="00050EB9">
              <w:rPr>
                <w:rFonts w:ascii="Calibri" w:hAnsi="Calibri" w:cstheme="minorHAnsi"/>
                <w:sz w:val="20"/>
                <w:szCs w:val="20"/>
              </w:rPr>
              <w:t xml:space="preserve">Minimum </w:t>
            </w:r>
            <w:r w:rsidR="00AA6335" w:rsidRPr="00050EB9">
              <w:rPr>
                <w:rFonts w:ascii="Calibri" w:hAnsi="Calibri" w:cstheme="minorHAnsi"/>
                <w:sz w:val="20"/>
                <w:szCs w:val="20"/>
              </w:rPr>
              <w:t>A</w:t>
            </w:r>
            <w:r w:rsidRPr="00050EB9">
              <w:rPr>
                <w:rFonts w:ascii="Calibri" w:hAnsi="Calibri" w:cstheme="minorHAnsi"/>
                <w:sz w:val="20"/>
                <w:szCs w:val="20"/>
              </w:rPr>
              <w:t xml:space="preserve">ge for </w:t>
            </w:r>
            <w:r w:rsidR="00AA6335" w:rsidRPr="00050EB9">
              <w:rPr>
                <w:rFonts w:ascii="Calibri" w:hAnsi="Calibri" w:cstheme="minorHAnsi"/>
                <w:sz w:val="20"/>
                <w:szCs w:val="20"/>
              </w:rPr>
              <w:t>V</w:t>
            </w:r>
            <w:r w:rsidRPr="00050EB9">
              <w:rPr>
                <w:rFonts w:ascii="Calibri" w:hAnsi="Calibri" w:cstheme="minorHAnsi"/>
                <w:sz w:val="20"/>
                <w:szCs w:val="20"/>
              </w:rPr>
              <w:t xml:space="preserve">oluntary </w:t>
            </w:r>
          </w:p>
          <w:p w14:paraId="18506506" w14:textId="77777777" w:rsidR="00656200" w:rsidRPr="00050EB9" w:rsidRDefault="00656200" w:rsidP="008E2BF8">
            <w:pPr>
              <w:rPr>
                <w:rFonts w:ascii="Calibri" w:hAnsi="Calibri" w:cstheme="minorHAnsi"/>
                <w:sz w:val="20"/>
                <w:szCs w:val="20"/>
              </w:rPr>
            </w:pPr>
            <w:r w:rsidRPr="00050EB9">
              <w:rPr>
                <w:rFonts w:ascii="Calibri" w:hAnsi="Calibri" w:cstheme="minorHAnsi"/>
                <w:sz w:val="20"/>
                <w:szCs w:val="20"/>
              </w:rPr>
              <w:t xml:space="preserve">Military </w:t>
            </w:r>
            <w:r w:rsidR="00AA6335" w:rsidRPr="00050EB9">
              <w:rPr>
                <w:rFonts w:ascii="Calibri" w:hAnsi="Calibri" w:cstheme="minorHAnsi"/>
                <w:sz w:val="20"/>
                <w:szCs w:val="20"/>
              </w:rPr>
              <w:t>S</w:t>
            </w:r>
            <w:r w:rsidRPr="00050EB9">
              <w:rPr>
                <w:rFonts w:ascii="Calibri" w:hAnsi="Calibri" w:cstheme="minorHAnsi"/>
                <w:sz w:val="20"/>
                <w:szCs w:val="20"/>
              </w:rPr>
              <w:t>ervice</w:t>
            </w:r>
          </w:p>
        </w:tc>
        <w:tc>
          <w:tcPr>
            <w:tcW w:w="1302" w:type="dxa"/>
          </w:tcPr>
          <w:p w14:paraId="5F405572" w14:textId="6514582B" w:rsidR="00656200" w:rsidRPr="00050EB9" w:rsidRDefault="00656200" w:rsidP="008E2BF8">
            <w:pPr>
              <w:rPr>
                <w:rFonts w:ascii="Calibri" w:hAnsi="Calibri" w:cstheme="minorHAnsi"/>
                <w:sz w:val="20"/>
                <w:szCs w:val="20"/>
              </w:rPr>
            </w:pPr>
            <w:r w:rsidRPr="00050EB9">
              <w:rPr>
                <w:rFonts w:ascii="Calibri" w:hAnsi="Calibri" w:cstheme="minorHAnsi"/>
                <w:sz w:val="20"/>
                <w:szCs w:val="20"/>
              </w:rPr>
              <w:t>Yes</w:t>
            </w:r>
          </w:p>
        </w:tc>
        <w:tc>
          <w:tcPr>
            <w:tcW w:w="1087" w:type="dxa"/>
          </w:tcPr>
          <w:p w14:paraId="421ACE15" w14:textId="77777777" w:rsidR="00656200" w:rsidRPr="00050EB9" w:rsidRDefault="00656200" w:rsidP="008E2BF8">
            <w:pPr>
              <w:rPr>
                <w:rFonts w:ascii="Calibri" w:hAnsi="Calibri" w:cstheme="minorHAnsi"/>
                <w:sz w:val="20"/>
                <w:szCs w:val="20"/>
              </w:rPr>
            </w:pPr>
            <w:r w:rsidRPr="00050EB9">
              <w:rPr>
                <w:rFonts w:ascii="Calibri" w:hAnsi="Calibri" w:cstheme="minorHAnsi"/>
                <w:sz w:val="20"/>
                <w:szCs w:val="20"/>
              </w:rPr>
              <w:t>17</w:t>
            </w:r>
          </w:p>
        </w:tc>
        <w:tc>
          <w:tcPr>
            <w:tcW w:w="3558" w:type="dxa"/>
          </w:tcPr>
          <w:p w14:paraId="1960C30A" w14:textId="69C51B29" w:rsidR="00656200" w:rsidRPr="00050EB9" w:rsidRDefault="009D0DB5" w:rsidP="00D426D0">
            <w:pPr>
              <w:rPr>
                <w:rFonts w:ascii="Calibri" w:hAnsi="Calibri"/>
                <w:sz w:val="20"/>
                <w:szCs w:val="20"/>
              </w:rPr>
            </w:pPr>
            <w:r w:rsidRPr="00050EB9">
              <w:rPr>
                <w:rFonts w:ascii="Calibri" w:hAnsi="Calibri" w:cstheme="minorHAnsi"/>
                <w:sz w:val="20"/>
                <w:szCs w:val="20"/>
              </w:rPr>
              <w:t xml:space="preserve">Government of New Zealand’s general army requirement at Article 33 of the </w:t>
            </w:r>
            <w:r w:rsidR="00811D95" w:rsidRPr="00050EB9">
              <w:rPr>
                <w:rFonts w:ascii="Calibri" w:hAnsi="Calibri" w:cstheme="minorHAnsi"/>
                <w:sz w:val="20"/>
                <w:szCs w:val="20"/>
              </w:rPr>
              <w:t>D</w:t>
            </w:r>
            <w:r w:rsidR="00897A21">
              <w:rPr>
                <w:rFonts w:ascii="Calibri" w:hAnsi="Calibri" w:cstheme="minorHAnsi"/>
                <w:sz w:val="20"/>
                <w:szCs w:val="20"/>
              </w:rPr>
              <w:t>efens</w:t>
            </w:r>
            <w:r w:rsidR="00811D95" w:rsidRPr="00050EB9">
              <w:rPr>
                <w:rFonts w:ascii="Calibri" w:hAnsi="Calibri" w:cstheme="minorHAnsi"/>
                <w:sz w:val="20"/>
                <w:szCs w:val="20"/>
              </w:rPr>
              <w:t>e Act 1990</w:t>
            </w:r>
            <w:r w:rsidR="00656200" w:rsidRPr="00050EB9">
              <w:rPr>
                <w:rFonts w:ascii="Calibri" w:hAnsi="Calibri" w:cstheme="minorHAnsi"/>
                <w:sz w:val="20"/>
                <w:szCs w:val="20"/>
              </w:rPr>
              <w:t xml:space="preserve"> </w:t>
            </w:r>
            <w:r w:rsidR="00432DAC" w:rsidRPr="00050EB9">
              <w:rPr>
                <w:rFonts w:ascii="Calibri" w:hAnsi="Calibri" w:cstheme="minorHAnsi"/>
                <w:sz w:val="20"/>
                <w:szCs w:val="20"/>
              </w:rPr>
              <w:fldChar w:fldCharType="begin"/>
            </w:r>
            <w:r w:rsidR="00D426D0">
              <w:rPr>
                <w:rFonts w:ascii="Calibri" w:hAnsi="Calibri" w:cstheme="minorHAnsi"/>
                <w:sz w:val="20"/>
                <w:szCs w:val="20"/>
              </w:rPr>
              <w:instrText xml:space="preserve"> ADDIN EN.CITE &lt;EndNote&gt;&lt;Cite&gt;&lt;Year&gt;April 1, 1990&lt;/Year&gt;&lt;RecNum&gt;14&lt;/RecNum&gt;&lt;DisplayText&gt;(6)&lt;/DisplayText&gt;&lt;record&gt;&lt;rec-number&gt;14&lt;/rec-number&gt;&lt;foreign-keys&gt;&lt;key app="EN" db-id="dzr50esvnfpxs8etadqpxst70555fx5tfsdz"&gt;14&lt;/key&gt;&lt;/foreign-keys&gt;&lt;ref-type name="Statute"&gt;31&lt;/ref-type&gt;&lt;contributors&gt;&lt;/contributors&gt;&lt;titles&gt;&lt;title&gt;Defence Act of 1990&lt;/title&gt;&lt;/titles&gt;&lt;number&gt;1990 No 28&lt;/number&gt;&lt;dates&gt;&lt;year&gt;April 1, 1990&lt;/year&gt;&lt;pub-dates&gt;&lt;date&gt;April 1, 1990&lt;/date&gt;&lt;/pub-dates&gt;&lt;/dates&gt;&lt;pub-location&gt;Government of New Zealand&lt;/pub-location&gt;&lt;urls&gt;&lt;related-urls&gt;&lt;url&gt;http://www.legislation.govt.nz/act/public/1990/0028/latest/DLM204973.html &lt;/url&gt;&lt;/related-urls&gt;&lt;/urls&gt;&lt;/record&gt;&lt;/Cite&gt;&lt;/EndNote&gt;</w:instrText>
            </w:r>
            <w:r w:rsidR="00432DAC" w:rsidRPr="00050EB9">
              <w:rPr>
                <w:rFonts w:ascii="Calibri" w:hAnsi="Calibri" w:cstheme="minorHAnsi"/>
                <w:sz w:val="20"/>
                <w:szCs w:val="20"/>
              </w:rPr>
              <w:fldChar w:fldCharType="separate"/>
            </w:r>
            <w:r w:rsidR="001C41CE" w:rsidRPr="00050EB9">
              <w:rPr>
                <w:rFonts w:ascii="Calibri" w:hAnsi="Calibri" w:cstheme="minorHAnsi"/>
                <w:noProof/>
                <w:sz w:val="20"/>
                <w:szCs w:val="20"/>
              </w:rPr>
              <w:t>(</w:t>
            </w:r>
            <w:hyperlink w:anchor="_ENREF_6" w:tooltip=", April 1, 1990 #14" w:history="1">
              <w:r w:rsidR="00D426D0" w:rsidRPr="00050EB9">
                <w:rPr>
                  <w:rFonts w:ascii="Calibri" w:hAnsi="Calibri" w:cstheme="minorHAnsi"/>
                  <w:noProof/>
                  <w:sz w:val="20"/>
                  <w:szCs w:val="20"/>
                </w:rPr>
                <w:t>6</w:t>
              </w:r>
            </w:hyperlink>
            <w:r w:rsidR="001C41CE" w:rsidRPr="00050EB9">
              <w:rPr>
                <w:rFonts w:ascii="Calibri" w:hAnsi="Calibri" w:cstheme="minorHAnsi"/>
                <w:noProof/>
                <w:sz w:val="20"/>
                <w:szCs w:val="20"/>
              </w:rPr>
              <w:t>)</w:t>
            </w:r>
            <w:r w:rsidR="00432DAC" w:rsidRPr="00050EB9">
              <w:rPr>
                <w:rFonts w:ascii="Calibri" w:hAnsi="Calibri" w:cstheme="minorHAnsi"/>
                <w:sz w:val="20"/>
                <w:szCs w:val="20"/>
              </w:rPr>
              <w:fldChar w:fldCharType="end"/>
            </w:r>
          </w:p>
        </w:tc>
      </w:tr>
      <w:bookmarkEnd w:id="0"/>
      <w:tr w:rsidR="00656200" w:rsidRPr="00E00BFA" w14:paraId="1520BAF9" w14:textId="77777777" w:rsidTr="00897A21">
        <w:tc>
          <w:tcPr>
            <w:tcW w:w="3618" w:type="dxa"/>
          </w:tcPr>
          <w:p w14:paraId="6553FEFD" w14:textId="77777777" w:rsidR="00656200" w:rsidRPr="00050EB9" w:rsidRDefault="00656200" w:rsidP="008E2BF8">
            <w:pPr>
              <w:rPr>
                <w:rFonts w:ascii="Calibri" w:hAnsi="Calibri" w:cstheme="minorHAnsi"/>
                <w:sz w:val="20"/>
                <w:szCs w:val="20"/>
              </w:rPr>
            </w:pPr>
            <w:r w:rsidRPr="00050EB9">
              <w:rPr>
                <w:rFonts w:ascii="Calibri" w:hAnsi="Calibri" w:cstheme="minorHAnsi"/>
                <w:sz w:val="20"/>
                <w:szCs w:val="20"/>
              </w:rPr>
              <w:t>Compulsory Education Age</w:t>
            </w:r>
          </w:p>
        </w:tc>
        <w:tc>
          <w:tcPr>
            <w:tcW w:w="1302" w:type="dxa"/>
          </w:tcPr>
          <w:p w14:paraId="626A1510" w14:textId="77777777" w:rsidR="00656200" w:rsidRPr="00050EB9" w:rsidRDefault="00656200" w:rsidP="008E2BF8">
            <w:pPr>
              <w:rPr>
                <w:rFonts w:ascii="Calibri" w:hAnsi="Calibri" w:cstheme="minorHAnsi"/>
                <w:sz w:val="20"/>
                <w:szCs w:val="20"/>
              </w:rPr>
            </w:pPr>
            <w:r w:rsidRPr="00050EB9">
              <w:rPr>
                <w:rFonts w:ascii="Calibri" w:hAnsi="Calibri" w:cstheme="minorHAnsi"/>
                <w:sz w:val="20"/>
                <w:szCs w:val="20"/>
              </w:rPr>
              <w:t>Yes</w:t>
            </w:r>
          </w:p>
        </w:tc>
        <w:tc>
          <w:tcPr>
            <w:tcW w:w="1087" w:type="dxa"/>
          </w:tcPr>
          <w:p w14:paraId="1AB6E8E5" w14:textId="77777777" w:rsidR="00656200" w:rsidRPr="00050EB9" w:rsidRDefault="00656200" w:rsidP="008E2BF8">
            <w:pPr>
              <w:rPr>
                <w:rFonts w:ascii="Calibri" w:hAnsi="Calibri" w:cstheme="minorHAnsi"/>
                <w:sz w:val="20"/>
                <w:szCs w:val="20"/>
              </w:rPr>
            </w:pPr>
            <w:r w:rsidRPr="00050EB9">
              <w:rPr>
                <w:rFonts w:ascii="Calibri" w:hAnsi="Calibri" w:cstheme="minorHAnsi"/>
                <w:sz w:val="20"/>
                <w:szCs w:val="20"/>
              </w:rPr>
              <w:t>16</w:t>
            </w:r>
          </w:p>
        </w:tc>
        <w:tc>
          <w:tcPr>
            <w:tcW w:w="3558" w:type="dxa"/>
          </w:tcPr>
          <w:p w14:paraId="76116A1C" w14:textId="652DE936" w:rsidR="00656200" w:rsidRPr="00050EB9" w:rsidRDefault="007417A7" w:rsidP="00D426D0">
            <w:pPr>
              <w:rPr>
                <w:rFonts w:ascii="Calibri" w:hAnsi="Calibri" w:cstheme="minorHAnsi"/>
                <w:sz w:val="20"/>
                <w:szCs w:val="20"/>
              </w:rPr>
            </w:pPr>
            <w:r w:rsidRPr="00050EB9">
              <w:rPr>
                <w:rFonts w:ascii="Calibri" w:hAnsi="Calibri" w:cstheme="minorHAnsi"/>
                <w:sz w:val="20"/>
                <w:szCs w:val="20"/>
              </w:rPr>
              <w:t>Article 2</w:t>
            </w:r>
            <w:r w:rsidR="0011298F" w:rsidRPr="00050EB9">
              <w:rPr>
                <w:rFonts w:ascii="Calibri" w:hAnsi="Calibri" w:cstheme="minorHAnsi"/>
                <w:sz w:val="20"/>
                <w:szCs w:val="20"/>
              </w:rPr>
              <w:t xml:space="preserve"> and</w:t>
            </w:r>
            <w:r w:rsidR="00A003F2" w:rsidRPr="00050EB9">
              <w:rPr>
                <w:rFonts w:ascii="Calibri" w:hAnsi="Calibri" w:cstheme="minorHAnsi"/>
                <w:sz w:val="20"/>
                <w:szCs w:val="20"/>
              </w:rPr>
              <w:t xml:space="preserve"> </w:t>
            </w:r>
            <w:r w:rsidR="00F81454" w:rsidRPr="00050EB9">
              <w:rPr>
                <w:rFonts w:ascii="Calibri" w:hAnsi="Calibri" w:cstheme="minorHAnsi"/>
                <w:sz w:val="20"/>
                <w:szCs w:val="20"/>
              </w:rPr>
              <w:t>24</w:t>
            </w:r>
            <w:r w:rsidRPr="00050EB9">
              <w:rPr>
                <w:rFonts w:ascii="Calibri" w:hAnsi="Calibri" w:cstheme="minorHAnsi"/>
                <w:sz w:val="20"/>
                <w:szCs w:val="20"/>
              </w:rPr>
              <w:t xml:space="preserve"> of the </w:t>
            </w:r>
            <w:r w:rsidR="00656200" w:rsidRPr="00050EB9">
              <w:rPr>
                <w:rFonts w:ascii="Calibri" w:hAnsi="Calibri" w:cstheme="minorHAnsi"/>
                <w:sz w:val="20"/>
                <w:szCs w:val="20"/>
              </w:rPr>
              <w:t>Education Act</w:t>
            </w:r>
            <w:r w:rsidRPr="00050EB9">
              <w:rPr>
                <w:rFonts w:ascii="Calibri" w:hAnsi="Calibri" w:cstheme="minorHAnsi"/>
                <w:sz w:val="20"/>
                <w:szCs w:val="20"/>
              </w:rPr>
              <w:t xml:space="preserve"> 1989</w:t>
            </w:r>
            <w:r w:rsidR="00656200" w:rsidRPr="00050EB9">
              <w:rPr>
                <w:rFonts w:ascii="Calibri" w:hAnsi="Calibri" w:cstheme="minorHAnsi"/>
                <w:sz w:val="20"/>
                <w:szCs w:val="20"/>
              </w:rPr>
              <w:t xml:space="preserve"> </w:t>
            </w:r>
            <w:r w:rsidR="00432DAC" w:rsidRPr="00050EB9">
              <w:rPr>
                <w:rFonts w:ascii="Calibri" w:hAnsi="Calibri" w:cstheme="minorHAnsi"/>
                <w:sz w:val="20"/>
                <w:szCs w:val="20"/>
              </w:rPr>
              <w:fldChar w:fldCharType="begin"/>
            </w:r>
            <w:r w:rsidR="00D426D0">
              <w:rPr>
                <w:rFonts w:ascii="Calibri" w:hAnsi="Calibri" w:cstheme="minorHAnsi"/>
                <w:sz w:val="20"/>
                <w:szCs w:val="20"/>
              </w:rPr>
              <w:instrText xml:space="preserve"> ADDIN EN.CITE &lt;EndNote&gt;&lt;Cite&gt;&lt;Author&gt;Government of Niue&lt;/Author&gt;&lt;Year&gt;1989&lt;/Year&gt;&lt;RecNum&gt;21&lt;/RecNum&gt;&lt;DisplayText&gt;(7)&lt;/DisplayText&gt;&lt;record&gt;&lt;rec-number&gt;21&lt;/rec-number&gt;&lt;foreign-keys&gt;&lt;key app="EN" db-id="dzr50esvnfpxs8etadqpxst70555fx5tfsdz"&gt;21&lt;/key&gt;&lt;/foreign-keys&gt;&lt;ref-type name="Government Document"&gt;46&lt;/ref-type&gt;&lt;contributors&gt;&lt;authors&gt;&lt;author&gt;Government of Niue,&lt;/author&gt;&lt;/authors&gt;&lt;/contributors&gt;&lt;titles&gt;&lt;title&gt;Education Act 1989&lt;/title&gt;&lt;/titles&gt;&lt;keywords&gt;&lt;keyword&gt;Niue&lt;/keyword&gt;&lt;/keywords&gt;&lt;dates&gt;&lt;year&gt;1989&lt;/year&gt;&lt;/dates&gt;&lt;urls&gt;&lt;/urls&gt;&lt;/record&gt;&lt;/Cite&gt;&lt;/EndNote&gt;</w:instrText>
            </w:r>
            <w:r w:rsidR="00432DAC" w:rsidRPr="00050EB9">
              <w:rPr>
                <w:rFonts w:ascii="Calibri" w:hAnsi="Calibri" w:cstheme="minorHAnsi"/>
                <w:sz w:val="20"/>
                <w:szCs w:val="20"/>
              </w:rPr>
              <w:fldChar w:fldCharType="separate"/>
            </w:r>
            <w:r w:rsidR="001C41CE" w:rsidRPr="00050EB9">
              <w:rPr>
                <w:rFonts w:ascii="Calibri" w:hAnsi="Calibri" w:cstheme="minorHAnsi"/>
                <w:noProof/>
                <w:sz w:val="20"/>
                <w:szCs w:val="20"/>
              </w:rPr>
              <w:t>(</w:t>
            </w:r>
            <w:hyperlink w:anchor="_ENREF_7" w:tooltip="Government of Niue, 1989 #21" w:history="1">
              <w:r w:rsidR="00D426D0" w:rsidRPr="00050EB9">
                <w:rPr>
                  <w:rFonts w:ascii="Calibri" w:hAnsi="Calibri" w:cstheme="minorHAnsi"/>
                  <w:noProof/>
                  <w:sz w:val="20"/>
                  <w:szCs w:val="20"/>
                </w:rPr>
                <w:t>7</w:t>
              </w:r>
            </w:hyperlink>
            <w:r w:rsidR="001C41CE" w:rsidRPr="00050EB9">
              <w:rPr>
                <w:rFonts w:ascii="Calibri" w:hAnsi="Calibri" w:cstheme="minorHAnsi"/>
                <w:noProof/>
                <w:sz w:val="20"/>
                <w:szCs w:val="20"/>
              </w:rPr>
              <w:t>)</w:t>
            </w:r>
            <w:r w:rsidR="00432DAC" w:rsidRPr="00050EB9">
              <w:rPr>
                <w:rFonts w:ascii="Calibri" w:hAnsi="Calibri" w:cstheme="minorHAnsi"/>
                <w:sz w:val="20"/>
                <w:szCs w:val="20"/>
              </w:rPr>
              <w:fldChar w:fldCharType="end"/>
            </w:r>
          </w:p>
        </w:tc>
      </w:tr>
      <w:tr w:rsidR="00AA3868" w:rsidRPr="00E00BFA" w14:paraId="542428E3" w14:textId="77777777" w:rsidTr="00897A21">
        <w:trPr>
          <w:trHeight w:val="422"/>
        </w:trPr>
        <w:tc>
          <w:tcPr>
            <w:tcW w:w="3618" w:type="dxa"/>
            <w:tcBorders>
              <w:bottom w:val="single" w:sz="4" w:space="0" w:color="auto"/>
            </w:tcBorders>
          </w:tcPr>
          <w:p w14:paraId="23B18D3E" w14:textId="77777777" w:rsidR="00AA3868" w:rsidRPr="00050EB9" w:rsidRDefault="00AA3868" w:rsidP="008E2BF8">
            <w:pPr>
              <w:rPr>
                <w:rFonts w:ascii="Calibri" w:hAnsi="Calibri" w:cstheme="minorHAnsi"/>
                <w:sz w:val="20"/>
                <w:szCs w:val="20"/>
              </w:rPr>
            </w:pPr>
            <w:r w:rsidRPr="00050EB9">
              <w:rPr>
                <w:rFonts w:ascii="Calibri" w:hAnsi="Calibri" w:cstheme="minorHAnsi"/>
                <w:sz w:val="20"/>
                <w:szCs w:val="20"/>
              </w:rPr>
              <w:t>Free Public Education</w:t>
            </w:r>
          </w:p>
        </w:tc>
        <w:tc>
          <w:tcPr>
            <w:tcW w:w="1302" w:type="dxa"/>
            <w:tcBorders>
              <w:bottom w:val="single" w:sz="4" w:space="0" w:color="auto"/>
            </w:tcBorders>
          </w:tcPr>
          <w:p w14:paraId="6D84527F" w14:textId="77777777" w:rsidR="00AA3868" w:rsidRPr="00050EB9" w:rsidRDefault="00AA3868" w:rsidP="008E2BF8">
            <w:pPr>
              <w:rPr>
                <w:rFonts w:ascii="Calibri" w:hAnsi="Calibri" w:cstheme="minorHAnsi"/>
                <w:sz w:val="20"/>
                <w:szCs w:val="20"/>
              </w:rPr>
            </w:pPr>
            <w:r w:rsidRPr="00050EB9">
              <w:rPr>
                <w:rFonts w:ascii="Calibri" w:hAnsi="Calibri" w:cstheme="minorHAnsi"/>
                <w:sz w:val="20"/>
                <w:szCs w:val="20"/>
              </w:rPr>
              <w:t>Yes</w:t>
            </w:r>
          </w:p>
        </w:tc>
        <w:tc>
          <w:tcPr>
            <w:tcW w:w="1087" w:type="dxa"/>
            <w:tcBorders>
              <w:bottom w:val="single" w:sz="4" w:space="0" w:color="auto"/>
            </w:tcBorders>
          </w:tcPr>
          <w:p w14:paraId="085DBD37" w14:textId="77777777" w:rsidR="00AA3868" w:rsidRPr="00050EB9" w:rsidRDefault="00AA3868" w:rsidP="008E2BF8">
            <w:pPr>
              <w:rPr>
                <w:rFonts w:ascii="Calibri" w:hAnsi="Calibri" w:cstheme="minorHAnsi"/>
                <w:sz w:val="20"/>
                <w:szCs w:val="20"/>
              </w:rPr>
            </w:pPr>
          </w:p>
        </w:tc>
        <w:tc>
          <w:tcPr>
            <w:tcW w:w="3558" w:type="dxa"/>
            <w:tcBorders>
              <w:bottom w:val="single" w:sz="4" w:space="0" w:color="auto"/>
            </w:tcBorders>
          </w:tcPr>
          <w:p w14:paraId="0F3089D3" w14:textId="70DC31C5" w:rsidR="00AA3868" w:rsidRPr="00050EB9" w:rsidRDefault="007417A7" w:rsidP="00D426D0">
            <w:pPr>
              <w:rPr>
                <w:rFonts w:ascii="Calibri" w:hAnsi="Calibri" w:cstheme="minorHAnsi"/>
                <w:sz w:val="20"/>
                <w:szCs w:val="20"/>
              </w:rPr>
            </w:pPr>
            <w:r w:rsidRPr="00050EB9">
              <w:rPr>
                <w:rFonts w:ascii="Calibri" w:hAnsi="Calibri" w:cstheme="minorHAnsi"/>
                <w:sz w:val="20"/>
                <w:szCs w:val="20"/>
              </w:rPr>
              <w:t xml:space="preserve">Article 19 of the </w:t>
            </w:r>
            <w:r w:rsidR="00AA3868" w:rsidRPr="00050EB9">
              <w:rPr>
                <w:rFonts w:ascii="Calibri" w:hAnsi="Calibri" w:cstheme="minorHAnsi"/>
                <w:sz w:val="20"/>
                <w:szCs w:val="20"/>
              </w:rPr>
              <w:t>Education Act</w:t>
            </w:r>
            <w:r w:rsidRPr="00050EB9">
              <w:rPr>
                <w:rFonts w:ascii="Calibri" w:hAnsi="Calibri" w:cstheme="minorHAnsi"/>
                <w:sz w:val="20"/>
                <w:szCs w:val="20"/>
              </w:rPr>
              <w:t xml:space="preserve"> 1989 </w:t>
            </w:r>
            <w:r w:rsidR="00432DAC" w:rsidRPr="00050EB9">
              <w:rPr>
                <w:rFonts w:ascii="Calibri" w:hAnsi="Calibri" w:cstheme="minorHAnsi"/>
                <w:sz w:val="20"/>
                <w:szCs w:val="20"/>
              </w:rPr>
              <w:fldChar w:fldCharType="begin"/>
            </w:r>
            <w:r w:rsidR="00D426D0">
              <w:rPr>
                <w:rFonts w:ascii="Calibri" w:hAnsi="Calibri" w:cstheme="minorHAnsi"/>
                <w:sz w:val="20"/>
                <w:szCs w:val="20"/>
              </w:rPr>
              <w:instrText xml:space="preserve"> ADDIN EN.CITE &lt;EndNote&gt;&lt;Cite&gt;&lt;Author&gt;Government of Niue&lt;/Author&gt;&lt;Year&gt;1989&lt;/Year&gt;&lt;RecNum&gt;21&lt;/RecNum&gt;&lt;DisplayText&gt;(7)&lt;/DisplayText&gt;&lt;record&gt;&lt;rec-number&gt;21&lt;/rec-number&gt;&lt;foreign-keys&gt;&lt;key app="EN" db-id="dzr50esvnfpxs8etadqpxst70555fx5tfsdz"&gt;21&lt;/key&gt;&lt;/foreign-keys&gt;&lt;ref-type name="Government Document"&gt;46&lt;/ref-type&gt;&lt;contributors&gt;&lt;authors&gt;&lt;author&gt;Government of Niue,&lt;/author&gt;&lt;/authors&gt;&lt;/contributors&gt;&lt;titles&gt;&lt;title&gt;Education Act 1989&lt;/title&gt;&lt;/titles&gt;&lt;keywords&gt;&lt;keyword&gt;Niue&lt;/keyword&gt;&lt;/keywords&gt;&lt;dates&gt;&lt;year&gt;1989&lt;/year&gt;&lt;/dates&gt;&lt;urls&gt;&lt;/urls&gt;&lt;/record&gt;&lt;/Cite&gt;&lt;/EndNote&gt;</w:instrText>
            </w:r>
            <w:r w:rsidR="00432DAC" w:rsidRPr="00050EB9">
              <w:rPr>
                <w:rFonts w:ascii="Calibri" w:hAnsi="Calibri" w:cstheme="minorHAnsi"/>
                <w:sz w:val="20"/>
                <w:szCs w:val="20"/>
              </w:rPr>
              <w:fldChar w:fldCharType="separate"/>
            </w:r>
            <w:r w:rsidR="001C41CE" w:rsidRPr="00050EB9">
              <w:rPr>
                <w:rFonts w:ascii="Calibri" w:hAnsi="Calibri" w:cstheme="minorHAnsi"/>
                <w:noProof/>
                <w:sz w:val="20"/>
                <w:szCs w:val="20"/>
              </w:rPr>
              <w:t>(</w:t>
            </w:r>
            <w:hyperlink w:anchor="_ENREF_7" w:tooltip="Government of Niue, 1989 #21" w:history="1">
              <w:r w:rsidR="00D426D0" w:rsidRPr="00050EB9">
                <w:rPr>
                  <w:rFonts w:ascii="Calibri" w:hAnsi="Calibri" w:cstheme="minorHAnsi"/>
                  <w:noProof/>
                  <w:sz w:val="20"/>
                  <w:szCs w:val="20"/>
                </w:rPr>
                <w:t>7</w:t>
              </w:r>
            </w:hyperlink>
            <w:r w:rsidR="001C41CE" w:rsidRPr="00050EB9">
              <w:rPr>
                <w:rFonts w:ascii="Calibri" w:hAnsi="Calibri" w:cstheme="minorHAnsi"/>
                <w:noProof/>
                <w:sz w:val="20"/>
                <w:szCs w:val="20"/>
              </w:rPr>
              <w:t>)</w:t>
            </w:r>
            <w:r w:rsidR="00432DAC" w:rsidRPr="00050EB9">
              <w:rPr>
                <w:rFonts w:ascii="Calibri" w:hAnsi="Calibri" w:cstheme="minorHAnsi"/>
                <w:sz w:val="20"/>
                <w:szCs w:val="20"/>
              </w:rPr>
              <w:fldChar w:fldCharType="end"/>
            </w:r>
          </w:p>
        </w:tc>
      </w:tr>
      <w:tr w:rsidR="009D0DB5" w:rsidRPr="00E00BFA" w14:paraId="63DB8B61" w14:textId="77777777" w:rsidTr="00897A21">
        <w:trPr>
          <w:trHeight w:val="260"/>
        </w:trPr>
        <w:tc>
          <w:tcPr>
            <w:tcW w:w="3618" w:type="dxa"/>
            <w:tcBorders>
              <w:top w:val="single" w:sz="4" w:space="0" w:color="auto"/>
              <w:bottom w:val="nil"/>
            </w:tcBorders>
          </w:tcPr>
          <w:p w14:paraId="0A416003" w14:textId="107F3B40" w:rsidR="009D0DB5" w:rsidRPr="00050EB9" w:rsidRDefault="009D0DB5" w:rsidP="00D426D0">
            <w:pPr>
              <w:rPr>
                <w:rFonts w:ascii="Calibri" w:hAnsi="Calibri"/>
                <w:sz w:val="20"/>
                <w:szCs w:val="20"/>
              </w:rPr>
            </w:pPr>
            <w:r w:rsidRPr="00050EB9">
              <w:rPr>
                <w:rFonts w:ascii="Calibri" w:hAnsi="Calibri" w:cstheme="minorHAnsi"/>
                <w:sz w:val="20"/>
                <w:szCs w:val="20"/>
              </w:rPr>
              <w:t>*</w:t>
            </w:r>
            <w:r w:rsidR="00A003F2" w:rsidRPr="00050EB9">
              <w:rPr>
                <w:rFonts w:ascii="Calibri" w:hAnsi="Calibri" w:cstheme="minorHAnsi"/>
                <w:sz w:val="20"/>
                <w:szCs w:val="20"/>
              </w:rPr>
              <w:t xml:space="preserve"> </w:t>
            </w:r>
            <w:r w:rsidRPr="00050EB9">
              <w:rPr>
                <w:rFonts w:ascii="Calibri" w:hAnsi="Calibri"/>
                <w:sz w:val="20"/>
                <w:szCs w:val="20"/>
              </w:rPr>
              <w:t>No conscription</w:t>
            </w:r>
            <w:r w:rsidR="00811D95" w:rsidRPr="00050EB9">
              <w:rPr>
                <w:rFonts w:ascii="Calibri" w:hAnsi="Calibri"/>
                <w:sz w:val="20"/>
                <w:szCs w:val="20"/>
              </w:rPr>
              <w:t xml:space="preserve"> </w:t>
            </w:r>
            <w:r w:rsidR="00432DAC" w:rsidRPr="00050EB9">
              <w:rPr>
                <w:rFonts w:ascii="Calibri" w:hAnsi="Calibri"/>
                <w:sz w:val="20"/>
                <w:szCs w:val="20"/>
              </w:rPr>
              <w:fldChar w:fldCharType="begin"/>
            </w:r>
            <w:r w:rsidR="00D426D0">
              <w:rPr>
                <w:rFonts w:ascii="Calibri" w:hAnsi="Calibri"/>
                <w:sz w:val="20"/>
                <w:szCs w:val="20"/>
              </w:rPr>
              <w:instrText xml:space="preserve"> ADDIN EN.CITE &lt;EndNote&gt;&lt;Cite&gt;&lt;Author&gt;Government of New Zealand&lt;/Author&gt;&lt;Year&gt;November 12, 2001&lt;/Year&gt;&lt;RecNum&gt;13&lt;/RecNum&gt;&lt;DisplayText&gt;(8)&lt;/DisplayText&gt;&lt;record&gt;&lt;rec-number&gt;13&lt;/rec-number&gt;&lt;foreign-keys&gt;&lt;key app="EN" db-id="dzr50esvnfpxs8etadqpxst70555fx5tfsdz"&gt;13&lt;/key&gt;&lt;/foreign-keys&gt;&lt;ref-type name="Report"&gt;27&lt;/ref-type&gt;&lt;contributors&gt;&lt;authors&gt;&lt;author&gt;Government of New Zealand,&lt;/author&gt;&lt;/authors&gt;&lt;/contributors&gt;&lt;titles&gt;&lt;title&gt;Declaration to the Optional Protocol to the Convention on the Rights of the Child on the Involvement of Children in Armed Conflict&lt;/title&gt;&lt;/titles&gt;&lt;dates&gt;&lt;year&gt;November 12, 2001&lt;/year&gt;&lt;/dates&gt;&lt;urls&gt;&lt;related-urls&gt;&lt;url&gt;http://www.ohchr.org/EN/ProfessionalInterest/Pages/OPACCRC.aspx&lt;/url&gt;&lt;/related-urls&gt;&lt;/urls&gt;&lt;/record&gt;&lt;/Cite&gt;&lt;/EndNote&gt;</w:instrText>
            </w:r>
            <w:r w:rsidR="00432DAC" w:rsidRPr="00050EB9">
              <w:rPr>
                <w:rFonts w:ascii="Calibri" w:hAnsi="Calibri"/>
                <w:sz w:val="20"/>
                <w:szCs w:val="20"/>
              </w:rPr>
              <w:fldChar w:fldCharType="separate"/>
            </w:r>
            <w:r w:rsidR="001C41CE" w:rsidRPr="00050EB9">
              <w:rPr>
                <w:rFonts w:ascii="Calibri" w:hAnsi="Calibri"/>
                <w:noProof/>
                <w:sz w:val="20"/>
                <w:szCs w:val="20"/>
              </w:rPr>
              <w:t>(</w:t>
            </w:r>
            <w:hyperlink w:anchor="_ENREF_8" w:tooltip="Government of New Zealand, November 12, 2001 #13" w:history="1">
              <w:r w:rsidR="00D426D0" w:rsidRPr="00050EB9">
                <w:rPr>
                  <w:rFonts w:ascii="Calibri" w:hAnsi="Calibri"/>
                  <w:noProof/>
                  <w:sz w:val="20"/>
                  <w:szCs w:val="20"/>
                </w:rPr>
                <w:t>8</w:t>
              </w:r>
            </w:hyperlink>
            <w:r w:rsidR="001C41CE" w:rsidRPr="00050EB9">
              <w:rPr>
                <w:rFonts w:ascii="Calibri" w:hAnsi="Calibri"/>
                <w:noProof/>
                <w:sz w:val="20"/>
                <w:szCs w:val="20"/>
              </w:rPr>
              <w:t>)</w:t>
            </w:r>
            <w:r w:rsidR="00432DAC" w:rsidRPr="00050EB9">
              <w:rPr>
                <w:rFonts w:ascii="Calibri" w:hAnsi="Calibri"/>
                <w:sz w:val="20"/>
                <w:szCs w:val="20"/>
              </w:rPr>
              <w:fldChar w:fldCharType="end"/>
            </w:r>
          </w:p>
        </w:tc>
        <w:tc>
          <w:tcPr>
            <w:tcW w:w="1302" w:type="dxa"/>
            <w:tcBorders>
              <w:top w:val="single" w:sz="4" w:space="0" w:color="auto"/>
              <w:bottom w:val="nil"/>
            </w:tcBorders>
          </w:tcPr>
          <w:p w14:paraId="090D1AE0" w14:textId="77777777" w:rsidR="009D0DB5" w:rsidRPr="00050EB9" w:rsidRDefault="009D0DB5" w:rsidP="008E2BF8">
            <w:pPr>
              <w:rPr>
                <w:rFonts w:ascii="Calibri" w:hAnsi="Calibri" w:cstheme="minorHAnsi"/>
                <w:sz w:val="20"/>
                <w:szCs w:val="20"/>
              </w:rPr>
            </w:pPr>
          </w:p>
        </w:tc>
        <w:tc>
          <w:tcPr>
            <w:tcW w:w="1087" w:type="dxa"/>
            <w:tcBorders>
              <w:top w:val="single" w:sz="4" w:space="0" w:color="auto"/>
              <w:bottom w:val="nil"/>
            </w:tcBorders>
          </w:tcPr>
          <w:p w14:paraId="56CCB74D" w14:textId="77777777" w:rsidR="009D0DB5" w:rsidRPr="00050EB9" w:rsidRDefault="009D0DB5" w:rsidP="008E2BF8">
            <w:pPr>
              <w:rPr>
                <w:rFonts w:ascii="Calibri" w:hAnsi="Calibri" w:cstheme="minorHAnsi"/>
                <w:sz w:val="20"/>
                <w:szCs w:val="20"/>
              </w:rPr>
            </w:pPr>
          </w:p>
        </w:tc>
        <w:tc>
          <w:tcPr>
            <w:tcW w:w="3558" w:type="dxa"/>
            <w:tcBorders>
              <w:top w:val="single" w:sz="4" w:space="0" w:color="auto"/>
              <w:bottom w:val="nil"/>
            </w:tcBorders>
          </w:tcPr>
          <w:p w14:paraId="06A0DA18" w14:textId="77777777" w:rsidR="009D0DB5" w:rsidRPr="00050EB9" w:rsidRDefault="009D0DB5" w:rsidP="009D0DB5">
            <w:pPr>
              <w:rPr>
                <w:rFonts w:ascii="Calibri" w:hAnsi="Calibri" w:cstheme="minorHAnsi"/>
                <w:sz w:val="20"/>
                <w:szCs w:val="20"/>
              </w:rPr>
            </w:pPr>
          </w:p>
        </w:tc>
      </w:tr>
    </w:tbl>
    <w:p w14:paraId="7DFD6030" w14:textId="77777777" w:rsidR="00123800" w:rsidRPr="00123800" w:rsidRDefault="00123800" w:rsidP="00C442A6">
      <w:pPr>
        <w:pStyle w:val="PlainText"/>
        <w:rPr>
          <w:rFonts w:ascii="Calibri" w:hAnsi="Calibri"/>
          <w:sz w:val="22"/>
          <w:szCs w:val="22"/>
        </w:rPr>
      </w:pPr>
    </w:p>
    <w:p w14:paraId="787EFF12" w14:textId="00283D31" w:rsidR="005967D9" w:rsidRPr="00C818CE" w:rsidRDefault="00D83D32" w:rsidP="00C442A6">
      <w:pPr>
        <w:pStyle w:val="PlainText"/>
        <w:rPr>
          <w:rFonts w:ascii="Calibri" w:hAnsi="Calibri"/>
          <w:sz w:val="22"/>
          <w:szCs w:val="22"/>
        </w:rPr>
      </w:pPr>
      <w:r w:rsidRPr="00123800">
        <w:rPr>
          <w:rFonts w:ascii="Calibri" w:hAnsi="Calibri"/>
          <w:sz w:val="22"/>
          <w:szCs w:val="22"/>
        </w:rPr>
        <w:t>In Niue</w:t>
      </w:r>
      <w:r w:rsidR="0099273B" w:rsidRPr="00123800">
        <w:rPr>
          <w:rFonts w:ascii="Calibri" w:hAnsi="Calibri"/>
          <w:sz w:val="22"/>
          <w:szCs w:val="22"/>
        </w:rPr>
        <w:t>,</w:t>
      </w:r>
      <w:r w:rsidRPr="00123800">
        <w:rPr>
          <w:rFonts w:ascii="Calibri" w:hAnsi="Calibri"/>
          <w:sz w:val="22"/>
          <w:szCs w:val="22"/>
        </w:rPr>
        <w:t xml:space="preserve"> </w:t>
      </w:r>
      <w:r w:rsidR="005967D9" w:rsidRPr="00123800">
        <w:rPr>
          <w:rFonts w:ascii="Calibri" w:hAnsi="Calibri"/>
          <w:sz w:val="22"/>
          <w:szCs w:val="22"/>
        </w:rPr>
        <w:t xml:space="preserve">children under age 16 are prohibited from working in the </w:t>
      </w:r>
      <w:r w:rsidR="00897A21">
        <w:rPr>
          <w:rFonts w:ascii="Calibri" w:hAnsi="Calibri"/>
          <w:sz w:val="22"/>
          <w:szCs w:val="22"/>
        </w:rPr>
        <w:t>public sector</w:t>
      </w:r>
      <w:r w:rsidR="005967D9" w:rsidRPr="00123800">
        <w:rPr>
          <w:rFonts w:ascii="Calibri" w:hAnsi="Calibri"/>
          <w:sz w:val="22"/>
          <w:szCs w:val="22"/>
        </w:rPr>
        <w:t>.</w:t>
      </w:r>
      <w:r w:rsidR="00432DAC" w:rsidRPr="00123800">
        <w:rPr>
          <w:rFonts w:ascii="Calibri" w:hAnsi="Calibri"/>
          <w:sz w:val="22"/>
          <w:szCs w:val="22"/>
        </w:rPr>
        <w:fldChar w:fldCharType="begin"/>
      </w:r>
      <w:r w:rsidR="00D426D0">
        <w:rPr>
          <w:rFonts w:ascii="Calibri" w:hAnsi="Calibri"/>
          <w:sz w:val="22"/>
          <w:szCs w:val="22"/>
        </w:rPr>
        <w:instrText xml:space="preserve"> ADDIN EN.CITE &lt;EndNote&gt;&lt;Cite&gt;&lt;Author&gt;UN Committee on the Rights of the Child&lt;/Author&gt;&lt;Year&gt;2013&lt;/Year&gt;&lt;RecNum&gt;22&lt;/RecNum&gt;&lt;DisplayText&gt;(9)&lt;/DisplayText&gt;&lt;record&gt;&lt;rec-number&gt;22&lt;/rec-number&gt;&lt;foreign-keys&gt;&lt;key app="EN" db-id="dzr50esvnfpxs8etadqpxst70555fx5tfsdz"&gt;22&lt;/key&gt;&lt;/foreign-keys&gt;&lt;ref-type name="Generic"&gt;13&lt;/ref-type&gt;&lt;contributors&gt;&lt;authors&gt;&lt;author&gt;UN Committee on the Rights of the Child,&lt;/author&gt;&lt;/authors&gt;&lt;/contributors&gt;&lt;titles&gt;&lt;title&gt;Concluding observations on the initial report of Niue, adopted by the Committe at is sixty-second session&lt;/title&gt;&lt;/titles&gt;&lt;keywords&gt;&lt;keyword&gt;Niue&lt;/keyword&gt;&lt;/keywords&gt;&lt;dates&gt;&lt;year&gt;2013&lt;/year&gt;&lt;/dates&gt;&lt;urls&gt;&lt;/urls&gt;&lt;/record&gt;&lt;/Cite&gt;&lt;/EndNote&gt;</w:instrText>
      </w:r>
      <w:r w:rsidR="00432DAC" w:rsidRPr="00123800">
        <w:rPr>
          <w:rFonts w:ascii="Calibri" w:hAnsi="Calibri"/>
          <w:sz w:val="22"/>
          <w:szCs w:val="22"/>
        </w:rPr>
        <w:fldChar w:fldCharType="separate"/>
      </w:r>
      <w:r w:rsidR="00670A8F" w:rsidRPr="00123800">
        <w:rPr>
          <w:rFonts w:ascii="Calibri" w:hAnsi="Calibri"/>
          <w:noProof/>
          <w:sz w:val="22"/>
          <w:szCs w:val="22"/>
        </w:rPr>
        <w:t>(</w:t>
      </w:r>
      <w:hyperlink w:anchor="_ENREF_9" w:tooltip="UN Committee on the Rights of the Child, 2013 #22" w:history="1">
        <w:r w:rsidR="00D426D0" w:rsidRPr="00123800">
          <w:rPr>
            <w:rFonts w:ascii="Calibri" w:hAnsi="Calibri"/>
            <w:noProof/>
            <w:sz w:val="22"/>
            <w:szCs w:val="22"/>
          </w:rPr>
          <w:t>9</w:t>
        </w:r>
      </w:hyperlink>
      <w:r w:rsidR="00670A8F" w:rsidRPr="00123800">
        <w:rPr>
          <w:rFonts w:ascii="Calibri" w:hAnsi="Calibri"/>
          <w:noProof/>
          <w:sz w:val="22"/>
          <w:szCs w:val="22"/>
        </w:rPr>
        <w:t>)</w:t>
      </w:r>
      <w:r w:rsidR="00432DAC" w:rsidRPr="00123800">
        <w:rPr>
          <w:rFonts w:ascii="Calibri" w:hAnsi="Calibri"/>
          <w:sz w:val="22"/>
          <w:szCs w:val="22"/>
        </w:rPr>
        <w:fldChar w:fldCharType="end"/>
      </w:r>
      <w:r w:rsidR="005967D9" w:rsidRPr="00123800">
        <w:rPr>
          <w:rFonts w:ascii="Calibri" w:hAnsi="Calibri"/>
          <w:sz w:val="22"/>
          <w:szCs w:val="22"/>
        </w:rPr>
        <w:t xml:space="preserve"> </w:t>
      </w:r>
      <w:r w:rsidR="003C3AD8" w:rsidRPr="00123800">
        <w:rPr>
          <w:rFonts w:ascii="Calibri" w:hAnsi="Calibri"/>
          <w:sz w:val="22"/>
          <w:szCs w:val="22"/>
        </w:rPr>
        <w:t xml:space="preserve">The Niue Public Service Regulations </w:t>
      </w:r>
      <w:r w:rsidR="003C3AD8" w:rsidRPr="00C818CE">
        <w:rPr>
          <w:rFonts w:ascii="Calibri" w:hAnsi="Calibri"/>
          <w:sz w:val="22"/>
          <w:szCs w:val="22"/>
        </w:rPr>
        <w:t>prohibit the</w:t>
      </w:r>
      <w:r w:rsidR="0071193D" w:rsidRPr="00C818CE">
        <w:rPr>
          <w:rFonts w:ascii="Calibri" w:hAnsi="Calibri"/>
          <w:sz w:val="22"/>
          <w:szCs w:val="22"/>
        </w:rPr>
        <w:t xml:space="preserve"> appointment of</w:t>
      </w:r>
      <w:r w:rsidR="003C3AD8" w:rsidRPr="00C818CE">
        <w:rPr>
          <w:rFonts w:ascii="Calibri" w:hAnsi="Calibri"/>
          <w:sz w:val="22"/>
          <w:szCs w:val="22"/>
        </w:rPr>
        <w:t xml:space="preserve"> </w:t>
      </w:r>
      <w:r w:rsidR="0071193D" w:rsidRPr="00C818CE">
        <w:rPr>
          <w:rFonts w:ascii="Calibri" w:hAnsi="Calibri"/>
          <w:sz w:val="22"/>
          <w:szCs w:val="22"/>
        </w:rPr>
        <w:t xml:space="preserve">permanent </w:t>
      </w:r>
      <w:r w:rsidR="003C3AD8" w:rsidRPr="00C818CE">
        <w:rPr>
          <w:rFonts w:ascii="Calibri" w:hAnsi="Calibri"/>
          <w:sz w:val="22"/>
          <w:szCs w:val="22"/>
        </w:rPr>
        <w:t>employment of an</w:t>
      </w:r>
      <w:r w:rsidR="0071193D" w:rsidRPr="00C818CE">
        <w:rPr>
          <w:rFonts w:ascii="Calibri" w:hAnsi="Calibri"/>
          <w:sz w:val="22"/>
          <w:szCs w:val="22"/>
        </w:rPr>
        <w:t>y person under age 18.</w:t>
      </w:r>
      <w:r w:rsidR="00432DAC" w:rsidRPr="00C818CE">
        <w:rPr>
          <w:rFonts w:ascii="Calibri" w:hAnsi="Calibri"/>
          <w:sz w:val="22"/>
          <w:szCs w:val="22"/>
        </w:rPr>
        <w:fldChar w:fldCharType="begin"/>
      </w:r>
      <w:r w:rsidR="00D426D0" w:rsidRPr="00C818CE">
        <w:rPr>
          <w:rFonts w:ascii="Calibri" w:hAnsi="Calibri"/>
          <w:sz w:val="22"/>
          <w:szCs w:val="22"/>
        </w:rPr>
        <w:instrText xml:space="preserve"> ADDIN EN.CITE &lt;EndNote&gt;&lt;Cite&gt;&lt;Year&gt;2004&lt;/Year&gt;&lt;RecNum&gt;16&lt;/RecNum&gt;&lt;DisplayText&gt;(10)&lt;/DisplayText&gt;&lt;record&gt;&lt;rec-number&gt;16&lt;/rec-number&gt;&lt;foreign-keys&gt;&lt;key app="EN" db-id="dzr50esvnfpxs8etadqpxst70555fx5tfsdz"&gt;16&lt;/key&gt;&lt;/foreign-keys&gt;&lt;ref-type name="Statute"&gt;31&lt;/ref-type&gt;&lt;contributors&gt;&lt;/contributors&gt;&lt;titles&gt;&lt;title&gt;Public Service Regulations 2004&lt;/title&gt;&lt;/titles&gt;&lt;dates&gt;&lt;year&gt;2004&lt;/year&gt;&lt;pub-dates&gt;&lt;date&gt;July 15, 2004&lt;/date&gt;&lt;/pub-dates&gt;&lt;/dates&gt;&lt;pub-location&gt;Government of Niue&lt;/pub-location&gt;&lt;publisher&gt;http://www.paclii.org/nu/legis/consol_sub/psr2004261/&lt;/publisher&gt;&lt;urls&gt;&lt;related-urls&gt;&lt;url&gt;http://www.paclii.org/nu/legis/consol_sub/psr2004261/&lt;/url&gt;&lt;/related-urls&gt;&lt;/urls&gt;&lt;/record&gt;&lt;/Cite&gt;&lt;/EndNote&gt;</w:instrText>
      </w:r>
      <w:r w:rsidR="00432DAC" w:rsidRPr="00C818CE">
        <w:rPr>
          <w:rFonts w:ascii="Calibri" w:hAnsi="Calibri"/>
          <w:sz w:val="22"/>
          <w:szCs w:val="22"/>
        </w:rPr>
        <w:fldChar w:fldCharType="separate"/>
      </w:r>
      <w:r w:rsidR="00670A8F" w:rsidRPr="00C818CE">
        <w:rPr>
          <w:rFonts w:ascii="Calibri" w:hAnsi="Calibri"/>
          <w:noProof/>
          <w:sz w:val="22"/>
          <w:szCs w:val="22"/>
        </w:rPr>
        <w:t>(</w:t>
      </w:r>
      <w:hyperlink w:anchor="_ENREF_10" w:tooltip=", 2004 #16" w:history="1">
        <w:r w:rsidR="00D426D0" w:rsidRPr="00C818CE">
          <w:rPr>
            <w:rFonts w:ascii="Calibri" w:hAnsi="Calibri"/>
            <w:noProof/>
            <w:sz w:val="22"/>
            <w:szCs w:val="22"/>
          </w:rPr>
          <w:t>10</w:t>
        </w:r>
      </w:hyperlink>
      <w:r w:rsidR="00670A8F" w:rsidRPr="00C818CE">
        <w:rPr>
          <w:rFonts w:ascii="Calibri" w:hAnsi="Calibri"/>
          <w:noProof/>
          <w:sz w:val="22"/>
          <w:szCs w:val="22"/>
        </w:rPr>
        <w:t>)</w:t>
      </w:r>
      <w:r w:rsidR="00432DAC" w:rsidRPr="00C818CE">
        <w:rPr>
          <w:rFonts w:ascii="Calibri" w:hAnsi="Calibri"/>
          <w:sz w:val="22"/>
          <w:szCs w:val="22"/>
        </w:rPr>
        <w:fldChar w:fldCharType="end"/>
      </w:r>
      <w:r w:rsidR="0071193D" w:rsidRPr="00C818CE">
        <w:rPr>
          <w:rFonts w:ascii="Calibri" w:hAnsi="Calibri"/>
          <w:sz w:val="22"/>
          <w:szCs w:val="22"/>
        </w:rPr>
        <w:t xml:space="preserve"> </w:t>
      </w:r>
      <w:r w:rsidR="00406E2B" w:rsidRPr="00C818CE">
        <w:rPr>
          <w:rFonts w:ascii="Calibri" w:hAnsi="Calibri"/>
          <w:sz w:val="22"/>
          <w:szCs w:val="22"/>
        </w:rPr>
        <w:t>However, children who are not in a permanent employment in public servic</w:t>
      </w:r>
      <w:r w:rsidR="004711B0" w:rsidRPr="00C818CE">
        <w:rPr>
          <w:rFonts w:ascii="Calibri" w:hAnsi="Calibri"/>
          <w:sz w:val="22"/>
          <w:szCs w:val="22"/>
        </w:rPr>
        <w:t xml:space="preserve">e </w:t>
      </w:r>
      <w:r w:rsidR="00894424" w:rsidRPr="00C818CE">
        <w:rPr>
          <w:rFonts w:ascii="Calibri" w:hAnsi="Calibri"/>
          <w:sz w:val="22"/>
          <w:szCs w:val="22"/>
        </w:rPr>
        <w:t xml:space="preserve">are </w:t>
      </w:r>
      <w:r w:rsidR="004711B0" w:rsidRPr="00C818CE">
        <w:rPr>
          <w:rFonts w:ascii="Calibri" w:hAnsi="Calibri"/>
          <w:sz w:val="22"/>
          <w:szCs w:val="22"/>
        </w:rPr>
        <w:t>vulnerable to child labor, including</w:t>
      </w:r>
      <w:r w:rsidR="00406E2B" w:rsidRPr="00C818CE">
        <w:rPr>
          <w:rFonts w:ascii="Calibri" w:hAnsi="Calibri"/>
          <w:sz w:val="22"/>
          <w:szCs w:val="22"/>
        </w:rPr>
        <w:t xml:space="preserve"> its worst forms. </w:t>
      </w:r>
      <w:r w:rsidR="005967D9" w:rsidRPr="00C818CE">
        <w:rPr>
          <w:rFonts w:ascii="Calibri" w:hAnsi="Calibri"/>
          <w:sz w:val="22"/>
          <w:szCs w:val="22"/>
        </w:rPr>
        <w:t>T</w:t>
      </w:r>
      <w:r w:rsidR="009A55FE" w:rsidRPr="00C818CE">
        <w:rPr>
          <w:rFonts w:ascii="Calibri" w:hAnsi="Calibri"/>
          <w:sz w:val="22"/>
          <w:szCs w:val="22"/>
        </w:rPr>
        <w:t xml:space="preserve">here are </w:t>
      </w:r>
      <w:r w:rsidR="00B9180E" w:rsidRPr="00C818CE">
        <w:rPr>
          <w:rFonts w:ascii="Calibri" w:hAnsi="Calibri"/>
          <w:sz w:val="22"/>
          <w:szCs w:val="22"/>
        </w:rPr>
        <w:t xml:space="preserve">no </w:t>
      </w:r>
      <w:r w:rsidR="009A55FE" w:rsidRPr="00C818CE">
        <w:rPr>
          <w:rFonts w:ascii="Calibri" w:hAnsi="Calibri"/>
          <w:sz w:val="22"/>
          <w:szCs w:val="22"/>
        </w:rPr>
        <w:t xml:space="preserve">labor </w:t>
      </w:r>
      <w:r w:rsidR="00681AC0" w:rsidRPr="00C818CE">
        <w:rPr>
          <w:rFonts w:ascii="Calibri" w:hAnsi="Calibri"/>
          <w:sz w:val="22"/>
          <w:szCs w:val="22"/>
        </w:rPr>
        <w:t>law</w:t>
      </w:r>
      <w:r w:rsidR="009A55FE" w:rsidRPr="00C818CE">
        <w:rPr>
          <w:rFonts w:ascii="Calibri" w:hAnsi="Calibri"/>
          <w:sz w:val="22"/>
          <w:szCs w:val="22"/>
        </w:rPr>
        <w:t>s</w:t>
      </w:r>
      <w:r w:rsidRPr="00C818CE">
        <w:rPr>
          <w:rFonts w:ascii="Calibri" w:hAnsi="Calibri"/>
          <w:sz w:val="22"/>
          <w:szCs w:val="22"/>
        </w:rPr>
        <w:t xml:space="preserve"> and no </w:t>
      </w:r>
      <w:r w:rsidR="005967D9" w:rsidRPr="00C818CE">
        <w:rPr>
          <w:rFonts w:ascii="Calibri" w:hAnsi="Calibri"/>
          <w:sz w:val="22"/>
          <w:szCs w:val="22"/>
        </w:rPr>
        <w:t xml:space="preserve">established </w:t>
      </w:r>
      <w:r w:rsidRPr="00C818CE">
        <w:rPr>
          <w:rFonts w:ascii="Calibri" w:hAnsi="Calibri"/>
          <w:sz w:val="22"/>
          <w:szCs w:val="22"/>
        </w:rPr>
        <w:t>m</w:t>
      </w:r>
      <w:r w:rsidR="005967D9" w:rsidRPr="00C818CE">
        <w:rPr>
          <w:rFonts w:ascii="Calibri" w:hAnsi="Calibri"/>
          <w:sz w:val="22"/>
          <w:szCs w:val="22"/>
        </w:rPr>
        <w:t>inimum age for labor</w:t>
      </w:r>
      <w:r w:rsidRPr="00C818CE">
        <w:rPr>
          <w:rFonts w:ascii="Calibri" w:hAnsi="Calibri"/>
          <w:sz w:val="22"/>
          <w:szCs w:val="22"/>
        </w:rPr>
        <w:t>.</w:t>
      </w:r>
      <w:r w:rsidR="00432DAC" w:rsidRPr="00C818CE">
        <w:rPr>
          <w:rFonts w:ascii="Calibri" w:hAnsi="Calibri"/>
          <w:sz w:val="22"/>
          <w:szCs w:val="22"/>
        </w:rPr>
        <w:fldChar w:fldCharType="begin"/>
      </w:r>
      <w:r w:rsidR="00D426D0" w:rsidRPr="00C818CE">
        <w:rPr>
          <w:rFonts w:ascii="Calibri" w:hAnsi="Calibri"/>
          <w:sz w:val="22"/>
          <w:szCs w:val="22"/>
        </w:rPr>
        <w:instrText xml:space="preserve"> ADDIN EN.CITE &lt;EndNote&gt;&lt;Cite&gt;&lt;Author&gt;UN Committee on the Rights of the Child&lt;/Author&gt;&lt;Year&gt;2013&lt;/Year&gt;&lt;RecNum&gt;22&lt;/RecNum&gt;&lt;DisplayText&gt;(1, 9)&lt;/DisplayText&gt;&lt;record&gt;&lt;rec-number&gt;22&lt;/rec-number&gt;&lt;foreign-keys&gt;&lt;key app="EN" db-id="dzr50esvnfpxs8etadqpxst70555fx5tfsdz"&gt;22&lt;/key&gt;&lt;/foreign-keys&gt;&lt;ref-type name="Generic"&gt;13&lt;/ref-type&gt;&lt;contributors&gt;&lt;authors&gt;&lt;author&gt;UN Committee on the Rights of the Child,&lt;/author&gt;&lt;/authors&gt;&lt;/contributors&gt;&lt;titles&gt;&lt;title&gt;Concluding observations on the initial report of Niue, adopted by the Committe at is sixty-second session&lt;/title&gt;&lt;/titles&gt;&lt;keywords&gt;&lt;keyword&gt;Niue&lt;/keyword&gt;&lt;/keywords&gt;&lt;dates&gt;&lt;year&gt;2013&lt;/year&gt;&lt;/dates&gt;&lt;urls&gt;&lt;/urls&gt;&lt;/record&gt;&lt;/Cite&gt;&lt;Cite&gt;&lt;Author&gt;U.S. Embassy - Wellington&lt;/Author&gt;&lt;RecNum&gt;18&lt;/RecNum&gt;&lt;record&gt;&lt;rec-number&gt;18&lt;/rec-number&gt;&lt;foreign-keys&gt;&lt;key app="EN" db-id="dzr50esvnfpxs8etadqpxst70555fx5tfsdz"&gt;18&lt;/key&gt;&lt;/foreign-keys&gt;&lt;ref-type name="Report"&gt;27&lt;/ref-type&gt;&lt;contributors&gt;&lt;authors&gt;&lt;author&gt;U.S. Embassy - Wellington, &lt;/author&gt;&lt;/authors&gt;&lt;/contributors&gt;&lt;titles&gt;&lt;title&gt;reporting, February 3, 2015&lt;/title&gt;&lt;/titles&gt;&lt;dates&gt;&lt;/dates&gt;&lt;urls&gt;&lt;/urls&gt;&lt;/record&gt;&lt;/Cite&gt;&lt;/EndNote&gt;</w:instrText>
      </w:r>
      <w:r w:rsidR="00432DAC" w:rsidRPr="00C818CE">
        <w:rPr>
          <w:rFonts w:ascii="Calibri" w:hAnsi="Calibri"/>
          <w:sz w:val="22"/>
          <w:szCs w:val="22"/>
        </w:rPr>
        <w:fldChar w:fldCharType="separate"/>
      </w:r>
      <w:r w:rsidR="00670A8F" w:rsidRPr="00C818CE">
        <w:rPr>
          <w:rFonts w:ascii="Calibri" w:hAnsi="Calibri"/>
          <w:noProof/>
          <w:sz w:val="22"/>
          <w:szCs w:val="22"/>
        </w:rPr>
        <w:t>(</w:t>
      </w:r>
      <w:hyperlink w:anchor="_ENREF_1" w:tooltip="U.S. Embassy - Wellington,  #18" w:history="1">
        <w:r w:rsidR="00D426D0" w:rsidRPr="00C818CE">
          <w:rPr>
            <w:rFonts w:ascii="Calibri" w:hAnsi="Calibri"/>
            <w:noProof/>
            <w:sz w:val="22"/>
            <w:szCs w:val="22"/>
          </w:rPr>
          <w:t>1</w:t>
        </w:r>
      </w:hyperlink>
      <w:r w:rsidR="00670A8F" w:rsidRPr="00C818CE">
        <w:rPr>
          <w:rFonts w:ascii="Calibri" w:hAnsi="Calibri"/>
          <w:noProof/>
          <w:sz w:val="22"/>
          <w:szCs w:val="22"/>
        </w:rPr>
        <w:t xml:space="preserve">, </w:t>
      </w:r>
      <w:hyperlink w:anchor="_ENREF_9" w:tooltip="UN Committee on the Rights of the Child, 2013 #22" w:history="1">
        <w:r w:rsidR="00D426D0" w:rsidRPr="00C818CE">
          <w:rPr>
            <w:rFonts w:ascii="Calibri" w:hAnsi="Calibri"/>
            <w:noProof/>
            <w:sz w:val="22"/>
            <w:szCs w:val="22"/>
          </w:rPr>
          <w:t>9</w:t>
        </w:r>
      </w:hyperlink>
      <w:r w:rsidR="00670A8F" w:rsidRPr="00C818CE">
        <w:rPr>
          <w:rFonts w:ascii="Calibri" w:hAnsi="Calibri"/>
          <w:noProof/>
          <w:sz w:val="22"/>
          <w:szCs w:val="22"/>
        </w:rPr>
        <w:t>)</w:t>
      </w:r>
      <w:r w:rsidR="00432DAC" w:rsidRPr="00C818CE">
        <w:rPr>
          <w:rFonts w:ascii="Calibri" w:hAnsi="Calibri"/>
          <w:sz w:val="22"/>
          <w:szCs w:val="22"/>
        </w:rPr>
        <w:fldChar w:fldCharType="end"/>
      </w:r>
      <w:r w:rsidRPr="00C818CE">
        <w:rPr>
          <w:rFonts w:ascii="Calibri" w:hAnsi="Calibri"/>
          <w:sz w:val="22"/>
          <w:szCs w:val="22"/>
        </w:rPr>
        <w:t xml:space="preserve"> T</w:t>
      </w:r>
      <w:r w:rsidR="00C15312" w:rsidRPr="00C818CE">
        <w:rPr>
          <w:rFonts w:ascii="Calibri" w:hAnsi="Calibri"/>
          <w:sz w:val="22"/>
          <w:szCs w:val="22"/>
        </w:rPr>
        <w:t xml:space="preserve">here </w:t>
      </w:r>
      <w:r w:rsidR="00AA6335" w:rsidRPr="00C818CE">
        <w:rPr>
          <w:rFonts w:ascii="Calibri" w:hAnsi="Calibri"/>
          <w:sz w:val="22"/>
          <w:szCs w:val="22"/>
        </w:rPr>
        <w:t xml:space="preserve">also </w:t>
      </w:r>
      <w:r w:rsidR="00271CB8" w:rsidRPr="00C818CE">
        <w:rPr>
          <w:rFonts w:ascii="Calibri" w:hAnsi="Calibri"/>
          <w:sz w:val="22"/>
          <w:szCs w:val="22"/>
        </w:rPr>
        <w:t>is</w:t>
      </w:r>
      <w:r w:rsidR="00AA6335" w:rsidRPr="00C818CE">
        <w:rPr>
          <w:rFonts w:ascii="Calibri" w:hAnsi="Calibri"/>
          <w:sz w:val="22"/>
          <w:szCs w:val="22"/>
        </w:rPr>
        <w:t xml:space="preserve"> </w:t>
      </w:r>
      <w:r w:rsidRPr="00C818CE">
        <w:rPr>
          <w:rFonts w:ascii="Calibri" w:hAnsi="Calibri"/>
          <w:sz w:val="22"/>
          <w:szCs w:val="22"/>
        </w:rPr>
        <w:t xml:space="preserve">no </w:t>
      </w:r>
      <w:r w:rsidR="00D47612" w:rsidRPr="00C818CE">
        <w:rPr>
          <w:rFonts w:ascii="Calibri" w:hAnsi="Calibri"/>
          <w:sz w:val="22"/>
          <w:szCs w:val="22"/>
        </w:rPr>
        <w:t xml:space="preserve">law </w:t>
      </w:r>
      <w:r w:rsidR="003C0741" w:rsidRPr="00C818CE">
        <w:rPr>
          <w:rFonts w:ascii="Calibri" w:hAnsi="Calibri"/>
          <w:sz w:val="22"/>
          <w:szCs w:val="22"/>
        </w:rPr>
        <w:t>prohibiting</w:t>
      </w:r>
      <w:r w:rsidR="00F17670" w:rsidRPr="00C818CE">
        <w:rPr>
          <w:rFonts w:ascii="Calibri" w:hAnsi="Calibri"/>
          <w:sz w:val="22"/>
          <w:szCs w:val="22"/>
        </w:rPr>
        <w:t xml:space="preserve"> hazardous work </w:t>
      </w:r>
      <w:r w:rsidR="003C0741" w:rsidRPr="00C818CE">
        <w:rPr>
          <w:rFonts w:ascii="Calibri" w:hAnsi="Calibri"/>
          <w:sz w:val="22"/>
          <w:szCs w:val="22"/>
        </w:rPr>
        <w:t>or activities for</w:t>
      </w:r>
      <w:r w:rsidR="00C15312" w:rsidRPr="00C818CE">
        <w:rPr>
          <w:rFonts w:ascii="Calibri" w:hAnsi="Calibri"/>
          <w:sz w:val="22"/>
          <w:szCs w:val="22"/>
        </w:rPr>
        <w:t xml:space="preserve"> children</w:t>
      </w:r>
      <w:r w:rsidRPr="00C818CE">
        <w:rPr>
          <w:rFonts w:ascii="Calibri" w:hAnsi="Calibri"/>
          <w:sz w:val="22"/>
          <w:szCs w:val="22"/>
        </w:rPr>
        <w:t>.</w:t>
      </w:r>
      <w:r w:rsidR="00432DAC" w:rsidRPr="00C818CE">
        <w:rPr>
          <w:rFonts w:ascii="Calibri" w:hAnsi="Calibri"/>
          <w:sz w:val="22"/>
          <w:szCs w:val="22"/>
        </w:rPr>
        <w:fldChar w:fldCharType="begin"/>
      </w:r>
      <w:r w:rsidR="00D426D0" w:rsidRPr="00C818CE">
        <w:rPr>
          <w:rFonts w:ascii="Calibri" w:hAnsi="Calibri"/>
          <w:sz w:val="22"/>
          <w:szCs w:val="22"/>
        </w:rPr>
        <w:instrText xml:space="preserve"> ADDIN EN.CITE &lt;EndNote&gt;&lt;Cite&gt;&lt;Author&gt;UN Committee on the Rights of the Child&lt;/Author&gt;&lt;Year&gt;2013&lt;/Year&gt;&lt;RecNum&gt;22&lt;/RecNum&gt;&lt;DisplayText&gt;(1, 9)&lt;/DisplayText&gt;&lt;record&gt;&lt;rec-number&gt;22&lt;/rec-number&gt;&lt;foreign-keys&gt;&lt;key app="EN" db-id="dzr50esvnfpxs8etadqpxst70555fx5tfsdz"&gt;22&lt;/key&gt;&lt;/foreign-keys&gt;&lt;ref-type name="Generic"&gt;13&lt;/ref-type&gt;&lt;contributors&gt;&lt;authors&gt;&lt;author&gt;UN Committee on the Rights of the Child,&lt;/author&gt;&lt;/authors&gt;&lt;/contributors&gt;&lt;titles&gt;&lt;title&gt;Concluding observations on the initial report of Niue, adopted by the Committe at is sixty-second session&lt;/title&gt;&lt;/titles&gt;&lt;keywords&gt;&lt;keyword&gt;Niue&lt;/keyword&gt;&lt;/keywords&gt;&lt;dates&gt;&lt;year&gt;2013&lt;/year&gt;&lt;/dates&gt;&lt;urls&gt;&lt;/urls&gt;&lt;/record&gt;&lt;/Cite&gt;&lt;Cite&gt;&lt;Author&gt;U.S. Embassy - Wellington&lt;/Author&gt;&lt;RecNum&gt;18&lt;/RecNum&gt;&lt;record&gt;&lt;rec-number&gt;18&lt;/rec-number&gt;&lt;foreign-keys&gt;&lt;key app="EN" db-id="dzr50esvnfpxs8etadqpxst70555fx5tfsdz"&gt;18&lt;/key&gt;&lt;/foreign-keys&gt;&lt;ref-type name="Report"&gt;27&lt;/ref-type&gt;&lt;contributors&gt;&lt;authors&gt;&lt;author&gt;U.S. Embassy - Wellington, &lt;/author&gt;&lt;/authors&gt;&lt;/contributors&gt;&lt;titles&gt;&lt;title&gt;reporting, February 3, 2015&lt;/title&gt;&lt;/titles&gt;&lt;dates&gt;&lt;/dates&gt;&lt;urls&gt;&lt;/urls&gt;&lt;/record&gt;&lt;/Cite&gt;&lt;/EndNote&gt;</w:instrText>
      </w:r>
      <w:r w:rsidR="00432DAC" w:rsidRPr="00C818CE">
        <w:rPr>
          <w:rFonts w:ascii="Calibri" w:hAnsi="Calibri"/>
          <w:sz w:val="22"/>
          <w:szCs w:val="22"/>
        </w:rPr>
        <w:fldChar w:fldCharType="separate"/>
      </w:r>
      <w:r w:rsidR="00670A8F" w:rsidRPr="00C818CE">
        <w:rPr>
          <w:rFonts w:ascii="Calibri" w:hAnsi="Calibri"/>
          <w:noProof/>
          <w:sz w:val="22"/>
          <w:szCs w:val="22"/>
        </w:rPr>
        <w:t>(</w:t>
      </w:r>
      <w:hyperlink w:anchor="_ENREF_1" w:tooltip="U.S. Embassy - Wellington,  #18" w:history="1">
        <w:r w:rsidR="00D426D0" w:rsidRPr="00C818CE">
          <w:rPr>
            <w:rFonts w:ascii="Calibri" w:hAnsi="Calibri"/>
            <w:noProof/>
            <w:sz w:val="22"/>
            <w:szCs w:val="22"/>
          </w:rPr>
          <w:t>1</w:t>
        </w:r>
      </w:hyperlink>
      <w:r w:rsidR="00670A8F" w:rsidRPr="00C818CE">
        <w:rPr>
          <w:rFonts w:ascii="Calibri" w:hAnsi="Calibri"/>
          <w:noProof/>
          <w:sz w:val="22"/>
          <w:szCs w:val="22"/>
        </w:rPr>
        <w:t xml:space="preserve">, </w:t>
      </w:r>
      <w:hyperlink w:anchor="_ENREF_9" w:tooltip="UN Committee on the Rights of the Child, 2013 #22" w:history="1">
        <w:r w:rsidR="00D426D0" w:rsidRPr="00C818CE">
          <w:rPr>
            <w:rFonts w:ascii="Calibri" w:hAnsi="Calibri"/>
            <w:noProof/>
            <w:sz w:val="22"/>
            <w:szCs w:val="22"/>
          </w:rPr>
          <w:t>9</w:t>
        </w:r>
      </w:hyperlink>
      <w:r w:rsidR="00670A8F" w:rsidRPr="00C818CE">
        <w:rPr>
          <w:rFonts w:ascii="Calibri" w:hAnsi="Calibri"/>
          <w:noProof/>
          <w:sz w:val="22"/>
          <w:szCs w:val="22"/>
        </w:rPr>
        <w:t>)</w:t>
      </w:r>
      <w:r w:rsidR="00432DAC" w:rsidRPr="00C818CE">
        <w:rPr>
          <w:rFonts w:ascii="Calibri" w:hAnsi="Calibri"/>
          <w:sz w:val="22"/>
          <w:szCs w:val="22"/>
        </w:rPr>
        <w:fldChar w:fldCharType="end"/>
      </w:r>
    </w:p>
    <w:p w14:paraId="3B0C58E4" w14:textId="77777777" w:rsidR="00F17670" w:rsidRPr="00C818CE" w:rsidRDefault="00F17670" w:rsidP="003625BF">
      <w:pPr>
        <w:rPr>
          <w:rFonts w:ascii="Calibri" w:hAnsi="Calibri"/>
          <w:sz w:val="22"/>
          <w:szCs w:val="22"/>
        </w:rPr>
      </w:pPr>
    </w:p>
    <w:p w14:paraId="63BAE656" w14:textId="1F6B3FA4" w:rsidR="00681AC0" w:rsidRPr="00123800" w:rsidRDefault="00C76E33" w:rsidP="003625BF">
      <w:pPr>
        <w:rPr>
          <w:rFonts w:ascii="Calibri" w:hAnsi="Calibri"/>
          <w:sz w:val="22"/>
          <w:szCs w:val="22"/>
        </w:rPr>
      </w:pPr>
      <w:r w:rsidRPr="00C818CE">
        <w:rPr>
          <w:rFonts w:ascii="Calibri" w:hAnsi="Calibri"/>
          <w:sz w:val="22"/>
          <w:szCs w:val="22"/>
        </w:rPr>
        <w:t xml:space="preserve">The Terrorism Suppression and Transnational Crimes Act makes it an </w:t>
      </w:r>
      <w:r w:rsidR="009418D7" w:rsidRPr="00C818CE">
        <w:rPr>
          <w:rFonts w:ascii="Calibri" w:hAnsi="Calibri"/>
          <w:sz w:val="22"/>
          <w:szCs w:val="22"/>
        </w:rPr>
        <w:t>offen</w:t>
      </w:r>
      <w:r w:rsidR="00AA6335" w:rsidRPr="00C818CE">
        <w:rPr>
          <w:rFonts w:ascii="Calibri" w:hAnsi="Calibri"/>
          <w:sz w:val="22"/>
          <w:szCs w:val="22"/>
        </w:rPr>
        <w:t>s</w:t>
      </w:r>
      <w:r w:rsidR="009418D7" w:rsidRPr="00C818CE">
        <w:rPr>
          <w:rFonts w:ascii="Calibri" w:hAnsi="Calibri"/>
          <w:sz w:val="22"/>
          <w:szCs w:val="22"/>
        </w:rPr>
        <w:t>e to traffic</w:t>
      </w:r>
      <w:r w:rsidRPr="00C818CE">
        <w:rPr>
          <w:rFonts w:ascii="Calibri" w:hAnsi="Calibri"/>
          <w:sz w:val="22"/>
          <w:szCs w:val="22"/>
        </w:rPr>
        <w:t xml:space="preserve"> children</w:t>
      </w:r>
      <w:r w:rsidR="00AA6335" w:rsidRPr="00C818CE">
        <w:rPr>
          <w:rFonts w:ascii="Calibri" w:hAnsi="Calibri"/>
          <w:sz w:val="22"/>
          <w:szCs w:val="22"/>
        </w:rPr>
        <w:t>,</w:t>
      </w:r>
      <w:r w:rsidR="00EE47BA" w:rsidRPr="00C818CE">
        <w:rPr>
          <w:rFonts w:ascii="Calibri" w:hAnsi="Calibri"/>
          <w:sz w:val="22"/>
          <w:szCs w:val="22"/>
        </w:rPr>
        <w:t xml:space="preserve"> and </w:t>
      </w:r>
      <w:r w:rsidR="009F15E8" w:rsidRPr="00C818CE">
        <w:rPr>
          <w:rFonts w:ascii="Calibri" w:hAnsi="Calibri"/>
          <w:sz w:val="22"/>
          <w:szCs w:val="22"/>
        </w:rPr>
        <w:t xml:space="preserve">any </w:t>
      </w:r>
      <w:r w:rsidRPr="00C818CE">
        <w:rPr>
          <w:rFonts w:ascii="Calibri" w:hAnsi="Calibri"/>
          <w:sz w:val="22"/>
          <w:szCs w:val="22"/>
        </w:rPr>
        <w:t xml:space="preserve">person convicted of </w:t>
      </w:r>
      <w:r w:rsidR="009F15E8" w:rsidRPr="00C818CE">
        <w:rPr>
          <w:rFonts w:ascii="Calibri" w:hAnsi="Calibri"/>
          <w:sz w:val="22"/>
          <w:szCs w:val="22"/>
        </w:rPr>
        <w:t>this</w:t>
      </w:r>
      <w:r w:rsidRPr="00C818CE">
        <w:rPr>
          <w:rFonts w:ascii="Calibri" w:hAnsi="Calibri"/>
          <w:sz w:val="22"/>
          <w:szCs w:val="22"/>
        </w:rPr>
        <w:t xml:space="preserve"> offen</w:t>
      </w:r>
      <w:r w:rsidR="00AA6335" w:rsidRPr="00C818CE">
        <w:rPr>
          <w:rFonts w:ascii="Calibri" w:hAnsi="Calibri"/>
          <w:sz w:val="22"/>
          <w:szCs w:val="22"/>
        </w:rPr>
        <w:t>s</w:t>
      </w:r>
      <w:r w:rsidRPr="00C818CE">
        <w:rPr>
          <w:rFonts w:ascii="Calibri" w:hAnsi="Calibri"/>
          <w:sz w:val="22"/>
          <w:szCs w:val="22"/>
        </w:rPr>
        <w:t xml:space="preserve">e may be </w:t>
      </w:r>
      <w:r w:rsidR="009418D7" w:rsidRPr="00C818CE">
        <w:rPr>
          <w:rFonts w:ascii="Calibri" w:hAnsi="Calibri"/>
          <w:sz w:val="22"/>
          <w:szCs w:val="22"/>
        </w:rPr>
        <w:t>imprisoned for a term not to exceed 20 years.</w:t>
      </w:r>
      <w:r w:rsidR="00432DAC" w:rsidRPr="00C818CE">
        <w:rPr>
          <w:rFonts w:ascii="Calibri" w:hAnsi="Calibri"/>
          <w:sz w:val="22"/>
          <w:szCs w:val="22"/>
        </w:rPr>
        <w:fldChar w:fldCharType="begin"/>
      </w:r>
      <w:r w:rsidR="00D426D0" w:rsidRPr="00C818CE">
        <w:rPr>
          <w:rFonts w:ascii="Calibri" w:hAnsi="Calibri"/>
          <w:sz w:val="22"/>
          <w:szCs w:val="22"/>
        </w:rPr>
        <w:instrText xml:space="preserve"> ADDIN EN.CITE &lt;EndNote&gt;&lt;Cite&gt;&lt;Author&gt;Government of Niue&lt;/Author&gt;&lt;Year&gt;2006&lt;/Year&gt;&lt;RecNum&gt;20&lt;/RecNum&gt;&lt;DisplayText&gt;(5)&lt;/DisplayText&gt;&lt;record&gt;&lt;rec-number&gt;20&lt;/rec-number&gt;&lt;foreign-keys&gt;&lt;key app="EN" db-id="dzr50esvnfpxs8etadqpxst70555fx5tfsdz"&gt;20&lt;/key&gt;&lt;/foreign-keys&gt;&lt;ref-type name="Government Document"&gt;46&lt;/ref-type&gt;&lt;contributors&gt;&lt;authors&gt;&lt;author&gt;Government of Niue, &lt;/author&gt;&lt;/authors&gt;&lt;/contributors&gt;&lt;titles&gt;&lt;title&gt;Terrorism Suppression and Transnational Crimes Act 2006&lt;/title&gt;&lt;/titles&gt;&lt;keywords&gt;&lt;keyword&gt;Niue&lt;/keyword&gt;&lt;/keywords&gt;&lt;dates&gt;&lt;year&gt;2006&lt;/year&gt;&lt;/dates&gt;&lt;urls&gt;&lt;related-urls&gt;&lt;url&gt;http://www.paclii.org/nu/legis/consol_act/tsatca2006529/&lt;/url&gt;&lt;/related-urls&gt;&lt;/urls&gt;&lt;/record&gt;&lt;/Cite&gt;&lt;/EndNote&gt;</w:instrText>
      </w:r>
      <w:r w:rsidR="00432DAC" w:rsidRPr="00C818CE">
        <w:rPr>
          <w:rFonts w:ascii="Calibri" w:hAnsi="Calibri"/>
          <w:sz w:val="22"/>
          <w:szCs w:val="22"/>
        </w:rPr>
        <w:fldChar w:fldCharType="separate"/>
      </w:r>
      <w:r w:rsidR="0071193D" w:rsidRPr="00C818CE">
        <w:rPr>
          <w:rFonts w:ascii="Calibri" w:hAnsi="Calibri"/>
          <w:noProof/>
          <w:sz w:val="22"/>
          <w:szCs w:val="22"/>
        </w:rPr>
        <w:t>(</w:t>
      </w:r>
      <w:hyperlink w:anchor="_ENREF_5" w:tooltip="Government of Niue, 2006 #20" w:history="1">
        <w:r w:rsidR="00D426D0" w:rsidRPr="00C818CE">
          <w:rPr>
            <w:rFonts w:ascii="Calibri" w:hAnsi="Calibri"/>
            <w:noProof/>
            <w:sz w:val="22"/>
            <w:szCs w:val="22"/>
          </w:rPr>
          <w:t>5</w:t>
        </w:r>
      </w:hyperlink>
      <w:r w:rsidR="0071193D" w:rsidRPr="00C818CE">
        <w:rPr>
          <w:rFonts w:ascii="Calibri" w:hAnsi="Calibri"/>
          <w:noProof/>
          <w:sz w:val="22"/>
          <w:szCs w:val="22"/>
        </w:rPr>
        <w:t>)</w:t>
      </w:r>
      <w:r w:rsidR="00432DAC" w:rsidRPr="00C818CE">
        <w:rPr>
          <w:rFonts w:ascii="Calibri" w:hAnsi="Calibri"/>
          <w:sz w:val="22"/>
          <w:szCs w:val="22"/>
        </w:rPr>
        <w:fldChar w:fldCharType="end"/>
      </w:r>
      <w:r w:rsidR="009418D7" w:rsidRPr="00C818CE">
        <w:rPr>
          <w:rFonts w:ascii="Calibri" w:hAnsi="Calibri"/>
          <w:sz w:val="22"/>
          <w:szCs w:val="22"/>
        </w:rPr>
        <w:t xml:space="preserve"> </w:t>
      </w:r>
      <w:r w:rsidR="009A55FE" w:rsidRPr="00C818CE">
        <w:rPr>
          <w:rFonts w:ascii="Calibri" w:hAnsi="Calibri"/>
          <w:sz w:val="22"/>
          <w:szCs w:val="22"/>
        </w:rPr>
        <w:t>Research</w:t>
      </w:r>
      <w:r w:rsidR="009F15E8" w:rsidRPr="00C818CE">
        <w:rPr>
          <w:rFonts w:ascii="Calibri" w:hAnsi="Calibri"/>
          <w:sz w:val="22"/>
          <w:szCs w:val="22"/>
        </w:rPr>
        <w:t>, however,</w:t>
      </w:r>
      <w:r w:rsidR="009A55FE" w:rsidRPr="00C818CE">
        <w:rPr>
          <w:rFonts w:ascii="Calibri" w:hAnsi="Calibri"/>
          <w:sz w:val="22"/>
          <w:szCs w:val="22"/>
        </w:rPr>
        <w:t xml:space="preserve"> </w:t>
      </w:r>
      <w:r w:rsidR="009F15E8" w:rsidRPr="00C818CE">
        <w:rPr>
          <w:rFonts w:ascii="Calibri" w:hAnsi="Calibri"/>
          <w:sz w:val="22"/>
          <w:szCs w:val="22"/>
        </w:rPr>
        <w:t xml:space="preserve">has </w:t>
      </w:r>
      <w:r w:rsidR="009A55FE" w:rsidRPr="00C818CE">
        <w:rPr>
          <w:rFonts w:ascii="Calibri" w:hAnsi="Calibri"/>
          <w:sz w:val="22"/>
          <w:szCs w:val="22"/>
        </w:rPr>
        <w:t>not identif</w:t>
      </w:r>
      <w:r w:rsidR="009F15E8" w:rsidRPr="00C818CE">
        <w:rPr>
          <w:rFonts w:ascii="Calibri" w:hAnsi="Calibri"/>
          <w:sz w:val="22"/>
          <w:szCs w:val="22"/>
        </w:rPr>
        <w:t>ied</w:t>
      </w:r>
      <w:r w:rsidR="00681AC0" w:rsidRPr="00C818CE">
        <w:rPr>
          <w:rFonts w:ascii="Calibri" w:hAnsi="Calibri"/>
          <w:sz w:val="22"/>
          <w:szCs w:val="22"/>
        </w:rPr>
        <w:t xml:space="preserve"> whether there are laws that specifically address child prostitution and other forms of commercial sexual exploitation of children, such as pornography.</w:t>
      </w:r>
      <w:r w:rsidR="003610BB" w:rsidRPr="00C818CE">
        <w:rPr>
          <w:rFonts w:ascii="Calibri" w:hAnsi="Calibri"/>
          <w:sz w:val="22"/>
          <w:szCs w:val="22"/>
        </w:rPr>
        <w:t xml:space="preserve"> Research </w:t>
      </w:r>
      <w:r w:rsidR="00AA6335" w:rsidRPr="00C818CE">
        <w:rPr>
          <w:rFonts w:ascii="Calibri" w:hAnsi="Calibri"/>
          <w:sz w:val="22"/>
          <w:szCs w:val="22"/>
        </w:rPr>
        <w:t xml:space="preserve">also </w:t>
      </w:r>
      <w:r w:rsidR="00812403" w:rsidRPr="00C818CE">
        <w:rPr>
          <w:rFonts w:ascii="Calibri" w:hAnsi="Calibri"/>
          <w:sz w:val="22"/>
          <w:szCs w:val="22"/>
        </w:rPr>
        <w:t>has not</w:t>
      </w:r>
      <w:r w:rsidR="003610BB" w:rsidRPr="00C818CE">
        <w:rPr>
          <w:rFonts w:ascii="Calibri" w:hAnsi="Calibri"/>
          <w:sz w:val="22"/>
          <w:szCs w:val="22"/>
        </w:rPr>
        <w:t xml:space="preserve"> identified whether laws exist regarding the use of children for drug trafficking </w:t>
      </w:r>
      <w:r w:rsidR="00E125BC" w:rsidRPr="00C818CE">
        <w:rPr>
          <w:rFonts w:ascii="Calibri" w:hAnsi="Calibri"/>
          <w:sz w:val="22"/>
          <w:szCs w:val="22"/>
        </w:rPr>
        <w:t>or other</w:t>
      </w:r>
      <w:r w:rsidR="003610BB" w:rsidRPr="00C818CE">
        <w:rPr>
          <w:rFonts w:ascii="Calibri" w:hAnsi="Calibri"/>
          <w:sz w:val="22"/>
          <w:szCs w:val="22"/>
        </w:rPr>
        <w:t xml:space="preserve"> illicit activities.</w:t>
      </w:r>
      <w:r w:rsidR="003610BB" w:rsidRPr="00123800">
        <w:rPr>
          <w:rFonts w:ascii="Calibri" w:hAnsi="Calibri"/>
          <w:sz w:val="22"/>
          <w:szCs w:val="22"/>
        </w:rPr>
        <w:t xml:space="preserve"> </w:t>
      </w:r>
    </w:p>
    <w:p w14:paraId="14236456" w14:textId="77777777" w:rsidR="00681AC0" w:rsidRPr="00123800" w:rsidRDefault="00681AC0" w:rsidP="00756A71">
      <w:pPr>
        <w:rPr>
          <w:rFonts w:ascii="Calibri" w:hAnsi="Calibri" w:cstheme="minorHAnsi"/>
          <w:sz w:val="22"/>
          <w:szCs w:val="22"/>
        </w:rPr>
      </w:pPr>
    </w:p>
    <w:p w14:paraId="2CCCEAB8" w14:textId="77777777" w:rsidR="009B6476" w:rsidRPr="00123800" w:rsidRDefault="009B6476" w:rsidP="00756A71">
      <w:pPr>
        <w:pStyle w:val="Heading1"/>
        <w:numPr>
          <w:ilvl w:val="0"/>
          <w:numId w:val="13"/>
        </w:numPr>
        <w:spacing w:before="0" w:after="0"/>
        <w:ind w:left="450" w:hanging="450"/>
        <w:rPr>
          <w:rFonts w:ascii="Calibri" w:hAnsi="Calibri" w:cstheme="minorHAnsi"/>
          <w:sz w:val="22"/>
          <w:szCs w:val="22"/>
        </w:rPr>
      </w:pPr>
      <w:r w:rsidRPr="00123800">
        <w:rPr>
          <w:rFonts w:ascii="Calibri" w:hAnsi="Calibri" w:cstheme="minorHAnsi"/>
          <w:sz w:val="22"/>
          <w:szCs w:val="22"/>
          <w:lang w:val="en-US"/>
        </w:rPr>
        <w:t>Enforcement of Laws on the Worst Forms of Child Labor</w:t>
      </w:r>
    </w:p>
    <w:p w14:paraId="4C556684" w14:textId="77777777" w:rsidR="009B6476" w:rsidRPr="00123800" w:rsidRDefault="009B6476" w:rsidP="00756A71">
      <w:pPr>
        <w:rPr>
          <w:rFonts w:ascii="Calibri" w:hAnsi="Calibri" w:cstheme="minorHAnsi"/>
          <w:sz w:val="22"/>
          <w:szCs w:val="22"/>
        </w:rPr>
      </w:pPr>
    </w:p>
    <w:p w14:paraId="034AAF59" w14:textId="77777777" w:rsidR="00894424" w:rsidRPr="00123800" w:rsidRDefault="00894424" w:rsidP="00894424">
      <w:pPr>
        <w:rPr>
          <w:rFonts w:ascii="Calibri" w:hAnsi="Calibri" w:cstheme="minorHAnsi"/>
          <w:sz w:val="22"/>
          <w:szCs w:val="22"/>
        </w:rPr>
      </w:pPr>
      <w:r w:rsidRPr="00123800">
        <w:rPr>
          <w:rFonts w:ascii="Calibri" w:hAnsi="Calibri"/>
          <w:sz w:val="22"/>
          <w:szCs w:val="22"/>
        </w:rPr>
        <w:t xml:space="preserve">Even though there is no evidence of a problem, the Government has established institutional mechanisms to monitor the implementation of child labor laws in Niue (Table 3). </w:t>
      </w:r>
    </w:p>
    <w:p w14:paraId="63359131" w14:textId="77777777" w:rsidR="008E5CAC" w:rsidRPr="00123800" w:rsidRDefault="008E5CAC" w:rsidP="00B21EC3">
      <w:pPr>
        <w:pStyle w:val="CommentText"/>
        <w:rPr>
          <w:rFonts w:ascii="Calibri" w:hAnsi="Calibri"/>
          <w:iCs/>
          <w:sz w:val="22"/>
          <w:szCs w:val="22"/>
        </w:rPr>
      </w:pPr>
    </w:p>
    <w:p w14:paraId="190FF6EC" w14:textId="77777777" w:rsidR="008E5CAC" w:rsidRPr="00123800" w:rsidRDefault="008E5CAC" w:rsidP="00894424">
      <w:pPr>
        <w:rPr>
          <w:rFonts w:ascii="Calibri" w:hAnsi="Calibri" w:cstheme="minorHAnsi"/>
          <w:b/>
          <w:bCs/>
          <w:sz w:val="22"/>
          <w:szCs w:val="22"/>
        </w:rPr>
      </w:pPr>
      <w:proofErr w:type="gramStart"/>
      <w:r w:rsidRPr="00123800">
        <w:rPr>
          <w:rFonts w:ascii="Calibri" w:hAnsi="Calibri" w:cstheme="minorHAnsi"/>
          <w:b/>
          <w:bCs/>
          <w:sz w:val="22"/>
          <w:szCs w:val="22"/>
        </w:rPr>
        <w:t>Table 3.</w:t>
      </w:r>
      <w:proofErr w:type="gramEnd"/>
      <w:r w:rsidRPr="00123800">
        <w:rPr>
          <w:rFonts w:ascii="Calibri" w:hAnsi="Calibr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8E5CAC" w:rsidRPr="00B56A90" w14:paraId="559F32EF" w14:textId="77777777" w:rsidTr="001F3378">
        <w:tc>
          <w:tcPr>
            <w:tcW w:w="2448" w:type="dxa"/>
            <w:shd w:val="clear" w:color="auto" w:fill="DAEEF3" w:themeFill="accent5" w:themeFillTint="33"/>
          </w:tcPr>
          <w:p w14:paraId="1480785B" w14:textId="77777777" w:rsidR="008E5CAC" w:rsidRPr="00050EB9" w:rsidRDefault="008E5CAC" w:rsidP="001F3378">
            <w:pPr>
              <w:rPr>
                <w:rFonts w:ascii="Calibri" w:hAnsi="Calibri" w:cstheme="minorHAnsi"/>
                <w:b/>
                <w:sz w:val="20"/>
                <w:szCs w:val="20"/>
              </w:rPr>
            </w:pPr>
            <w:r w:rsidRPr="00050EB9">
              <w:rPr>
                <w:rFonts w:ascii="Calibri" w:hAnsi="Calibri" w:cstheme="minorHAnsi"/>
                <w:b/>
                <w:sz w:val="20"/>
                <w:szCs w:val="20"/>
              </w:rPr>
              <w:t>Organization/Agency</w:t>
            </w:r>
          </w:p>
        </w:tc>
        <w:tc>
          <w:tcPr>
            <w:tcW w:w="7020" w:type="dxa"/>
            <w:shd w:val="clear" w:color="auto" w:fill="DAEEF3" w:themeFill="accent5" w:themeFillTint="33"/>
          </w:tcPr>
          <w:p w14:paraId="1F95EC83" w14:textId="77777777" w:rsidR="008E5CAC" w:rsidRPr="00050EB9" w:rsidRDefault="008E5CAC" w:rsidP="001F3378">
            <w:pPr>
              <w:rPr>
                <w:rFonts w:ascii="Calibri" w:hAnsi="Calibri" w:cstheme="minorHAnsi"/>
                <w:b/>
                <w:sz w:val="20"/>
                <w:szCs w:val="20"/>
              </w:rPr>
            </w:pPr>
            <w:r w:rsidRPr="00050EB9">
              <w:rPr>
                <w:rFonts w:ascii="Calibri" w:hAnsi="Calibri" w:cstheme="minorHAnsi"/>
                <w:b/>
                <w:sz w:val="20"/>
                <w:szCs w:val="20"/>
              </w:rPr>
              <w:t>Role</w:t>
            </w:r>
          </w:p>
        </w:tc>
      </w:tr>
      <w:tr w:rsidR="008E5CAC" w:rsidRPr="00B56A90" w14:paraId="775E7494" w14:textId="77777777" w:rsidTr="001F3378">
        <w:tc>
          <w:tcPr>
            <w:tcW w:w="2448" w:type="dxa"/>
          </w:tcPr>
          <w:p w14:paraId="5771D064" w14:textId="77777777" w:rsidR="008E5CAC" w:rsidRPr="00050EB9" w:rsidRDefault="008E5CAC" w:rsidP="001F3378">
            <w:pPr>
              <w:rPr>
                <w:rFonts w:ascii="Calibri" w:hAnsi="Calibri" w:cstheme="minorHAnsi"/>
                <w:sz w:val="20"/>
                <w:szCs w:val="20"/>
              </w:rPr>
            </w:pPr>
            <w:r w:rsidRPr="00050EB9">
              <w:rPr>
                <w:rFonts w:ascii="Calibri" w:hAnsi="Calibri" w:cstheme="minorHAnsi"/>
                <w:sz w:val="20"/>
                <w:szCs w:val="20"/>
              </w:rPr>
              <w:t>Niue Police Department</w:t>
            </w:r>
          </w:p>
        </w:tc>
        <w:tc>
          <w:tcPr>
            <w:tcW w:w="7020" w:type="dxa"/>
          </w:tcPr>
          <w:p w14:paraId="445476CD" w14:textId="58FFDF81" w:rsidR="008E5CAC" w:rsidRPr="00050EB9" w:rsidRDefault="008E5CAC" w:rsidP="00D426D0">
            <w:pPr>
              <w:rPr>
                <w:rFonts w:ascii="Calibri" w:hAnsi="Calibri" w:cstheme="minorHAnsi"/>
                <w:sz w:val="20"/>
                <w:szCs w:val="20"/>
              </w:rPr>
            </w:pPr>
            <w:r w:rsidRPr="00050EB9">
              <w:rPr>
                <w:rFonts w:ascii="Calibri" w:hAnsi="Calibri" w:cstheme="minorHAnsi"/>
                <w:sz w:val="20"/>
                <w:szCs w:val="20"/>
              </w:rPr>
              <w:t>Enforce laws.</w:t>
            </w:r>
            <w:r w:rsidR="00432DAC" w:rsidRPr="00050EB9">
              <w:rPr>
                <w:rFonts w:ascii="Calibri" w:hAnsi="Calibri" w:cstheme="minorHAnsi"/>
                <w:sz w:val="20"/>
                <w:szCs w:val="20"/>
              </w:rPr>
              <w:fldChar w:fldCharType="begin"/>
            </w:r>
            <w:r w:rsidR="00D426D0">
              <w:rPr>
                <w:rFonts w:ascii="Calibri" w:hAnsi="Calibri" w:cstheme="minorHAnsi"/>
                <w:sz w:val="20"/>
                <w:szCs w:val="20"/>
              </w:rPr>
              <w:instrText xml:space="preserve"> ADDIN EN.CITE &lt;EndNote&gt;&lt;Cite&gt;&lt;Author&gt;U.S. Embassy - Wellington&lt;/Author&gt;&lt;RecNum&gt;18&lt;/RecNum&gt;&lt;DisplayText&gt;(1)&lt;/DisplayText&gt;&lt;record&gt;&lt;rec-number&gt;18&lt;/rec-number&gt;&lt;foreign-keys&gt;&lt;key app="EN" db-id="dzr50esvnfpxs8etadqpxst70555fx5tfsdz"&gt;18&lt;/key&gt;&lt;/foreign-keys&gt;&lt;ref-type name="Report"&gt;27&lt;/ref-type&gt;&lt;contributors&gt;&lt;authors&gt;&lt;author&gt;U.S. Embassy - Wellington, &lt;/author&gt;&lt;/authors&gt;&lt;/contributors&gt;&lt;titles&gt;&lt;title&gt;reporting, February 3, 2015&lt;/title&gt;&lt;/titles&gt;&lt;dates&gt;&lt;/dates&gt;&lt;urls&gt;&lt;/urls&gt;&lt;/record&gt;&lt;/Cite&gt;&lt;/EndNote&gt;</w:instrText>
            </w:r>
            <w:r w:rsidR="00432DAC" w:rsidRPr="00050EB9">
              <w:rPr>
                <w:rFonts w:ascii="Calibri" w:hAnsi="Calibri" w:cstheme="minorHAnsi"/>
                <w:sz w:val="20"/>
                <w:szCs w:val="20"/>
              </w:rPr>
              <w:fldChar w:fldCharType="separate"/>
            </w:r>
            <w:r w:rsidR="00AF69A6">
              <w:rPr>
                <w:rFonts w:ascii="Calibri" w:hAnsi="Calibri" w:cstheme="minorHAnsi"/>
                <w:noProof/>
                <w:sz w:val="20"/>
                <w:szCs w:val="20"/>
              </w:rPr>
              <w:t>(</w:t>
            </w:r>
            <w:hyperlink w:anchor="_ENREF_1" w:tooltip="U.S. Embassy - Wellington,  #18" w:history="1">
              <w:r w:rsidR="00D426D0">
                <w:rPr>
                  <w:rFonts w:ascii="Calibri" w:hAnsi="Calibri" w:cstheme="minorHAnsi"/>
                  <w:noProof/>
                  <w:sz w:val="20"/>
                  <w:szCs w:val="20"/>
                </w:rPr>
                <w:t>1</w:t>
              </w:r>
            </w:hyperlink>
            <w:r w:rsidR="00AF69A6">
              <w:rPr>
                <w:rFonts w:ascii="Calibri" w:hAnsi="Calibri" w:cstheme="minorHAnsi"/>
                <w:noProof/>
                <w:sz w:val="20"/>
                <w:szCs w:val="20"/>
              </w:rPr>
              <w:t>)</w:t>
            </w:r>
            <w:r w:rsidR="00432DAC" w:rsidRPr="00050EB9">
              <w:rPr>
                <w:rFonts w:ascii="Calibri" w:hAnsi="Calibri" w:cstheme="minorHAnsi"/>
                <w:sz w:val="20"/>
                <w:szCs w:val="20"/>
              </w:rPr>
              <w:fldChar w:fldCharType="end"/>
            </w:r>
          </w:p>
        </w:tc>
      </w:tr>
    </w:tbl>
    <w:p w14:paraId="7DAB575C" w14:textId="77777777" w:rsidR="009B6476" w:rsidRPr="00123800" w:rsidRDefault="009B6476" w:rsidP="00756A71">
      <w:pPr>
        <w:rPr>
          <w:rFonts w:ascii="Calibri" w:hAnsi="Calibri" w:cstheme="minorHAnsi"/>
          <w:sz w:val="22"/>
          <w:szCs w:val="22"/>
        </w:rPr>
      </w:pPr>
    </w:p>
    <w:p w14:paraId="31435F88" w14:textId="77777777" w:rsidR="00196469" w:rsidRPr="00123800" w:rsidRDefault="000F59F9" w:rsidP="00196469">
      <w:pPr>
        <w:pStyle w:val="Heading1"/>
        <w:numPr>
          <w:ilvl w:val="0"/>
          <w:numId w:val="13"/>
        </w:numPr>
        <w:spacing w:before="0" w:after="0"/>
        <w:ind w:left="450" w:hanging="450"/>
        <w:rPr>
          <w:rFonts w:ascii="Calibri" w:hAnsi="Calibri" w:cstheme="minorHAnsi"/>
          <w:sz w:val="22"/>
          <w:szCs w:val="22"/>
        </w:rPr>
      </w:pPr>
      <w:r w:rsidRPr="00123800">
        <w:rPr>
          <w:rFonts w:ascii="Calibri" w:hAnsi="Calibri" w:cstheme="minorHAnsi"/>
          <w:sz w:val="22"/>
          <w:szCs w:val="22"/>
          <w:lang w:val="en-US"/>
        </w:rPr>
        <w:t xml:space="preserve">Coordination of Government Efforts on the Worst </w:t>
      </w:r>
      <w:r w:rsidR="002F288D" w:rsidRPr="00123800">
        <w:rPr>
          <w:rFonts w:ascii="Calibri" w:hAnsi="Calibri" w:cstheme="minorHAnsi"/>
          <w:sz w:val="22"/>
          <w:szCs w:val="22"/>
          <w:lang w:val="en-US"/>
        </w:rPr>
        <w:t>Forms</w:t>
      </w:r>
      <w:r w:rsidRPr="00123800">
        <w:rPr>
          <w:rFonts w:ascii="Calibri" w:hAnsi="Calibri" w:cstheme="minorHAnsi"/>
          <w:sz w:val="22"/>
          <w:szCs w:val="22"/>
          <w:lang w:val="en-US"/>
        </w:rPr>
        <w:t xml:space="preserve"> of Child Labor</w:t>
      </w:r>
    </w:p>
    <w:p w14:paraId="00B4A8AC" w14:textId="77777777" w:rsidR="00196469" w:rsidRPr="00123800" w:rsidRDefault="00196469" w:rsidP="00196469">
      <w:pPr>
        <w:pStyle w:val="Heading1"/>
        <w:spacing w:before="0" w:after="0"/>
        <w:ind w:left="450"/>
        <w:rPr>
          <w:rFonts w:ascii="Calibri" w:hAnsi="Calibri" w:cstheme="minorHAnsi"/>
          <w:sz w:val="22"/>
          <w:szCs w:val="22"/>
        </w:rPr>
      </w:pPr>
    </w:p>
    <w:p w14:paraId="2DB76DCE" w14:textId="53064190" w:rsidR="005D311E" w:rsidRPr="00123800" w:rsidRDefault="005D311E" w:rsidP="008A0062">
      <w:pPr>
        <w:rPr>
          <w:rFonts w:ascii="Calibri" w:hAnsi="Calibri" w:cstheme="minorHAnsi"/>
          <w:sz w:val="22"/>
          <w:szCs w:val="22"/>
        </w:rPr>
      </w:pPr>
      <w:r w:rsidRPr="00123800">
        <w:rPr>
          <w:rFonts w:ascii="Calibri" w:hAnsi="Calibri" w:cstheme="minorHAnsi"/>
          <w:sz w:val="22"/>
          <w:szCs w:val="22"/>
        </w:rPr>
        <w:t xml:space="preserve">Even though </w:t>
      </w:r>
      <w:r w:rsidR="00196469" w:rsidRPr="00123800">
        <w:rPr>
          <w:rFonts w:ascii="Calibri" w:hAnsi="Calibri" w:cstheme="minorHAnsi"/>
          <w:sz w:val="22"/>
          <w:szCs w:val="22"/>
        </w:rPr>
        <w:t>there is</w:t>
      </w:r>
      <w:r w:rsidRPr="00123800">
        <w:rPr>
          <w:rFonts w:ascii="Calibri" w:hAnsi="Calibri" w:cstheme="minorHAnsi"/>
          <w:sz w:val="22"/>
          <w:szCs w:val="22"/>
        </w:rPr>
        <w:t xml:space="preserve"> no evidence of a problem, the Government has established institutional mechanisms to address children’s rights and protection</w:t>
      </w:r>
      <w:r w:rsidR="004B1863" w:rsidRPr="00123800">
        <w:rPr>
          <w:rFonts w:ascii="Calibri" w:hAnsi="Calibri" w:cstheme="minorHAnsi"/>
          <w:sz w:val="22"/>
          <w:szCs w:val="22"/>
        </w:rPr>
        <w:t xml:space="preserve"> (Table </w:t>
      </w:r>
      <w:r w:rsidR="00894424" w:rsidRPr="00123800">
        <w:rPr>
          <w:rFonts w:ascii="Calibri" w:hAnsi="Calibri" w:cstheme="minorHAnsi"/>
          <w:sz w:val="22"/>
          <w:szCs w:val="22"/>
        </w:rPr>
        <w:t>4</w:t>
      </w:r>
      <w:r w:rsidR="004B1863" w:rsidRPr="00123800">
        <w:rPr>
          <w:rFonts w:ascii="Calibri" w:hAnsi="Calibri" w:cstheme="minorHAnsi"/>
          <w:sz w:val="22"/>
          <w:szCs w:val="22"/>
        </w:rPr>
        <w:t>)</w:t>
      </w:r>
      <w:r w:rsidRPr="00123800">
        <w:rPr>
          <w:rFonts w:ascii="Calibri" w:hAnsi="Calibri" w:cstheme="minorHAnsi"/>
          <w:sz w:val="22"/>
          <w:szCs w:val="22"/>
        </w:rPr>
        <w:t>.</w:t>
      </w:r>
    </w:p>
    <w:p w14:paraId="70FC4ED4" w14:textId="77777777" w:rsidR="005D311E" w:rsidRPr="00123800" w:rsidRDefault="005D311E" w:rsidP="008A0062">
      <w:pPr>
        <w:rPr>
          <w:rFonts w:ascii="Calibri" w:hAnsi="Calibri" w:cstheme="minorHAnsi"/>
          <w:sz w:val="22"/>
          <w:szCs w:val="20"/>
        </w:rPr>
      </w:pPr>
    </w:p>
    <w:p w14:paraId="1A68FBF0" w14:textId="77777777" w:rsidR="005D311E" w:rsidRPr="00123800" w:rsidRDefault="005D311E" w:rsidP="005D311E">
      <w:pPr>
        <w:pStyle w:val="Heading1"/>
        <w:spacing w:before="0" w:after="0"/>
        <w:rPr>
          <w:rFonts w:ascii="Calibri" w:hAnsi="Calibri" w:cstheme="minorHAnsi"/>
          <w:sz w:val="22"/>
          <w:szCs w:val="20"/>
        </w:rPr>
      </w:pPr>
      <w:r w:rsidRPr="00123800">
        <w:rPr>
          <w:rFonts w:ascii="Calibri" w:hAnsi="Calibri" w:cstheme="minorHAnsi"/>
          <w:sz w:val="22"/>
          <w:szCs w:val="20"/>
        </w:rPr>
        <w:t xml:space="preserve">Table </w:t>
      </w:r>
      <w:r w:rsidR="008E5CAC" w:rsidRPr="00123800">
        <w:rPr>
          <w:rFonts w:ascii="Calibri" w:hAnsi="Calibri" w:cstheme="minorHAnsi"/>
          <w:sz w:val="22"/>
          <w:szCs w:val="20"/>
          <w:lang w:val="en-US"/>
        </w:rPr>
        <w:t>4</w:t>
      </w:r>
      <w:r w:rsidRPr="00123800">
        <w:rPr>
          <w:rFonts w:ascii="Calibri" w:hAnsi="Calibri" w:cstheme="minorHAnsi"/>
          <w:sz w:val="22"/>
          <w:szCs w:val="20"/>
        </w:rPr>
        <w:t>.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5D311E" w:rsidRPr="00A72344" w14:paraId="1CD4EBFD" w14:textId="77777777" w:rsidTr="008E2BF8">
        <w:tc>
          <w:tcPr>
            <w:tcW w:w="2628" w:type="dxa"/>
            <w:shd w:val="clear" w:color="auto" w:fill="DAEEF3" w:themeFill="accent5" w:themeFillTint="33"/>
          </w:tcPr>
          <w:p w14:paraId="4895EB0C" w14:textId="77777777" w:rsidR="005D311E" w:rsidRPr="00050EB9" w:rsidRDefault="005D311E" w:rsidP="008E2BF8">
            <w:pPr>
              <w:rPr>
                <w:rFonts w:ascii="Calibri" w:hAnsi="Calibri" w:cstheme="minorHAnsi"/>
                <w:b/>
                <w:sz w:val="20"/>
                <w:szCs w:val="20"/>
              </w:rPr>
            </w:pPr>
            <w:r w:rsidRPr="00050EB9">
              <w:rPr>
                <w:rFonts w:ascii="Calibri" w:hAnsi="Calibri" w:cstheme="minorHAnsi"/>
                <w:b/>
                <w:sz w:val="20"/>
                <w:szCs w:val="20"/>
              </w:rPr>
              <w:t>Coordinating Body</w:t>
            </w:r>
          </w:p>
        </w:tc>
        <w:tc>
          <w:tcPr>
            <w:tcW w:w="6840" w:type="dxa"/>
            <w:shd w:val="clear" w:color="auto" w:fill="DAEEF3" w:themeFill="accent5" w:themeFillTint="33"/>
          </w:tcPr>
          <w:p w14:paraId="3A67026D" w14:textId="77777777" w:rsidR="005D311E" w:rsidRPr="00050EB9" w:rsidRDefault="00A003F2" w:rsidP="008E2BF8">
            <w:pPr>
              <w:rPr>
                <w:rFonts w:ascii="Calibri" w:hAnsi="Calibri" w:cstheme="minorHAnsi"/>
                <w:b/>
                <w:sz w:val="20"/>
                <w:szCs w:val="20"/>
              </w:rPr>
            </w:pPr>
            <w:r w:rsidRPr="00050EB9">
              <w:rPr>
                <w:rFonts w:ascii="Calibri" w:hAnsi="Calibri" w:cstheme="minorHAnsi"/>
                <w:b/>
                <w:sz w:val="20"/>
                <w:szCs w:val="20"/>
              </w:rPr>
              <w:t xml:space="preserve">Role and </w:t>
            </w:r>
            <w:r w:rsidR="004B1863" w:rsidRPr="00050EB9">
              <w:rPr>
                <w:rFonts w:ascii="Calibri" w:hAnsi="Calibri" w:cstheme="minorHAnsi"/>
                <w:b/>
                <w:sz w:val="20"/>
                <w:szCs w:val="20"/>
              </w:rPr>
              <w:t xml:space="preserve">Description </w:t>
            </w:r>
          </w:p>
        </w:tc>
      </w:tr>
      <w:tr w:rsidR="005D311E" w:rsidRPr="00A72344" w14:paraId="5427F1AE" w14:textId="77777777" w:rsidTr="008E2BF8">
        <w:tc>
          <w:tcPr>
            <w:tcW w:w="2628" w:type="dxa"/>
          </w:tcPr>
          <w:p w14:paraId="2F6DFAF7" w14:textId="288BEAF0" w:rsidR="005D311E" w:rsidRPr="00050EB9" w:rsidRDefault="005D311E" w:rsidP="008E2BF8">
            <w:pPr>
              <w:rPr>
                <w:rFonts w:ascii="Calibri" w:hAnsi="Calibri" w:cstheme="minorHAnsi"/>
                <w:sz w:val="20"/>
                <w:szCs w:val="20"/>
              </w:rPr>
            </w:pPr>
            <w:r w:rsidRPr="00050EB9">
              <w:rPr>
                <w:rFonts w:ascii="Calibri" w:hAnsi="Calibri"/>
                <w:sz w:val="20"/>
                <w:szCs w:val="20"/>
              </w:rPr>
              <w:t xml:space="preserve">The National Coordinating Committee for the Convention on the Rights of the Child </w:t>
            </w:r>
          </w:p>
        </w:tc>
        <w:tc>
          <w:tcPr>
            <w:tcW w:w="6840" w:type="dxa"/>
          </w:tcPr>
          <w:p w14:paraId="29419618" w14:textId="17ED9FDE" w:rsidR="005D311E" w:rsidRPr="00050EB9" w:rsidRDefault="005D311E" w:rsidP="00D426D0">
            <w:pPr>
              <w:rPr>
                <w:rFonts w:ascii="Calibri" w:hAnsi="Calibri"/>
                <w:sz w:val="20"/>
                <w:szCs w:val="20"/>
              </w:rPr>
            </w:pPr>
            <w:r w:rsidRPr="00050EB9">
              <w:rPr>
                <w:rFonts w:ascii="Calibri" w:hAnsi="Calibri" w:cstheme="minorHAnsi"/>
                <w:sz w:val="20"/>
                <w:szCs w:val="20"/>
              </w:rPr>
              <w:t>Coordinate and monitor implementation of national policies related to children’s rights and protections.</w:t>
            </w:r>
            <w:r w:rsidR="0050232A" w:rsidRPr="00050EB9">
              <w:rPr>
                <w:rFonts w:ascii="Calibri" w:hAnsi="Calibri" w:cstheme="minorHAnsi"/>
                <w:sz w:val="20"/>
                <w:szCs w:val="20"/>
              </w:rPr>
              <w:t xml:space="preserve"> </w:t>
            </w:r>
            <w:r w:rsidRPr="00050EB9">
              <w:rPr>
                <w:rFonts w:ascii="Calibri" w:hAnsi="Calibri"/>
                <w:sz w:val="20"/>
                <w:szCs w:val="20"/>
              </w:rPr>
              <w:t>Chaired by the Minister of Health and includes representatives from the Departments of Education, Crown Law, Community Affairs, Justice, Statistics, and Environment.</w:t>
            </w:r>
            <w:r w:rsidR="00432DAC" w:rsidRPr="00050EB9">
              <w:rPr>
                <w:rFonts w:ascii="Calibri" w:hAnsi="Calibri"/>
                <w:sz w:val="20"/>
                <w:szCs w:val="20"/>
              </w:rPr>
              <w:fldChar w:fldCharType="begin"/>
            </w:r>
            <w:r w:rsidR="00D426D0">
              <w:rPr>
                <w:rFonts w:ascii="Calibri" w:hAnsi="Calibri"/>
                <w:sz w:val="20"/>
                <w:szCs w:val="20"/>
              </w:rPr>
              <w:instrText xml:space="preserve"> ADDIN EN.CITE &lt;EndNote&gt;&lt;Cite&gt;&lt;Author&gt;UN Committee on the Rights of the Child&lt;/Author&gt;&lt;Year&gt;2013&lt;/Year&gt;&lt;RecNum&gt;22&lt;/RecNum&gt;&lt;DisplayText&gt;(1, 9)&lt;/DisplayText&gt;&lt;record&gt;&lt;rec-number&gt;22&lt;/rec-number&gt;&lt;foreign-keys&gt;&lt;key app="EN" db-id="dzr50esvnfpxs8etadqpxst70555fx5tfsdz"&gt;22&lt;/key&gt;&lt;/foreign-keys&gt;&lt;ref-type name="Generic"&gt;13&lt;/ref-type&gt;&lt;contributors&gt;&lt;authors&gt;&lt;author&gt;UN Committee on the Rights of the Child,&lt;/author&gt;&lt;/authors&gt;&lt;/contributors&gt;&lt;titles&gt;&lt;title&gt;Concluding observations on the initial report of Niue, adopted by the Committe at is sixty-second session&lt;/title&gt;&lt;/titles&gt;&lt;keywords&gt;&lt;keyword&gt;Niue&lt;/keyword&gt;&lt;/keywords&gt;&lt;dates&gt;&lt;year&gt;2013&lt;/year&gt;&lt;/dates&gt;&lt;urls&gt;&lt;/urls&gt;&lt;/record&gt;&lt;/Cite&gt;&lt;Cite&gt;&lt;Author&gt;U.S. Embassy - Wellington&lt;/Author&gt;&lt;RecNum&gt;18&lt;/RecNum&gt;&lt;record&gt;&lt;rec-number&gt;18&lt;/rec-number&gt;&lt;foreign-keys&gt;&lt;key app="EN" db-id="dzr50esvnfpxs8etadqpxst70555fx5tfsdz"&gt;18&lt;/key&gt;&lt;/foreign-keys&gt;&lt;ref-type name="Report"&gt;27&lt;/ref-type&gt;&lt;contributors&gt;&lt;authors&gt;&lt;author&gt;U.S. Embassy - Wellington, &lt;/author&gt;&lt;/authors&gt;&lt;/contributors&gt;&lt;titles&gt;&lt;title&gt;reporting, February 3, 2015&lt;/title&gt;&lt;/titles&gt;&lt;dates&gt;&lt;/dates&gt;&lt;urls&gt;&lt;/urls&gt;&lt;/record&gt;&lt;/Cite&gt;&lt;/EndNote&gt;</w:instrText>
            </w:r>
            <w:r w:rsidR="00432DAC" w:rsidRPr="00050EB9">
              <w:rPr>
                <w:rFonts w:ascii="Calibri" w:hAnsi="Calibri"/>
                <w:sz w:val="20"/>
                <w:szCs w:val="20"/>
              </w:rPr>
              <w:fldChar w:fldCharType="separate"/>
            </w:r>
            <w:r w:rsidR="00766548" w:rsidRPr="00050EB9">
              <w:rPr>
                <w:rFonts w:ascii="Calibri" w:hAnsi="Calibri"/>
                <w:noProof/>
                <w:sz w:val="20"/>
                <w:szCs w:val="20"/>
              </w:rPr>
              <w:t>(</w:t>
            </w:r>
            <w:hyperlink w:anchor="_ENREF_1" w:tooltip="U.S. Embassy - Wellington,  #18" w:history="1">
              <w:r w:rsidR="00D426D0" w:rsidRPr="00050EB9">
                <w:rPr>
                  <w:rFonts w:ascii="Calibri" w:hAnsi="Calibri"/>
                  <w:noProof/>
                  <w:sz w:val="20"/>
                  <w:szCs w:val="20"/>
                </w:rPr>
                <w:t>1</w:t>
              </w:r>
            </w:hyperlink>
            <w:r w:rsidR="00766548" w:rsidRPr="00050EB9">
              <w:rPr>
                <w:rFonts w:ascii="Calibri" w:hAnsi="Calibri"/>
                <w:noProof/>
                <w:sz w:val="20"/>
                <w:szCs w:val="20"/>
              </w:rPr>
              <w:t xml:space="preserve">, </w:t>
            </w:r>
            <w:hyperlink w:anchor="_ENREF_9" w:tooltip="UN Committee on the Rights of the Child, 2013 #22" w:history="1">
              <w:r w:rsidR="00D426D0" w:rsidRPr="00050EB9">
                <w:rPr>
                  <w:rFonts w:ascii="Calibri" w:hAnsi="Calibri"/>
                  <w:noProof/>
                  <w:sz w:val="20"/>
                  <w:szCs w:val="20"/>
                </w:rPr>
                <w:t>9</w:t>
              </w:r>
            </w:hyperlink>
            <w:r w:rsidR="00766548" w:rsidRPr="00050EB9">
              <w:rPr>
                <w:rFonts w:ascii="Calibri" w:hAnsi="Calibri"/>
                <w:noProof/>
                <w:sz w:val="20"/>
                <w:szCs w:val="20"/>
              </w:rPr>
              <w:t>)</w:t>
            </w:r>
            <w:r w:rsidR="00432DAC" w:rsidRPr="00050EB9">
              <w:rPr>
                <w:rFonts w:ascii="Calibri" w:hAnsi="Calibri"/>
                <w:sz w:val="20"/>
                <w:szCs w:val="20"/>
              </w:rPr>
              <w:fldChar w:fldCharType="end"/>
            </w:r>
          </w:p>
        </w:tc>
      </w:tr>
    </w:tbl>
    <w:p w14:paraId="1B6F8DAF" w14:textId="62C2A6D3" w:rsidR="00196469" w:rsidRPr="00123800" w:rsidRDefault="00196469" w:rsidP="00196469">
      <w:pPr>
        <w:rPr>
          <w:rFonts w:ascii="Calibri" w:hAnsi="Calibri"/>
          <w:sz w:val="22"/>
          <w:szCs w:val="22"/>
        </w:rPr>
      </w:pPr>
    </w:p>
    <w:p w14:paraId="219B3483" w14:textId="57B062A5" w:rsidR="009B6476" w:rsidRPr="00123800" w:rsidRDefault="00F17670" w:rsidP="00756A71">
      <w:pPr>
        <w:pStyle w:val="Heading1"/>
        <w:numPr>
          <w:ilvl w:val="0"/>
          <w:numId w:val="13"/>
        </w:numPr>
        <w:spacing w:before="0" w:after="0"/>
        <w:ind w:left="450" w:hanging="450"/>
        <w:rPr>
          <w:rFonts w:ascii="Calibri" w:hAnsi="Calibri" w:cstheme="minorHAnsi"/>
          <w:sz w:val="22"/>
          <w:szCs w:val="22"/>
        </w:rPr>
      </w:pPr>
      <w:r w:rsidRPr="00123800">
        <w:rPr>
          <w:rFonts w:ascii="Calibri" w:hAnsi="Calibri" w:cstheme="minorHAnsi"/>
          <w:sz w:val="22"/>
          <w:szCs w:val="22"/>
          <w:lang w:val="en-US"/>
        </w:rPr>
        <w:lastRenderedPageBreak/>
        <w:t>Government Policies on</w:t>
      </w:r>
      <w:r w:rsidR="00123800">
        <w:rPr>
          <w:rFonts w:ascii="Calibri" w:hAnsi="Calibri" w:cstheme="minorHAnsi"/>
          <w:sz w:val="22"/>
          <w:szCs w:val="22"/>
          <w:lang w:val="en-US"/>
        </w:rPr>
        <w:t xml:space="preserve"> the Worst Forms of Child Labor</w:t>
      </w:r>
    </w:p>
    <w:p w14:paraId="5A3A596F" w14:textId="77777777" w:rsidR="009B6476" w:rsidRPr="00123800" w:rsidRDefault="009B6476" w:rsidP="00756A71">
      <w:pPr>
        <w:rPr>
          <w:rFonts w:ascii="Calibri" w:hAnsi="Calibri" w:cstheme="minorHAnsi"/>
          <w:bCs/>
          <w:sz w:val="22"/>
          <w:szCs w:val="22"/>
        </w:rPr>
      </w:pPr>
    </w:p>
    <w:p w14:paraId="0B85DAFB" w14:textId="0EB86CD9" w:rsidR="00BB200B" w:rsidRPr="00123800" w:rsidRDefault="005136EB" w:rsidP="00AB5742">
      <w:pPr>
        <w:rPr>
          <w:rFonts w:ascii="Calibri" w:hAnsi="Calibri"/>
          <w:sz w:val="22"/>
          <w:szCs w:val="22"/>
        </w:rPr>
      </w:pPr>
      <w:r>
        <w:rPr>
          <w:rFonts w:ascii="Calibri" w:hAnsi="Calibri"/>
          <w:sz w:val="22"/>
          <w:szCs w:val="22"/>
        </w:rPr>
        <w:t>Even though there is no evidence of a problem, t</w:t>
      </w:r>
      <w:r w:rsidR="002E3F9F" w:rsidRPr="00123800">
        <w:rPr>
          <w:rFonts w:ascii="Calibri" w:hAnsi="Calibri"/>
          <w:sz w:val="22"/>
          <w:szCs w:val="22"/>
        </w:rPr>
        <w:t>he Government of Niue has established policies</w:t>
      </w:r>
      <w:r w:rsidR="008E2BF8" w:rsidRPr="00123800">
        <w:rPr>
          <w:rFonts w:ascii="Calibri" w:hAnsi="Calibri"/>
          <w:sz w:val="22"/>
          <w:szCs w:val="22"/>
        </w:rPr>
        <w:t xml:space="preserve"> related to child labor, including its worst forms (Table</w:t>
      </w:r>
      <w:r w:rsidR="000551D0">
        <w:rPr>
          <w:rFonts w:ascii="Calibri" w:hAnsi="Calibri"/>
          <w:sz w:val="22"/>
          <w:szCs w:val="22"/>
        </w:rPr>
        <w:t> </w:t>
      </w:r>
      <w:r w:rsidR="00766548" w:rsidRPr="00123800">
        <w:rPr>
          <w:rFonts w:ascii="Calibri" w:hAnsi="Calibri"/>
          <w:sz w:val="22"/>
          <w:szCs w:val="22"/>
        </w:rPr>
        <w:t>5</w:t>
      </w:r>
      <w:r w:rsidR="00123800">
        <w:rPr>
          <w:rFonts w:ascii="Calibri" w:hAnsi="Calibri"/>
          <w:sz w:val="22"/>
          <w:szCs w:val="22"/>
        </w:rPr>
        <w:t>).</w:t>
      </w:r>
    </w:p>
    <w:p w14:paraId="292E98FD" w14:textId="77777777" w:rsidR="00AB5742" w:rsidRPr="00123800" w:rsidRDefault="00AB5742" w:rsidP="00AB5742">
      <w:pPr>
        <w:rPr>
          <w:rFonts w:ascii="Calibri" w:hAnsi="Calibri"/>
          <w:sz w:val="22"/>
          <w:szCs w:val="22"/>
        </w:rPr>
      </w:pPr>
    </w:p>
    <w:p w14:paraId="7BAFF886" w14:textId="77777777" w:rsidR="008E2BF8" w:rsidRPr="00123800" w:rsidRDefault="008E5CAC" w:rsidP="008E2BF8">
      <w:pPr>
        <w:outlineLvl w:val="1"/>
        <w:rPr>
          <w:rFonts w:ascii="Calibri" w:hAnsi="Calibri" w:cstheme="minorHAnsi"/>
          <w:b/>
          <w:bCs/>
          <w:sz w:val="22"/>
          <w:szCs w:val="22"/>
        </w:rPr>
      </w:pPr>
      <w:proofErr w:type="gramStart"/>
      <w:r w:rsidRPr="00123800">
        <w:rPr>
          <w:rFonts w:ascii="Calibri" w:hAnsi="Calibri" w:cstheme="minorHAnsi"/>
          <w:b/>
          <w:bCs/>
          <w:sz w:val="22"/>
          <w:szCs w:val="22"/>
        </w:rPr>
        <w:t>Table 5</w:t>
      </w:r>
      <w:r w:rsidR="008E2BF8" w:rsidRPr="00123800">
        <w:rPr>
          <w:rFonts w:ascii="Calibri" w:hAnsi="Calibri" w:cstheme="minorHAnsi"/>
          <w:b/>
          <w:bCs/>
          <w:sz w:val="22"/>
          <w:szCs w:val="22"/>
        </w:rPr>
        <w:t>.</w:t>
      </w:r>
      <w:proofErr w:type="gramEnd"/>
      <w:r w:rsidR="008E2BF8" w:rsidRPr="00123800">
        <w:rPr>
          <w:rFonts w:ascii="Calibri" w:hAnsi="Calibri" w:cstheme="minorHAnsi"/>
          <w:b/>
          <w:bCs/>
          <w:sz w:val="22"/>
          <w:szCs w:val="22"/>
        </w:rPr>
        <w:t xml:space="preserve"> Policies Related to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E2BF8" w:rsidRPr="00123800" w14:paraId="2EBC8D81" w14:textId="77777777" w:rsidTr="008E2BF8">
        <w:trPr>
          <w:trHeight w:val="183"/>
        </w:trPr>
        <w:tc>
          <w:tcPr>
            <w:tcW w:w="1998" w:type="dxa"/>
            <w:shd w:val="clear" w:color="auto" w:fill="DAEEF3" w:themeFill="accent5" w:themeFillTint="33"/>
          </w:tcPr>
          <w:p w14:paraId="28DE2BFC" w14:textId="77777777" w:rsidR="008E2BF8" w:rsidRPr="00123800" w:rsidRDefault="008E2BF8" w:rsidP="008E2BF8">
            <w:pPr>
              <w:rPr>
                <w:rFonts w:ascii="Calibri" w:hAnsi="Calibri" w:cstheme="minorHAnsi"/>
                <w:b/>
                <w:sz w:val="20"/>
                <w:szCs w:val="20"/>
              </w:rPr>
            </w:pPr>
            <w:r w:rsidRPr="00123800">
              <w:rPr>
                <w:rFonts w:ascii="Calibri" w:hAnsi="Calibri" w:cstheme="minorHAnsi"/>
                <w:b/>
                <w:sz w:val="20"/>
                <w:szCs w:val="20"/>
              </w:rPr>
              <w:t xml:space="preserve">Program </w:t>
            </w:r>
          </w:p>
        </w:tc>
        <w:tc>
          <w:tcPr>
            <w:tcW w:w="7470" w:type="dxa"/>
            <w:shd w:val="clear" w:color="auto" w:fill="DAEEF3" w:themeFill="accent5" w:themeFillTint="33"/>
          </w:tcPr>
          <w:p w14:paraId="6E4A2D66" w14:textId="77777777" w:rsidR="008E2BF8" w:rsidRPr="00123800" w:rsidRDefault="008E2BF8" w:rsidP="008E2BF8">
            <w:pPr>
              <w:rPr>
                <w:rFonts w:ascii="Calibri" w:hAnsi="Calibri" w:cstheme="minorHAnsi"/>
                <w:b/>
                <w:sz w:val="20"/>
                <w:szCs w:val="20"/>
              </w:rPr>
            </w:pPr>
            <w:r w:rsidRPr="00123800">
              <w:rPr>
                <w:rFonts w:ascii="Calibri" w:hAnsi="Calibri" w:cstheme="minorHAnsi"/>
                <w:b/>
                <w:sz w:val="20"/>
                <w:szCs w:val="20"/>
              </w:rPr>
              <w:t xml:space="preserve">Description </w:t>
            </w:r>
          </w:p>
        </w:tc>
      </w:tr>
      <w:tr w:rsidR="008E2BF8" w:rsidRPr="008271EE" w14:paraId="216CEBC7" w14:textId="77777777" w:rsidTr="008E2BF8">
        <w:trPr>
          <w:trHeight w:val="251"/>
        </w:trPr>
        <w:tc>
          <w:tcPr>
            <w:tcW w:w="1998" w:type="dxa"/>
          </w:tcPr>
          <w:p w14:paraId="128D53A0" w14:textId="7687243C" w:rsidR="008E2BF8" w:rsidRPr="00123800" w:rsidRDefault="00421407" w:rsidP="000551D0">
            <w:pPr>
              <w:rPr>
                <w:rFonts w:ascii="Calibri" w:hAnsi="Calibri" w:cstheme="minorHAnsi"/>
                <w:sz w:val="20"/>
                <w:szCs w:val="20"/>
              </w:rPr>
            </w:pPr>
            <w:r w:rsidRPr="00123800">
              <w:rPr>
                <w:rFonts w:ascii="Calibri" w:hAnsi="Calibri" w:cstheme="minorHAnsi"/>
                <w:sz w:val="20"/>
                <w:szCs w:val="20"/>
              </w:rPr>
              <w:t xml:space="preserve">United Nations Development Assistance Framework </w:t>
            </w:r>
            <w:r w:rsidR="003E659E" w:rsidRPr="00123800">
              <w:rPr>
                <w:rFonts w:ascii="Calibri" w:hAnsi="Calibri" w:cstheme="minorHAnsi"/>
                <w:sz w:val="20"/>
                <w:szCs w:val="20"/>
              </w:rPr>
              <w:t xml:space="preserve">for the </w:t>
            </w:r>
            <w:r w:rsidR="008E2BF8" w:rsidRPr="00123800">
              <w:rPr>
                <w:rFonts w:ascii="Calibri" w:hAnsi="Calibri" w:cstheme="minorHAnsi"/>
                <w:sz w:val="20"/>
                <w:szCs w:val="20"/>
              </w:rPr>
              <w:t>UNDAF Pacific</w:t>
            </w:r>
            <w:r w:rsidR="000551D0">
              <w:rPr>
                <w:rFonts w:ascii="Calibri" w:hAnsi="Calibri" w:cstheme="minorHAnsi"/>
                <w:sz w:val="20"/>
                <w:szCs w:val="20"/>
              </w:rPr>
              <w:t xml:space="preserve"> </w:t>
            </w:r>
            <w:r w:rsidR="008E2BF8" w:rsidRPr="00123800">
              <w:rPr>
                <w:rFonts w:ascii="Calibri" w:hAnsi="Calibri" w:cstheme="minorHAnsi"/>
                <w:sz w:val="20"/>
                <w:szCs w:val="20"/>
              </w:rPr>
              <w:t>(2013</w:t>
            </w:r>
            <w:r w:rsidR="00123800">
              <w:rPr>
                <w:rFonts w:ascii="Calibri" w:hAnsi="Calibri" w:cstheme="minorHAnsi"/>
                <w:sz w:val="20"/>
                <w:szCs w:val="20"/>
              </w:rPr>
              <w:t>–</w:t>
            </w:r>
            <w:r w:rsidR="008E2BF8" w:rsidRPr="00123800">
              <w:rPr>
                <w:rFonts w:ascii="Calibri" w:hAnsi="Calibri" w:cstheme="minorHAnsi"/>
                <w:sz w:val="20"/>
                <w:szCs w:val="20"/>
              </w:rPr>
              <w:t>2017)</w:t>
            </w:r>
          </w:p>
        </w:tc>
        <w:tc>
          <w:tcPr>
            <w:tcW w:w="7470" w:type="dxa"/>
          </w:tcPr>
          <w:p w14:paraId="52CDD8B9" w14:textId="491DEE71" w:rsidR="008E2BF8" w:rsidRPr="00123800" w:rsidRDefault="008E2BF8" w:rsidP="008E2BF8">
            <w:pPr>
              <w:rPr>
                <w:rFonts w:ascii="Calibri" w:hAnsi="Calibri" w:cstheme="minorHAnsi"/>
                <w:sz w:val="20"/>
                <w:szCs w:val="20"/>
              </w:rPr>
            </w:pPr>
            <w:r w:rsidRPr="00123800">
              <w:rPr>
                <w:rFonts w:ascii="Calibri" w:hAnsi="Calibri" w:cstheme="minorHAnsi"/>
                <w:sz w:val="20"/>
                <w:szCs w:val="20"/>
              </w:rPr>
              <w:t xml:space="preserve">Promotes sustainable development and economic growth for vulnerable groups in </w:t>
            </w:r>
            <w:r w:rsidR="000551D0">
              <w:rPr>
                <w:rFonts w:ascii="Calibri" w:hAnsi="Calibri" w:cstheme="minorHAnsi"/>
                <w:sz w:val="20"/>
                <w:szCs w:val="20"/>
              </w:rPr>
              <w:t>14 </w:t>
            </w:r>
            <w:r w:rsidRPr="00123800">
              <w:rPr>
                <w:rFonts w:ascii="Calibri" w:hAnsi="Calibri" w:cstheme="minorHAnsi"/>
                <w:sz w:val="20"/>
                <w:szCs w:val="20"/>
              </w:rPr>
              <w:t>Pacific Island Countries and Territories: Cook Islands, Fiji, Federated States</w:t>
            </w:r>
          </w:p>
          <w:p w14:paraId="3E000281" w14:textId="118078BC" w:rsidR="008E2BF8" w:rsidRPr="00123800" w:rsidRDefault="008E2BF8" w:rsidP="00D426D0">
            <w:pPr>
              <w:rPr>
                <w:rFonts w:ascii="Calibri" w:hAnsi="Calibri" w:cstheme="minorHAnsi"/>
                <w:sz w:val="20"/>
                <w:szCs w:val="20"/>
              </w:rPr>
            </w:pPr>
            <w:r w:rsidRPr="00123800">
              <w:rPr>
                <w:rFonts w:ascii="Calibri" w:hAnsi="Calibri" w:cstheme="minorHAnsi"/>
                <w:sz w:val="20"/>
                <w:szCs w:val="20"/>
              </w:rPr>
              <w:t>of Micronesia, Kiribati, Nauru, Niue, Palau, Marshall Islands, Samoa, Solomon Islands, Tokelau, Tonga, Tuvalu</w:t>
            </w:r>
            <w:r w:rsidR="00050EB9">
              <w:rPr>
                <w:rFonts w:ascii="Calibri" w:hAnsi="Calibri" w:cstheme="minorHAnsi"/>
                <w:sz w:val="20"/>
                <w:szCs w:val="20"/>
              </w:rPr>
              <w:t>,</w:t>
            </w:r>
            <w:r w:rsidRPr="00123800">
              <w:rPr>
                <w:rFonts w:ascii="Calibri" w:hAnsi="Calibri" w:cstheme="minorHAnsi"/>
                <w:sz w:val="20"/>
                <w:szCs w:val="20"/>
              </w:rPr>
              <w:t xml:space="preserve"> and Vanuatu.</w:t>
            </w:r>
            <w:r w:rsidR="00432DAC" w:rsidRPr="00123800">
              <w:rPr>
                <w:rFonts w:ascii="Calibri" w:hAnsi="Calibri" w:cstheme="minorHAnsi"/>
                <w:sz w:val="20"/>
                <w:szCs w:val="20"/>
              </w:rPr>
              <w:fldChar w:fldCharType="begin"/>
            </w:r>
            <w:r w:rsidR="00D426D0">
              <w:rPr>
                <w:rFonts w:ascii="Calibri" w:hAnsi="Calibri" w:cstheme="minorHAnsi"/>
                <w:sz w:val="20"/>
                <w:szCs w:val="20"/>
              </w:rPr>
              <w:instrText xml:space="preserve"> ADDIN EN.CITE &lt;EndNote&gt;&lt;Cite&gt;&lt;Author&gt;United Nations Development Assistance Framework&lt;/Author&gt;&lt;Year&gt;2013&lt;/Year&gt;&lt;RecNum&gt;11&lt;/RecNum&gt;&lt;DisplayText&gt;(11)&lt;/DisplayText&gt;&lt;record&gt;&lt;rec-number&gt;11&lt;/rec-number&gt;&lt;foreign-keys&gt;&lt;key app="EN" db-id="dzr50esvnfpxs8etadqpxst70555fx5tfsdz"&gt;11&lt;/key&gt;&lt;/foreign-keys&gt;&lt;ref-type name="Report"&gt;27&lt;/ref-type&gt;&lt;contributors&gt;&lt;authors&gt;&lt;author&gt;United Nations Development Assistance Framework,&lt;/author&gt;&lt;/authors&gt;&lt;/contributors&gt;&lt;titles&gt;&lt;title&gt;United Nations Development Assistance Framework (UNDAF) for the Pacific Regiol 2013 - 2017&lt;/title&gt;&lt;/titles&gt;&lt;keywords&gt;&lt;keyword&gt;Niue&lt;/keyword&gt;&lt;/keywords&gt;&lt;dates&gt;&lt;year&gt;2013&lt;/year&gt;&lt;/dates&gt;&lt;urls&gt;&lt;related-urls&gt;&lt;url&gt;http://pacific.one.un.org/images/stories/2013/UNDAF_Summary_Report.pdf&lt;/url&gt;&lt;/related-urls&gt;&lt;/urls&gt;&lt;/record&gt;&lt;/Cite&gt;&lt;/EndNote&gt;</w:instrText>
            </w:r>
            <w:r w:rsidR="00432DAC" w:rsidRPr="00123800">
              <w:rPr>
                <w:rFonts w:ascii="Calibri" w:hAnsi="Calibri" w:cstheme="minorHAnsi"/>
                <w:sz w:val="20"/>
                <w:szCs w:val="20"/>
              </w:rPr>
              <w:fldChar w:fldCharType="separate"/>
            </w:r>
            <w:r w:rsidR="00AF69A6">
              <w:rPr>
                <w:rFonts w:ascii="Calibri" w:hAnsi="Calibri" w:cstheme="minorHAnsi"/>
                <w:noProof/>
                <w:sz w:val="20"/>
                <w:szCs w:val="20"/>
              </w:rPr>
              <w:t>(</w:t>
            </w:r>
            <w:hyperlink w:anchor="_ENREF_11" w:tooltip="United Nations Development Assistance Framework, 2013 #11" w:history="1">
              <w:r w:rsidR="00D426D0">
                <w:rPr>
                  <w:rFonts w:ascii="Calibri" w:hAnsi="Calibri" w:cstheme="minorHAnsi"/>
                  <w:noProof/>
                  <w:sz w:val="20"/>
                  <w:szCs w:val="20"/>
                </w:rPr>
                <w:t>11</w:t>
              </w:r>
            </w:hyperlink>
            <w:r w:rsidR="00AF69A6">
              <w:rPr>
                <w:rFonts w:ascii="Calibri" w:hAnsi="Calibri" w:cstheme="minorHAnsi"/>
                <w:noProof/>
                <w:sz w:val="20"/>
                <w:szCs w:val="20"/>
              </w:rPr>
              <w:t>)</w:t>
            </w:r>
            <w:r w:rsidR="00432DAC" w:rsidRPr="00123800">
              <w:rPr>
                <w:rFonts w:ascii="Calibri" w:hAnsi="Calibri" w:cstheme="minorHAnsi"/>
                <w:sz w:val="20"/>
                <w:szCs w:val="20"/>
              </w:rPr>
              <w:fldChar w:fldCharType="end"/>
            </w:r>
            <w:r w:rsidRPr="00123800">
              <w:rPr>
                <w:rFonts w:ascii="Calibri" w:hAnsi="Calibri" w:cstheme="minorHAnsi"/>
                <w:sz w:val="20"/>
                <w:szCs w:val="20"/>
              </w:rPr>
              <w:t xml:space="preserve"> In Niue, includes different youth initiatives related to livelihood opportunities and food security.</w:t>
            </w:r>
            <w:r w:rsidR="00432DAC" w:rsidRPr="00123800">
              <w:rPr>
                <w:rFonts w:ascii="Calibri" w:hAnsi="Calibri" w:cstheme="minorHAnsi"/>
                <w:sz w:val="20"/>
                <w:szCs w:val="20"/>
              </w:rPr>
              <w:fldChar w:fldCharType="begin"/>
            </w:r>
            <w:r w:rsidR="00D426D0">
              <w:rPr>
                <w:rFonts w:ascii="Calibri" w:hAnsi="Calibri" w:cstheme="minorHAnsi"/>
                <w:sz w:val="20"/>
                <w:szCs w:val="20"/>
              </w:rPr>
              <w:instrText xml:space="preserve"> ADDIN EN.CITE &lt;EndNote&gt;&lt;Cite&gt;&lt;Author&gt;United Nations Development Assistance Framework&lt;/Author&gt;&lt;Year&gt;March 26, 2014&lt;/Year&gt;&lt;RecNum&gt;12&lt;/RecNum&gt;&lt;DisplayText&gt;(12)&lt;/DisplayText&gt;&lt;record&gt;&lt;rec-number&gt;12&lt;/rec-number&gt;&lt;foreign-keys&gt;&lt;key app="EN" db-id="dzr50esvnfpxs8etadqpxst70555fx5tfsdz"&gt;12&lt;/key&gt;&lt;/foreign-keys&gt;&lt;ref-type name="Report"&gt;27&lt;/ref-type&gt;&lt;contributors&gt;&lt;authors&gt;&lt;author&gt;United Nations Development Assistance Framework,&lt;/author&gt;&lt;/authors&gt;&lt;/contributors&gt;&lt;titles&gt;&lt;title&gt;Niue: UNDAF Results Matrix 2013 - 2017&lt;/title&gt;&lt;/titles&gt;&lt;keywords&gt;&lt;keyword&gt;Niue&lt;/keyword&gt;&lt;/keywords&gt;&lt;dates&gt;&lt;year&gt;March 26, 2014&lt;/year&gt;&lt;/dates&gt;&lt;urls&gt;&lt;related-urls&gt;&lt;url&gt;http://www.pacific.one.un.org/images/stories//undaf%20matrix%20niue%20mar%202014%20draft%20v%206.pdf&lt;/url&gt;&lt;/related-urls&gt;&lt;/urls&gt;&lt;/record&gt;&lt;/Cite&gt;&lt;/EndNote&gt;</w:instrText>
            </w:r>
            <w:r w:rsidR="00432DAC" w:rsidRPr="00123800">
              <w:rPr>
                <w:rFonts w:ascii="Calibri" w:hAnsi="Calibri" w:cstheme="minorHAnsi"/>
                <w:sz w:val="20"/>
                <w:szCs w:val="20"/>
              </w:rPr>
              <w:fldChar w:fldCharType="separate"/>
            </w:r>
            <w:r w:rsidR="00AF69A6">
              <w:rPr>
                <w:rFonts w:ascii="Calibri" w:hAnsi="Calibri" w:cstheme="minorHAnsi"/>
                <w:noProof/>
                <w:sz w:val="20"/>
                <w:szCs w:val="20"/>
              </w:rPr>
              <w:t>(</w:t>
            </w:r>
            <w:hyperlink w:anchor="_ENREF_12" w:tooltip="United Nations Development Assistance Framework, March 26, 2014 #12" w:history="1">
              <w:r w:rsidR="00D426D0">
                <w:rPr>
                  <w:rFonts w:ascii="Calibri" w:hAnsi="Calibri" w:cstheme="minorHAnsi"/>
                  <w:noProof/>
                  <w:sz w:val="20"/>
                  <w:szCs w:val="20"/>
                </w:rPr>
                <w:t>12</w:t>
              </w:r>
            </w:hyperlink>
            <w:r w:rsidR="00AF69A6">
              <w:rPr>
                <w:rFonts w:ascii="Calibri" w:hAnsi="Calibri" w:cstheme="minorHAnsi"/>
                <w:noProof/>
                <w:sz w:val="20"/>
                <w:szCs w:val="20"/>
              </w:rPr>
              <w:t>)</w:t>
            </w:r>
            <w:r w:rsidR="00432DAC" w:rsidRPr="00123800">
              <w:rPr>
                <w:rFonts w:ascii="Calibri" w:hAnsi="Calibri" w:cstheme="minorHAnsi"/>
                <w:sz w:val="20"/>
                <w:szCs w:val="20"/>
              </w:rPr>
              <w:fldChar w:fldCharType="end"/>
            </w:r>
          </w:p>
        </w:tc>
      </w:tr>
    </w:tbl>
    <w:p w14:paraId="6A9DEDC2" w14:textId="77777777" w:rsidR="00681AC0" w:rsidRPr="00050EB9" w:rsidRDefault="00681AC0" w:rsidP="00756A71">
      <w:pPr>
        <w:rPr>
          <w:rFonts w:ascii="Calibri" w:hAnsi="Calibri" w:cstheme="minorHAnsi"/>
          <w:bCs/>
          <w:sz w:val="22"/>
          <w:szCs w:val="22"/>
        </w:rPr>
      </w:pPr>
    </w:p>
    <w:p w14:paraId="47B71BB8" w14:textId="39860C4E" w:rsidR="009B6476" w:rsidRPr="00050EB9" w:rsidRDefault="00452119" w:rsidP="00756A71">
      <w:pPr>
        <w:pStyle w:val="Heading1"/>
        <w:numPr>
          <w:ilvl w:val="0"/>
          <w:numId w:val="13"/>
        </w:numPr>
        <w:spacing w:before="0" w:after="0"/>
        <w:ind w:left="450" w:hanging="450"/>
        <w:rPr>
          <w:rFonts w:ascii="Calibri" w:hAnsi="Calibri" w:cstheme="minorHAnsi"/>
          <w:sz w:val="22"/>
          <w:szCs w:val="22"/>
        </w:rPr>
      </w:pPr>
      <w:r w:rsidRPr="00050EB9">
        <w:rPr>
          <w:rFonts w:ascii="Calibri" w:hAnsi="Calibri" w:cstheme="minorHAnsi"/>
          <w:sz w:val="22"/>
          <w:szCs w:val="22"/>
          <w:lang w:val="en-US"/>
        </w:rPr>
        <w:t xml:space="preserve">Social Programs to Address Child Labor </w:t>
      </w:r>
    </w:p>
    <w:p w14:paraId="56AF3F6E" w14:textId="77777777" w:rsidR="006D0FA2" w:rsidRPr="00050EB9" w:rsidRDefault="006D0FA2" w:rsidP="006D0FA2">
      <w:pPr>
        <w:pStyle w:val="Subtitle"/>
        <w:spacing w:after="0"/>
        <w:jc w:val="left"/>
        <w:rPr>
          <w:rFonts w:ascii="Calibri" w:hAnsi="Calibri" w:cstheme="minorHAnsi"/>
          <w:bCs/>
          <w:sz w:val="22"/>
          <w:szCs w:val="22"/>
        </w:rPr>
      </w:pPr>
    </w:p>
    <w:p w14:paraId="1C2133C8" w14:textId="77777777" w:rsidR="002E3F9F" w:rsidRPr="00050EB9" w:rsidRDefault="008E2BF8" w:rsidP="00A26AAE">
      <w:pPr>
        <w:rPr>
          <w:rFonts w:ascii="Calibri" w:hAnsi="Calibri"/>
          <w:sz w:val="22"/>
          <w:szCs w:val="22"/>
        </w:rPr>
      </w:pPr>
      <w:r w:rsidRPr="00050EB9">
        <w:rPr>
          <w:rFonts w:ascii="Calibri" w:hAnsi="Calibri"/>
          <w:sz w:val="22"/>
          <w:szCs w:val="22"/>
        </w:rPr>
        <w:t xml:space="preserve">As there is no evidence of a problem there appears to be </w:t>
      </w:r>
      <w:proofErr w:type="gramStart"/>
      <w:r w:rsidRPr="00050EB9">
        <w:rPr>
          <w:rFonts w:ascii="Calibri" w:hAnsi="Calibri"/>
          <w:sz w:val="22"/>
          <w:szCs w:val="22"/>
        </w:rPr>
        <w:t>no</w:t>
      </w:r>
      <w:proofErr w:type="gramEnd"/>
      <w:r w:rsidRPr="00050EB9">
        <w:rPr>
          <w:rFonts w:ascii="Calibri" w:hAnsi="Calibri"/>
          <w:sz w:val="22"/>
          <w:szCs w:val="22"/>
        </w:rPr>
        <w:t xml:space="preserve"> need for programs to address child labor, including its worst forms.</w:t>
      </w:r>
    </w:p>
    <w:p w14:paraId="40CC4ACF" w14:textId="77777777" w:rsidR="00F476FC" w:rsidRPr="00050EB9" w:rsidRDefault="00F476FC" w:rsidP="006D0FA2">
      <w:pPr>
        <w:pStyle w:val="Subtitle"/>
        <w:spacing w:after="0"/>
        <w:jc w:val="left"/>
        <w:rPr>
          <w:rFonts w:ascii="Calibri" w:hAnsi="Calibri" w:cstheme="minorHAnsi"/>
          <w:bCs/>
          <w:sz w:val="22"/>
          <w:szCs w:val="22"/>
        </w:rPr>
      </w:pPr>
    </w:p>
    <w:p w14:paraId="785EC827" w14:textId="7D7A3014" w:rsidR="009B6476" w:rsidRPr="00050EB9" w:rsidRDefault="00452119" w:rsidP="00756A71">
      <w:pPr>
        <w:pStyle w:val="Heading1"/>
        <w:numPr>
          <w:ilvl w:val="0"/>
          <w:numId w:val="13"/>
        </w:numPr>
        <w:spacing w:before="0" w:after="0"/>
        <w:ind w:left="450" w:hanging="450"/>
        <w:rPr>
          <w:rFonts w:ascii="Calibri" w:hAnsi="Calibri" w:cstheme="minorHAnsi"/>
          <w:sz w:val="22"/>
          <w:szCs w:val="22"/>
        </w:rPr>
      </w:pPr>
      <w:bookmarkStart w:id="1" w:name="OLE_LINK3"/>
      <w:bookmarkStart w:id="2" w:name="OLE_LINK4"/>
      <w:r w:rsidRPr="00050EB9">
        <w:rPr>
          <w:rFonts w:ascii="Calibri" w:hAnsi="Calibri" w:cstheme="minorHAnsi"/>
          <w:sz w:val="22"/>
          <w:szCs w:val="22"/>
          <w:lang w:val="en-US"/>
        </w:rPr>
        <w:t xml:space="preserve">Suggested Government Actions to </w:t>
      </w:r>
      <w:r w:rsidR="00897A21">
        <w:rPr>
          <w:rFonts w:ascii="Calibri" w:hAnsi="Calibri" w:cstheme="minorHAnsi"/>
          <w:sz w:val="22"/>
          <w:szCs w:val="22"/>
          <w:lang w:val="en-US"/>
        </w:rPr>
        <w:t>Eliminate</w:t>
      </w:r>
      <w:r w:rsidR="00050EB9">
        <w:rPr>
          <w:rFonts w:ascii="Calibri" w:hAnsi="Calibri" w:cstheme="minorHAnsi"/>
          <w:sz w:val="22"/>
          <w:szCs w:val="22"/>
          <w:lang w:val="en-US"/>
        </w:rPr>
        <w:t xml:space="preserve"> the Worst Forms of Child Labor</w:t>
      </w:r>
    </w:p>
    <w:p w14:paraId="67318204" w14:textId="77777777" w:rsidR="00DF27BD" w:rsidRPr="00050EB9" w:rsidRDefault="00DF27BD" w:rsidP="00DF27BD">
      <w:pPr>
        <w:rPr>
          <w:rFonts w:ascii="Calibri" w:hAnsi="Calibri"/>
          <w:sz w:val="22"/>
          <w:szCs w:val="22"/>
        </w:rPr>
      </w:pPr>
    </w:p>
    <w:p w14:paraId="7155CB69" w14:textId="77777777" w:rsidR="009D0DB5" w:rsidRPr="00050EB9" w:rsidRDefault="00A26AAE" w:rsidP="00DF27BD">
      <w:pPr>
        <w:rPr>
          <w:rFonts w:ascii="Calibri" w:hAnsi="Calibri" w:cstheme="minorHAnsi"/>
          <w:sz w:val="22"/>
          <w:szCs w:val="22"/>
        </w:rPr>
      </w:pPr>
      <w:r w:rsidRPr="00050EB9">
        <w:rPr>
          <w:rFonts w:ascii="Calibri" w:hAnsi="Calibri" w:cstheme="minorHAnsi"/>
          <w:sz w:val="22"/>
          <w:szCs w:val="22"/>
        </w:rPr>
        <w:t>Based on the reporting above, the following actions would advance the continued prevention of child</w:t>
      </w:r>
      <w:r w:rsidR="003B0744" w:rsidRPr="00050EB9">
        <w:rPr>
          <w:rFonts w:ascii="Calibri" w:hAnsi="Calibri" w:cstheme="minorHAnsi"/>
          <w:sz w:val="22"/>
          <w:szCs w:val="22"/>
        </w:rPr>
        <w:t xml:space="preserve"> labor</w:t>
      </w:r>
      <w:r w:rsidR="00193F90" w:rsidRPr="00050EB9">
        <w:rPr>
          <w:rFonts w:ascii="Calibri" w:hAnsi="Calibri" w:cstheme="minorHAnsi"/>
          <w:sz w:val="22"/>
          <w:szCs w:val="22"/>
        </w:rPr>
        <w:t>,</w:t>
      </w:r>
      <w:r w:rsidR="003B0744" w:rsidRPr="00050EB9">
        <w:rPr>
          <w:rFonts w:ascii="Calibri" w:hAnsi="Calibri" w:cstheme="minorHAnsi"/>
          <w:sz w:val="22"/>
          <w:szCs w:val="22"/>
        </w:rPr>
        <w:t xml:space="preserve"> including its worst form</w:t>
      </w:r>
      <w:r w:rsidRPr="00050EB9">
        <w:rPr>
          <w:rFonts w:ascii="Calibri" w:hAnsi="Calibri" w:cstheme="minorHAnsi"/>
          <w:sz w:val="22"/>
          <w:szCs w:val="22"/>
        </w:rPr>
        <w:t>s</w:t>
      </w:r>
      <w:r w:rsidR="00193F90" w:rsidRPr="00050EB9">
        <w:rPr>
          <w:rFonts w:ascii="Calibri" w:hAnsi="Calibri" w:cstheme="minorHAnsi"/>
          <w:sz w:val="22"/>
          <w:szCs w:val="22"/>
        </w:rPr>
        <w:t>,</w:t>
      </w:r>
      <w:r w:rsidRPr="00050EB9">
        <w:rPr>
          <w:rFonts w:ascii="Calibri" w:hAnsi="Calibri" w:cstheme="minorHAnsi"/>
          <w:sz w:val="22"/>
          <w:szCs w:val="22"/>
        </w:rPr>
        <w:t xml:space="preserve"> in Niue (Table </w:t>
      </w:r>
      <w:r w:rsidR="00894424" w:rsidRPr="00050EB9">
        <w:rPr>
          <w:rFonts w:ascii="Calibri" w:hAnsi="Calibri" w:cstheme="minorHAnsi"/>
          <w:sz w:val="22"/>
          <w:szCs w:val="22"/>
        </w:rPr>
        <w:t>6</w:t>
      </w:r>
      <w:r w:rsidRPr="00050EB9">
        <w:rPr>
          <w:rFonts w:ascii="Calibri" w:hAnsi="Calibri" w:cstheme="minorHAnsi"/>
          <w:sz w:val="22"/>
          <w:szCs w:val="22"/>
        </w:rPr>
        <w:t>).</w:t>
      </w:r>
    </w:p>
    <w:p w14:paraId="036973EF" w14:textId="77777777" w:rsidR="009B6476" w:rsidRPr="00050EB9" w:rsidRDefault="009B6476" w:rsidP="00756A71">
      <w:pPr>
        <w:rPr>
          <w:rFonts w:ascii="Calibri" w:hAnsi="Calibri" w:cstheme="minorHAnsi"/>
          <w:sz w:val="22"/>
          <w:szCs w:val="22"/>
        </w:rPr>
      </w:pPr>
    </w:p>
    <w:bookmarkEnd w:id="1"/>
    <w:bookmarkEnd w:id="2"/>
    <w:p w14:paraId="7F9143CE" w14:textId="50C8016A" w:rsidR="003610BB" w:rsidRPr="00050EB9" w:rsidRDefault="00A26AAE" w:rsidP="003610BB">
      <w:pPr>
        <w:pStyle w:val="Subtitle"/>
        <w:spacing w:after="0"/>
        <w:jc w:val="left"/>
        <w:rPr>
          <w:rFonts w:ascii="Calibri" w:hAnsi="Calibri" w:cstheme="minorHAnsi"/>
          <w:b/>
          <w:bCs/>
          <w:sz w:val="22"/>
          <w:szCs w:val="20"/>
        </w:rPr>
      </w:pPr>
      <w:proofErr w:type="gramStart"/>
      <w:r w:rsidRPr="00050EB9">
        <w:rPr>
          <w:rFonts w:ascii="Calibri" w:hAnsi="Calibri" w:cstheme="minorHAnsi"/>
          <w:b/>
          <w:bCs/>
          <w:sz w:val="22"/>
          <w:szCs w:val="20"/>
        </w:rPr>
        <w:t xml:space="preserve">Table </w:t>
      </w:r>
      <w:r w:rsidR="008E5CAC" w:rsidRPr="00050EB9">
        <w:rPr>
          <w:rFonts w:ascii="Calibri" w:hAnsi="Calibri" w:cstheme="minorHAnsi"/>
          <w:b/>
          <w:bCs/>
          <w:sz w:val="22"/>
          <w:szCs w:val="20"/>
        </w:rPr>
        <w:t>6</w:t>
      </w:r>
      <w:r w:rsidR="003610BB" w:rsidRPr="00050EB9">
        <w:rPr>
          <w:rFonts w:ascii="Calibri" w:hAnsi="Calibri" w:cstheme="minorHAnsi"/>
          <w:b/>
          <w:bCs/>
          <w:sz w:val="22"/>
          <w:szCs w:val="20"/>
        </w:rPr>
        <w:t>.</w:t>
      </w:r>
      <w:proofErr w:type="gramEnd"/>
      <w:r w:rsidR="003610BB" w:rsidRPr="00050EB9">
        <w:rPr>
          <w:rFonts w:ascii="Calibri" w:hAnsi="Calibri" w:cstheme="minorHAnsi"/>
          <w:b/>
          <w:bCs/>
          <w:sz w:val="22"/>
          <w:szCs w:val="20"/>
        </w:rPr>
        <w:t xml:space="preserve"> Suggested Government Actions to </w:t>
      </w:r>
      <w:r w:rsidR="00897A21">
        <w:rPr>
          <w:rFonts w:ascii="Calibri" w:hAnsi="Calibri" w:cstheme="minorHAnsi"/>
          <w:b/>
          <w:bCs/>
          <w:sz w:val="22"/>
          <w:szCs w:val="20"/>
        </w:rPr>
        <w:t>Eliminate</w:t>
      </w:r>
      <w:r w:rsidR="00864D25" w:rsidRPr="00050EB9">
        <w:rPr>
          <w:rFonts w:ascii="Calibri" w:hAnsi="Calibri" w:cstheme="minorHAnsi"/>
          <w:b/>
          <w:bCs/>
          <w:sz w:val="22"/>
          <w:szCs w:val="20"/>
        </w:rPr>
        <w:t xml:space="preserve"> Child Labor, Including </w:t>
      </w:r>
      <w:r w:rsidR="003610BB" w:rsidRPr="00050EB9">
        <w:rPr>
          <w:rFonts w:ascii="Calibri" w:hAnsi="Calibri" w:cstheme="minorHAnsi"/>
          <w:b/>
          <w:bCs/>
          <w:sz w:val="22"/>
          <w:szCs w:val="20"/>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3610BB" w:rsidRPr="00F538F1" w14:paraId="49178D72" w14:textId="77777777" w:rsidTr="008E2BF8">
        <w:tc>
          <w:tcPr>
            <w:tcW w:w="1908" w:type="dxa"/>
            <w:tcBorders>
              <w:top w:val="single" w:sz="4" w:space="0" w:color="auto"/>
              <w:bottom w:val="single" w:sz="4" w:space="0" w:color="auto"/>
            </w:tcBorders>
            <w:shd w:val="clear" w:color="auto" w:fill="DAEEF3" w:themeFill="accent5" w:themeFillTint="33"/>
          </w:tcPr>
          <w:p w14:paraId="02E32795" w14:textId="77777777" w:rsidR="003610BB" w:rsidRPr="00050EB9" w:rsidRDefault="003610BB" w:rsidP="008E2BF8">
            <w:pPr>
              <w:rPr>
                <w:rFonts w:ascii="Calibri" w:hAnsi="Calibri" w:cstheme="minorHAnsi"/>
                <w:b/>
                <w:sz w:val="20"/>
                <w:szCs w:val="20"/>
              </w:rPr>
            </w:pPr>
            <w:r w:rsidRPr="00050EB9">
              <w:rPr>
                <w:rFonts w:ascii="Calibri" w:hAnsi="Calibr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5F72286A" w14:textId="77777777" w:rsidR="003610BB" w:rsidRPr="00050EB9" w:rsidRDefault="003610BB" w:rsidP="008E2BF8">
            <w:pPr>
              <w:rPr>
                <w:rFonts w:ascii="Calibri" w:hAnsi="Calibri" w:cstheme="minorHAnsi"/>
                <w:b/>
                <w:sz w:val="20"/>
                <w:szCs w:val="20"/>
              </w:rPr>
            </w:pPr>
            <w:r w:rsidRPr="00050EB9">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39854792" w14:textId="77777777" w:rsidR="003610BB" w:rsidRPr="00050EB9" w:rsidRDefault="003610BB" w:rsidP="00333DF1">
            <w:pPr>
              <w:jc w:val="center"/>
              <w:rPr>
                <w:rFonts w:ascii="Calibri" w:hAnsi="Calibri" w:cstheme="minorHAnsi"/>
                <w:b/>
                <w:sz w:val="20"/>
                <w:szCs w:val="20"/>
              </w:rPr>
            </w:pPr>
            <w:r w:rsidRPr="00050EB9">
              <w:rPr>
                <w:rFonts w:ascii="Calibri" w:hAnsi="Calibri" w:cstheme="minorHAnsi"/>
                <w:b/>
                <w:sz w:val="20"/>
                <w:szCs w:val="20"/>
              </w:rPr>
              <w:t xml:space="preserve">Year(s) </w:t>
            </w:r>
            <w:r w:rsidR="00333DF1" w:rsidRPr="00050EB9">
              <w:rPr>
                <w:rFonts w:ascii="Calibri" w:hAnsi="Calibri" w:cstheme="minorHAnsi"/>
                <w:b/>
                <w:sz w:val="20"/>
                <w:szCs w:val="20"/>
              </w:rPr>
              <w:t>Suggested</w:t>
            </w:r>
          </w:p>
        </w:tc>
      </w:tr>
      <w:tr w:rsidR="003610BB" w:rsidRPr="0080093F" w14:paraId="257B1AA9" w14:textId="77777777" w:rsidTr="008E2BF8">
        <w:tc>
          <w:tcPr>
            <w:tcW w:w="1908" w:type="dxa"/>
            <w:vMerge w:val="restart"/>
            <w:tcBorders>
              <w:top w:val="single" w:sz="4" w:space="0" w:color="auto"/>
            </w:tcBorders>
          </w:tcPr>
          <w:p w14:paraId="279A2D5A" w14:textId="77777777" w:rsidR="003610BB" w:rsidRPr="00050EB9" w:rsidRDefault="003610BB" w:rsidP="008E2BF8">
            <w:pPr>
              <w:rPr>
                <w:rFonts w:ascii="Calibri" w:hAnsi="Calibri" w:cstheme="minorHAnsi"/>
                <w:sz w:val="20"/>
                <w:szCs w:val="20"/>
              </w:rPr>
            </w:pPr>
            <w:r w:rsidRPr="00050EB9">
              <w:rPr>
                <w:rFonts w:ascii="Calibri" w:hAnsi="Calibri" w:cstheme="minorHAnsi"/>
                <w:sz w:val="20"/>
                <w:szCs w:val="20"/>
              </w:rPr>
              <w:t>L</w:t>
            </w:r>
            <w:r w:rsidR="009D0DB5" w:rsidRPr="00050EB9">
              <w:rPr>
                <w:rFonts w:ascii="Calibri" w:hAnsi="Calibri" w:cstheme="minorHAnsi"/>
                <w:sz w:val="20"/>
                <w:szCs w:val="20"/>
              </w:rPr>
              <w:t>egal Framework</w:t>
            </w:r>
          </w:p>
        </w:tc>
        <w:tc>
          <w:tcPr>
            <w:tcW w:w="5940" w:type="dxa"/>
            <w:tcBorders>
              <w:top w:val="single" w:sz="4" w:space="0" w:color="auto"/>
              <w:bottom w:val="single" w:sz="4" w:space="0" w:color="auto"/>
            </w:tcBorders>
          </w:tcPr>
          <w:p w14:paraId="60CA8E7D" w14:textId="77777777" w:rsidR="003610BB" w:rsidRPr="00050EB9" w:rsidRDefault="003610BB" w:rsidP="000D652E">
            <w:pPr>
              <w:rPr>
                <w:rFonts w:ascii="Calibri" w:hAnsi="Calibri" w:cstheme="minorHAnsi"/>
                <w:sz w:val="20"/>
                <w:szCs w:val="20"/>
              </w:rPr>
            </w:pPr>
            <w:r w:rsidRPr="00050EB9">
              <w:rPr>
                <w:rFonts w:ascii="Calibri" w:hAnsi="Calibri" w:cs="Calibri"/>
                <w:sz w:val="20"/>
                <w:szCs w:val="20"/>
              </w:rPr>
              <w:t xml:space="preserve">Enact a </w:t>
            </w:r>
            <w:r w:rsidR="00C76E33" w:rsidRPr="00050EB9">
              <w:rPr>
                <w:rFonts w:ascii="Calibri" w:hAnsi="Calibri" w:cs="Calibri"/>
                <w:sz w:val="20"/>
                <w:szCs w:val="20"/>
              </w:rPr>
              <w:t xml:space="preserve">labor law </w:t>
            </w:r>
            <w:r w:rsidR="00947451" w:rsidRPr="00050EB9">
              <w:rPr>
                <w:rFonts w:ascii="Calibri" w:hAnsi="Calibri" w:cs="Calibri"/>
                <w:sz w:val="20"/>
                <w:szCs w:val="20"/>
              </w:rPr>
              <w:t>to</w:t>
            </w:r>
            <w:r w:rsidR="00D429B1" w:rsidRPr="00050EB9">
              <w:rPr>
                <w:rFonts w:ascii="Calibri" w:hAnsi="Calibri" w:cs="Calibri"/>
                <w:sz w:val="20"/>
                <w:szCs w:val="20"/>
              </w:rPr>
              <w:t xml:space="preserve"> include a minimum age for labor </w:t>
            </w:r>
            <w:r w:rsidR="00947451" w:rsidRPr="00050EB9">
              <w:rPr>
                <w:rFonts w:ascii="Calibri" w:hAnsi="Calibri" w:cs="Calibri"/>
                <w:sz w:val="20"/>
                <w:szCs w:val="20"/>
              </w:rPr>
              <w:t xml:space="preserve">and </w:t>
            </w:r>
            <w:r w:rsidR="00473CC5" w:rsidRPr="00050EB9">
              <w:rPr>
                <w:rFonts w:ascii="Calibri" w:hAnsi="Calibri" w:cs="Calibri"/>
                <w:sz w:val="20"/>
                <w:szCs w:val="20"/>
              </w:rPr>
              <w:t>ensure legal protection for working children.</w:t>
            </w:r>
          </w:p>
        </w:tc>
        <w:tc>
          <w:tcPr>
            <w:tcW w:w="1728" w:type="dxa"/>
            <w:tcBorders>
              <w:top w:val="single" w:sz="4" w:space="0" w:color="auto"/>
              <w:bottom w:val="single" w:sz="4" w:space="0" w:color="auto"/>
            </w:tcBorders>
          </w:tcPr>
          <w:p w14:paraId="55C94579" w14:textId="7B7DA23E" w:rsidR="003610BB" w:rsidRPr="00050EB9" w:rsidRDefault="003610BB" w:rsidP="008E2BF8">
            <w:pPr>
              <w:jc w:val="center"/>
              <w:rPr>
                <w:rFonts w:ascii="Calibri" w:hAnsi="Calibri" w:cstheme="minorHAnsi"/>
                <w:sz w:val="20"/>
                <w:szCs w:val="20"/>
              </w:rPr>
            </w:pPr>
            <w:r w:rsidRPr="00050EB9">
              <w:rPr>
                <w:rFonts w:ascii="Calibri" w:hAnsi="Calibri" w:cs="Calibri"/>
                <w:sz w:val="20"/>
                <w:szCs w:val="20"/>
              </w:rPr>
              <w:t>2013</w:t>
            </w:r>
            <w:r w:rsidR="00A26AAE" w:rsidRPr="00050EB9">
              <w:rPr>
                <w:rFonts w:ascii="Calibri" w:hAnsi="Calibri" w:cs="Calibri"/>
                <w:sz w:val="20"/>
                <w:szCs w:val="20"/>
              </w:rPr>
              <w:t xml:space="preserve"> </w:t>
            </w:r>
            <w:r w:rsidR="00A479D2" w:rsidRPr="00050EB9">
              <w:rPr>
                <w:rFonts w:ascii="Calibri" w:hAnsi="Calibri" w:cs="Calibri"/>
                <w:sz w:val="20"/>
                <w:szCs w:val="20"/>
              </w:rPr>
              <w:t>–</w:t>
            </w:r>
            <w:r w:rsidR="00A26AAE" w:rsidRPr="00050EB9">
              <w:rPr>
                <w:rFonts w:ascii="Calibri" w:hAnsi="Calibri" w:cs="Calibri"/>
                <w:sz w:val="20"/>
                <w:szCs w:val="20"/>
              </w:rPr>
              <w:t xml:space="preserve"> 2014</w:t>
            </w:r>
          </w:p>
        </w:tc>
      </w:tr>
      <w:tr w:rsidR="003610BB" w:rsidRPr="0080093F" w14:paraId="25B13841" w14:textId="77777777" w:rsidTr="000E08D2">
        <w:tc>
          <w:tcPr>
            <w:tcW w:w="1908" w:type="dxa"/>
            <w:vMerge/>
          </w:tcPr>
          <w:p w14:paraId="7EBA87DA" w14:textId="77777777" w:rsidR="003610BB" w:rsidRPr="00050EB9" w:rsidRDefault="003610BB" w:rsidP="008E2BF8">
            <w:pPr>
              <w:rPr>
                <w:rFonts w:ascii="Calibri" w:hAnsi="Calibri" w:cstheme="minorHAnsi"/>
                <w:sz w:val="20"/>
                <w:szCs w:val="20"/>
              </w:rPr>
            </w:pPr>
          </w:p>
        </w:tc>
        <w:tc>
          <w:tcPr>
            <w:tcW w:w="5940" w:type="dxa"/>
            <w:tcBorders>
              <w:top w:val="single" w:sz="4" w:space="0" w:color="auto"/>
              <w:bottom w:val="single" w:sz="4" w:space="0" w:color="auto"/>
            </w:tcBorders>
          </w:tcPr>
          <w:p w14:paraId="54FABAD1" w14:textId="0C078AB7" w:rsidR="003610BB" w:rsidRPr="00050EB9" w:rsidRDefault="003C0741" w:rsidP="008E2BF8">
            <w:pPr>
              <w:rPr>
                <w:rFonts w:ascii="Calibri" w:hAnsi="Calibri" w:cstheme="minorHAnsi"/>
                <w:sz w:val="20"/>
                <w:szCs w:val="20"/>
              </w:rPr>
            </w:pPr>
            <w:r w:rsidRPr="00050EB9">
              <w:rPr>
                <w:rFonts w:ascii="Calibri" w:hAnsi="Calibri" w:cs="Calibri"/>
                <w:sz w:val="20"/>
                <w:szCs w:val="20"/>
              </w:rPr>
              <w:t>Enact new legisl</w:t>
            </w:r>
            <w:r w:rsidR="00A23538" w:rsidRPr="00050EB9">
              <w:rPr>
                <w:rFonts w:ascii="Calibri" w:hAnsi="Calibri" w:cs="Calibri"/>
                <w:sz w:val="20"/>
                <w:szCs w:val="20"/>
              </w:rPr>
              <w:t>ation prohibiting hazardous occupations</w:t>
            </w:r>
            <w:r w:rsidRPr="00050EB9">
              <w:rPr>
                <w:rFonts w:ascii="Calibri" w:hAnsi="Calibri" w:cs="Calibri"/>
                <w:sz w:val="20"/>
                <w:szCs w:val="20"/>
              </w:rPr>
              <w:t xml:space="preserve"> or activities for children</w:t>
            </w:r>
            <w:r w:rsidR="000D652E" w:rsidRPr="00050EB9">
              <w:rPr>
                <w:rFonts w:ascii="Calibri" w:hAnsi="Calibri" w:cs="Calibri"/>
                <w:sz w:val="20"/>
                <w:szCs w:val="20"/>
              </w:rPr>
              <w:t xml:space="preserve"> under age 18</w:t>
            </w:r>
            <w:r w:rsidR="003610BB" w:rsidRPr="00050EB9">
              <w:rPr>
                <w:rFonts w:ascii="Calibri" w:hAnsi="Calibri" w:cs="Calibri"/>
                <w:sz w:val="20"/>
                <w:szCs w:val="20"/>
              </w:rPr>
              <w:t>.</w:t>
            </w:r>
          </w:p>
        </w:tc>
        <w:tc>
          <w:tcPr>
            <w:tcW w:w="1728" w:type="dxa"/>
            <w:tcBorders>
              <w:top w:val="single" w:sz="4" w:space="0" w:color="auto"/>
              <w:bottom w:val="single" w:sz="4" w:space="0" w:color="auto"/>
            </w:tcBorders>
          </w:tcPr>
          <w:p w14:paraId="31DDD13F" w14:textId="18615058" w:rsidR="003610BB" w:rsidRPr="00050EB9" w:rsidRDefault="003610BB" w:rsidP="008E2BF8">
            <w:pPr>
              <w:jc w:val="center"/>
              <w:rPr>
                <w:rFonts w:ascii="Calibri" w:hAnsi="Calibri" w:cstheme="minorHAnsi"/>
                <w:sz w:val="20"/>
                <w:szCs w:val="20"/>
              </w:rPr>
            </w:pPr>
            <w:r w:rsidRPr="00050EB9">
              <w:rPr>
                <w:rFonts w:ascii="Calibri" w:hAnsi="Calibri" w:cs="Calibri"/>
                <w:sz w:val="20"/>
                <w:szCs w:val="20"/>
              </w:rPr>
              <w:t>2013</w:t>
            </w:r>
            <w:r w:rsidR="00A26AAE" w:rsidRPr="00050EB9">
              <w:rPr>
                <w:rFonts w:ascii="Calibri" w:hAnsi="Calibri" w:cs="Calibri"/>
                <w:sz w:val="20"/>
                <w:szCs w:val="20"/>
              </w:rPr>
              <w:t xml:space="preserve"> </w:t>
            </w:r>
            <w:r w:rsidR="00A479D2" w:rsidRPr="00050EB9">
              <w:rPr>
                <w:rFonts w:ascii="Calibri" w:hAnsi="Calibri" w:cs="Calibri"/>
                <w:sz w:val="20"/>
                <w:szCs w:val="20"/>
              </w:rPr>
              <w:t>–</w:t>
            </w:r>
            <w:r w:rsidR="00A26AAE" w:rsidRPr="00050EB9">
              <w:rPr>
                <w:rFonts w:ascii="Calibri" w:hAnsi="Calibri" w:cs="Calibri"/>
                <w:sz w:val="20"/>
                <w:szCs w:val="20"/>
              </w:rPr>
              <w:t xml:space="preserve"> 2014</w:t>
            </w:r>
          </w:p>
        </w:tc>
      </w:tr>
      <w:tr w:rsidR="003610BB" w:rsidRPr="0080093F" w14:paraId="26148736" w14:textId="77777777" w:rsidTr="000E08D2">
        <w:tc>
          <w:tcPr>
            <w:tcW w:w="1908" w:type="dxa"/>
            <w:tcBorders>
              <w:bottom w:val="single" w:sz="4" w:space="0" w:color="auto"/>
            </w:tcBorders>
          </w:tcPr>
          <w:p w14:paraId="1AC7CB57" w14:textId="77777777" w:rsidR="003610BB" w:rsidRPr="00050EB9" w:rsidRDefault="003610BB" w:rsidP="008E2BF8">
            <w:pPr>
              <w:rPr>
                <w:rFonts w:ascii="Calibri" w:hAnsi="Calibri" w:cstheme="minorHAnsi"/>
                <w:sz w:val="20"/>
                <w:szCs w:val="20"/>
              </w:rPr>
            </w:pPr>
          </w:p>
        </w:tc>
        <w:tc>
          <w:tcPr>
            <w:tcW w:w="5940" w:type="dxa"/>
            <w:tcBorders>
              <w:top w:val="single" w:sz="4" w:space="0" w:color="auto"/>
              <w:bottom w:val="single" w:sz="4" w:space="0" w:color="auto"/>
            </w:tcBorders>
          </w:tcPr>
          <w:p w14:paraId="7DD08525" w14:textId="77777777" w:rsidR="003610BB" w:rsidRPr="00050EB9" w:rsidRDefault="00C76E33" w:rsidP="008E2BF8">
            <w:pPr>
              <w:rPr>
                <w:rFonts w:ascii="Calibri" w:hAnsi="Calibri" w:cs="Calibri"/>
                <w:sz w:val="20"/>
                <w:szCs w:val="20"/>
              </w:rPr>
            </w:pPr>
            <w:r w:rsidRPr="00050EB9">
              <w:rPr>
                <w:rFonts w:ascii="Calibri" w:hAnsi="Calibri" w:cs="Calibri"/>
                <w:sz w:val="20"/>
                <w:szCs w:val="20"/>
              </w:rPr>
              <w:t xml:space="preserve">Enact </w:t>
            </w:r>
            <w:r w:rsidR="003610BB" w:rsidRPr="00050EB9">
              <w:rPr>
                <w:rFonts w:ascii="Calibri" w:hAnsi="Calibri" w:cs="Calibri"/>
                <w:sz w:val="20"/>
                <w:szCs w:val="20"/>
              </w:rPr>
              <w:t>new legislation to protect children from commercial sexual exploitation</w:t>
            </w:r>
            <w:r w:rsidR="00CD4AB5" w:rsidRPr="00050EB9">
              <w:rPr>
                <w:rFonts w:ascii="Calibri" w:hAnsi="Calibri" w:cs="Calibri"/>
                <w:sz w:val="20"/>
                <w:szCs w:val="20"/>
              </w:rPr>
              <w:t xml:space="preserve">, drug trafficking, </w:t>
            </w:r>
            <w:r w:rsidR="007913A8" w:rsidRPr="00050EB9">
              <w:rPr>
                <w:rFonts w:ascii="Calibri" w:hAnsi="Calibri" w:cs="Calibri"/>
                <w:sz w:val="20"/>
                <w:szCs w:val="20"/>
              </w:rPr>
              <w:t>and illicit activities</w:t>
            </w:r>
            <w:r w:rsidR="003610BB" w:rsidRPr="00050EB9">
              <w:rPr>
                <w:rFonts w:ascii="Calibri" w:hAnsi="Calibri" w:cs="Calibri"/>
                <w:sz w:val="20"/>
                <w:szCs w:val="20"/>
              </w:rPr>
              <w:t>.</w:t>
            </w:r>
          </w:p>
        </w:tc>
        <w:tc>
          <w:tcPr>
            <w:tcW w:w="1728" w:type="dxa"/>
            <w:tcBorders>
              <w:top w:val="single" w:sz="4" w:space="0" w:color="auto"/>
              <w:bottom w:val="single" w:sz="4" w:space="0" w:color="auto"/>
            </w:tcBorders>
          </w:tcPr>
          <w:p w14:paraId="4390D3A7" w14:textId="68540CD8" w:rsidR="003610BB" w:rsidRPr="00050EB9" w:rsidRDefault="003610BB" w:rsidP="008E2BF8">
            <w:pPr>
              <w:jc w:val="center"/>
              <w:rPr>
                <w:rFonts w:ascii="Calibri" w:hAnsi="Calibri" w:cs="Calibri"/>
                <w:sz w:val="20"/>
                <w:szCs w:val="20"/>
              </w:rPr>
            </w:pPr>
            <w:r w:rsidRPr="00050EB9">
              <w:rPr>
                <w:rFonts w:ascii="Calibri" w:hAnsi="Calibri" w:cs="Calibri"/>
                <w:sz w:val="20"/>
                <w:szCs w:val="20"/>
              </w:rPr>
              <w:t>2013</w:t>
            </w:r>
            <w:r w:rsidR="00A26AAE" w:rsidRPr="00050EB9">
              <w:rPr>
                <w:rFonts w:ascii="Calibri" w:hAnsi="Calibri" w:cs="Calibri"/>
                <w:sz w:val="20"/>
                <w:szCs w:val="20"/>
              </w:rPr>
              <w:t xml:space="preserve"> </w:t>
            </w:r>
            <w:r w:rsidR="00A479D2" w:rsidRPr="00050EB9">
              <w:rPr>
                <w:rFonts w:ascii="Calibri" w:hAnsi="Calibri" w:cs="Calibri"/>
                <w:sz w:val="20"/>
                <w:szCs w:val="20"/>
              </w:rPr>
              <w:t>–</w:t>
            </w:r>
            <w:r w:rsidR="00A26AAE" w:rsidRPr="00050EB9">
              <w:rPr>
                <w:rFonts w:ascii="Calibri" w:hAnsi="Calibri" w:cs="Calibri"/>
                <w:sz w:val="20"/>
                <w:szCs w:val="20"/>
              </w:rPr>
              <w:t xml:space="preserve"> 2014</w:t>
            </w:r>
          </w:p>
        </w:tc>
      </w:tr>
    </w:tbl>
    <w:p w14:paraId="7C93D86A" w14:textId="77777777" w:rsidR="00883866" w:rsidRPr="00354CCC" w:rsidRDefault="00883866" w:rsidP="00354CCC">
      <w:pPr>
        <w:pStyle w:val="Subtitle"/>
        <w:spacing w:after="0"/>
        <w:jc w:val="left"/>
        <w:rPr>
          <w:rFonts w:asciiTheme="minorHAnsi" w:hAnsiTheme="minorHAnsi" w:cstheme="minorHAnsi"/>
          <w:bCs/>
          <w:sz w:val="22"/>
          <w:szCs w:val="22"/>
        </w:rPr>
        <w:sectPr w:rsidR="00883866" w:rsidRPr="00354CCC"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4EE24462" w14:textId="77777777" w:rsidR="00963EB4" w:rsidRPr="00050EB9" w:rsidRDefault="00963EB4">
      <w:pPr>
        <w:rPr>
          <w:rFonts w:ascii="Calibri" w:hAnsi="Calibri"/>
          <w:sz w:val="22"/>
        </w:rPr>
      </w:pPr>
    </w:p>
    <w:p w14:paraId="04196EB7" w14:textId="77777777" w:rsidR="00D426D0" w:rsidRPr="00D426D0" w:rsidRDefault="00432DAC" w:rsidP="00D426D0">
      <w:pPr>
        <w:rPr>
          <w:noProof/>
        </w:rPr>
      </w:pPr>
      <w:r>
        <w:rPr>
          <w:rFonts w:asciiTheme="minorHAnsi" w:hAnsiTheme="minorHAnsi"/>
          <w:noProof/>
        </w:rPr>
        <w:fldChar w:fldCharType="begin"/>
      </w:r>
      <w:r w:rsidR="00963EB4">
        <w:rPr>
          <w:rFonts w:asciiTheme="minorHAnsi" w:hAnsiTheme="minorHAnsi"/>
        </w:rPr>
        <w:instrText xml:space="preserve"> ADDIN EN.REFLIST </w:instrText>
      </w:r>
      <w:r>
        <w:rPr>
          <w:rFonts w:asciiTheme="minorHAnsi" w:hAnsiTheme="minorHAnsi"/>
          <w:noProof/>
        </w:rPr>
        <w:fldChar w:fldCharType="separate"/>
      </w:r>
      <w:bookmarkStart w:id="4" w:name="_ENREF_1"/>
      <w:r w:rsidR="00D426D0" w:rsidRPr="00D426D0">
        <w:rPr>
          <w:noProof/>
        </w:rPr>
        <w:t>1.</w:t>
      </w:r>
      <w:r w:rsidR="00D426D0" w:rsidRPr="00D426D0">
        <w:rPr>
          <w:noProof/>
        </w:rPr>
        <w:tab/>
        <w:t xml:space="preserve">U.S. Embassy - Wellington. </w:t>
      </w:r>
      <w:r w:rsidR="00D426D0" w:rsidRPr="00D426D0">
        <w:rPr>
          <w:i/>
          <w:noProof/>
        </w:rPr>
        <w:t>reporting, February 3, 2015</w:t>
      </w:r>
      <w:r w:rsidR="00D426D0" w:rsidRPr="00D426D0">
        <w:rPr>
          <w:noProof/>
        </w:rPr>
        <w:t xml:space="preserve">. </w:t>
      </w:r>
      <w:bookmarkEnd w:id="4"/>
    </w:p>
    <w:p w14:paraId="57B59645" w14:textId="516B1FE3" w:rsidR="00D426D0" w:rsidRPr="00D426D0" w:rsidRDefault="00D426D0" w:rsidP="00D426D0">
      <w:pPr>
        <w:rPr>
          <w:noProof/>
        </w:rPr>
      </w:pPr>
      <w:bookmarkStart w:id="5" w:name="_ENREF_2"/>
      <w:r w:rsidRPr="00D426D0">
        <w:rPr>
          <w:noProof/>
        </w:rPr>
        <w:t>2.</w:t>
      </w:r>
      <w:r w:rsidRPr="00D426D0">
        <w:rPr>
          <w:noProof/>
        </w:rPr>
        <w:tab/>
      </w:r>
      <w:r w:rsidRPr="00D426D0">
        <w:rPr>
          <w:i/>
          <w:noProof/>
        </w:rPr>
        <w:t>Minimum Entry Requirements- Army Generic Requirements for New Zealand</w:t>
      </w:r>
      <w:r w:rsidRPr="00D426D0">
        <w:rPr>
          <w:noProof/>
        </w:rPr>
        <w:t xml:space="preserve">, Government of New Zealand, [online] [cited August 8, 2013]; </w:t>
      </w:r>
      <w:hyperlink r:id="rId15" w:history="1">
        <w:r w:rsidRPr="00D426D0">
          <w:rPr>
            <w:rStyle w:val="Hyperlink"/>
            <w:noProof/>
          </w:rPr>
          <w:t>http://www.defencecareers.mil.nz/army/joining-up/am-i-eligible/minimum-entry-requirements</w:t>
        </w:r>
      </w:hyperlink>
      <w:r w:rsidRPr="00D426D0">
        <w:rPr>
          <w:noProof/>
        </w:rPr>
        <w:t>.</w:t>
      </w:r>
      <w:bookmarkEnd w:id="5"/>
    </w:p>
    <w:p w14:paraId="3DECAAD9" w14:textId="6CE757B7" w:rsidR="00D426D0" w:rsidRPr="00D426D0" w:rsidRDefault="00D426D0" w:rsidP="00D426D0">
      <w:pPr>
        <w:rPr>
          <w:noProof/>
        </w:rPr>
      </w:pPr>
      <w:bookmarkStart w:id="6" w:name="_ENREF_3"/>
      <w:r w:rsidRPr="00D426D0">
        <w:rPr>
          <w:noProof/>
        </w:rPr>
        <w:t>3.</w:t>
      </w:r>
      <w:r w:rsidRPr="00D426D0">
        <w:rPr>
          <w:noProof/>
        </w:rPr>
        <w:tab/>
        <w:t xml:space="preserve">Central Intelligence Agency. </w:t>
      </w:r>
      <w:r w:rsidRPr="00D426D0">
        <w:rPr>
          <w:i/>
          <w:noProof/>
        </w:rPr>
        <w:t>The World Fact Book: Niue</w:t>
      </w:r>
      <w:r w:rsidRPr="00D426D0">
        <w:rPr>
          <w:noProof/>
        </w:rPr>
        <w:t>, Central Intelligence Agency, [online] [cited April 11, 2014]; https://</w:t>
      </w:r>
      <w:hyperlink r:id="rId16" w:history="1">
        <w:r w:rsidRPr="00D426D0">
          <w:rPr>
            <w:rStyle w:val="Hyperlink"/>
            <w:noProof/>
          </w:rPr>
          <w:t>www.cia.gov/library/publications/the-world-factbook/geos/ne.html</w:t>
        </w:r>
      </w:hyperlink>
      <w:r w:rsidRPr="00D426D0">
        <w:rPr>
          <w:noProof/>
        </w:rPr>
        <w:t>.</w:t>
      </w:r>
      <w:bookmarkEnd w:id="6"/>
    </w:p>
    <w:p w14:paraId="060BD092" w14:textId="77777777" w:rsidR="00D426D0" w:rsidRPr="00D426D0" w:rsidRDefault="00D426D0" w:rsidP="00D426D0">
      <w:pPr>
        <w:rPr>
          <w:noProof/>
        </w:rPr>
      </w:pPr>
      <w:bookmarkStart w:id="7" w:name="_ENREF_4"/>
      <w:r w:rsidRPr="00D426D0">
        <w:rPr>
          <w:noProof/>
        </w:rPr>
        <w:t>4.</w:t>
      </w:r>
      <w:r w:rsidRPr="00D426D0">
        <w:rPr>
          <w:noProof/>
        </w:rPr>
        <w:tab/>
        <w:t xml:space="preserve">U.S. Embassy - Wellington official. </w:t>
      </w:r>
      <w:r w:rsidRPr="00D426D0">
        <w:rPr>
          <w:i/>
          <w:noProof/>
        </w:rPr>
        <w:t>E-mail communication to USDOL official</w:t>
      </w:r>
      <w:r w:rsidRPr="00D426D0">
        <w:rPr>
          <w:noProof/>
        </w:rPr>
        <w:t xml:space="preserve"> April 27, 2014. </w:t>
      </w:r>
      <w:bookmarkEnd w:id="7"/>
    </w:p>
    <w:p w14:paraId="414AC471" w14:textId="07CADA5C" w:rsidR="00D426D0" w:rsidRPr="00D426D0" w:rsidRDefault="00D426D0" w:rsidP="00D426D0">
      <w:pPr>
        <w:rPr>
          <w:noProof/>
        </w:rPr>
      </w:pPr>
      <w:bookmarkStart w:id="8" w:name="_ENREF_5"/>
      <w:r w:rsidRPr="00D426D0">
        <w:rPr>
          <w:noProof/>
        </w:rPr>
        <w:t>5.</w:t>
      </w:r>
      <w:r w:rsidRPr="00D426D0">
        <w:rPr>
          <w:noProof/>
        </w:rPr>
        <w:tab/>
        <w:t xml:space="preserve">Government of Niue. </w:t>
      </w:r>
      <w:r w:rsidRPr="00D426D0">
        <w:rPr>
          <w:i/>
          <w:noProof/>
        </w:rPr>
        <w:t>Terrorism Suppression and Transnational Crimes Act 2006</w:t>
      </w:r>
      <w:r w:rsidRPr="00D426D0">
        <w:rPr>
          <w:noProof/>
        </w:rPr>
        <w:t xml:space="preserve">. 2006. </w:t>
      </w:r>
      <w:hyperlink r:id="rId17" w:history="1">
        <w:r w:rsidRPr="00D426D0">
          <w:rPr>
            <w:rStyle w:val="Hyperlink"/>
            <w:noProof/>
          </w:rPr>
          <w:t>http://www.paclii.org/nu/legis/consol_act/tsatca2006529/</w:t>
        </w:r>
      </w:hyperlink>
      <w:r w:rsidRPr="00D426D0">
        <w:rPr>
          <w:noProof/>
        </w:rPr>
        <w:t>.</w:t>
      </w:r>
      <w:bookmarkEnd w:id="8"/>
    </w:p>
    <w:p w14:paraId="601BF5BC" w14:textId="0A7E8F96" w:rsidR="00D426D0" w:rsidRPr="00D426D0" w:rsidRDefault="00D426D0" w:rsidP="00D426D0">
      <w:pPr>
        <w:rPr>
          <w:noProof/>
        </w:rPr>
      </w:pPr>
      <w:bookmarkStart w:id="9" w:name="_ENREF_6"/>
      <w:r w:rsidRPr="00D426D0">
        <w:rPr>
          <w:noProof/>
        </w:rPr>
        <w:t>6.</w:t>
      </w:r>
      <w:r w:rsidRPr="00D426D0">
        <w:rPr>
          <w:noProof/>
        </w:rPr>
        <w:tab/>
        <w:t xml:space="preserve">Government of New Zealand. </w:t>
      </w:r>
      <w:r w:rsidRPr="00D426D0">
        <w:rPr>
          <w:i/>
          <w:noProof/>
        </w:rPr>
        <w:t>Defence Act of 1990</w:t>
      </w:r>
      <w:r w:rsidRPr="00D426D0">
        <w:rPr>
          <w:noProof/>
        </w:rPr>
        <w:t xml:space="preserve">, 1990 No 28, enacted April 1, 1990. </w:t>
      </w:r>
      <w:hyperlink r:id="rId18" w:history="1">
        <w:r w:rsidRPr="00D426D0">
          <w:rPr>
            <w:rStyle w:val="Hyperlink"/>
            <w:noProof/>
          </w:rPr>
          <w:t>http://www.legislation.govt.nz/act/public/1990/0028/latest/DLM204973.html</w:t>
        </w:r>
      </w:hyperlink>
      <w:r w:rsidRPr="00D426D0">
        <w:rPr>
          <w:noProof/>
        </w:rPr>
        <w:t xml:space="preserve"> </w:t>
      </w:r>
      <w:bookmarkEnd w:id="9"/>
    </w:p>
    <w:p w14:paraId="78A28DFD" w14:textId="77777777" w:rsidR="00D426D0" w:rsidRPr="00D426D0" w:rsidRDefault="00D426D0" w:rsidP="00D426D0">
      <w:pPr>
        <w:rPr>
          <w:noProof/>
        </w:rPr>
      </w:pPr>
      <w:bookmarkStart w:id="10" w:name="_ENREF_7"/>
      <w:r w:rsidRPr="00D426D0">
        <w:rPr>
          <w:noProof/>
        </w:rPr>
        <w:t>7.</w:t>
      </w:r>
      <w:r w:rsidRPr="00D426D0">
        <w:rPr>
          <w:noProof/>
        </w:rPr>
        <w:tab/>
        <w:t xml:space="preserve">Government of Niue. </w:t>
      </w:r>
      <w:r w:rsidRPr="00D426D0">
        <w:rPr>
          <w:i/>
          <w:noProof/>
        </w:rPr>
        <w:t>Education Act 1989</w:t>
      </w:r>
      <w:r w:rsidRPr="00D426D0">
        <w:rPr>
          <w:noProof/>
        </w:rPr>
        <w:t xml:space="preserve">. 1989. </w:t>
      </w:r>
      <w:bookmarkEnd w:id="10"/>
    </w:p>
    <w:p w14:paraId="0A7F81CB" w14:textId="3407DEC5" w:rsidR="00D426D0" w:rsidRPr="00D426D0" w:rsidRDefault="00D426D0" w:rsidP="00D426D0">
      <w:pPr>
        <w:rPr>
          <w:noProof/>
        </w:rPr>
      </w:pPr>
      <w:bookmarkStart w:id="11" w:name="_ENREF_8"/>
      <w:r w:rsidRPr="00D426D0">
        <w:rPr>
          <w:noProof/>
        </w:rPr>
        <w:lastRenderedPageBreak/>
        <w:t>8.</w:t>
      </w:r>
      <w:r w:rsidRPr="00D426D0">
        <w:rPr>
          <w:noProof/>
        </w:rPr>
        <w:tab/>
        <w:t xml:space="preserve">Government of New Zealand. </w:t>
      </w:r>
      <w:r w:rsidRPr="00D426D0">
        <w:rPr>
          <w:i/>
          <w:noProof/>
        </w:rPr>
        <w:t>Declaration to the Optional Protocol to the Convention on the Rights of the Child on the Involvement of Children in Armed Conflict</w:t>
      </w:r>
      <w:r w:rsidRPr="00D426D0">
        <w:rPr>
          <w:noProof/>
        </w:rPr>
        <w:t xml:space="preserve">; November 12, 2001. </w:t>
      </w:r>
      <w:hyperlink r:id="rId19" w:history="1">
        <w:r w:rsidRPr="00D426D0">
          <w:rPr>
            <w:rStyle w:val="Hyperlink"/>
            <w:noProof/>
          </w:rPr>
          <w:t>http://www.ohchr.org/EN/ProfessionalInterest/Pages/OPACCRC.aspx</w:t>
        </w:r>
      </w:hyperlink>
      <w:r w:rsidRPr="00D426D0">
        <w:rPr>
          <w:noProof/>
        </w:rPr>
        <w:t>.</w:t>
      </w:r>
      <w:bookmarkEnd w:id="11"/>
    </w:p>
    <w:p w14:paraId="097DA84A" w14:textId="77777777" w:rsidR="00D426D0" w:rsidRPr="00D426D0" w:rsidRDefault="00D426D0" w:rsidP="00D426D0">
      <w:pPr>
        <w:rPr>
          <w:noProof/>
        </w:rPr>
      </w:pPr>
      <w:bookmarkStart w:id="12" w:name="_ENREF_9"/>
      <w:r w:rsidRPr="00D426D0">
        <w:rPr>
          <w:noProof/>
        </w:rPr>
        <w:t>9.</w:t>
      </w:r>
      <w:r w:rsidRPr="00D426D0">
        <w:rPr>
          <w:noProof/>
        </w:rPr>
        <w:tab/>
        <w:t xml:space="preserve">UN Committee on the Rights of the Child. </w:t>
      </w:r>
      <w:r w:rsidRPr="00D426D0">
        <w:rPr>
          <w:i/>
          <w:noProof/>
        </w:rPr>
        <w:t>Concluding observations on the initial report of Niue, adopted by the Committe at is sixty-second session</w:t>
      </w:r>
      <w:r w:rsidRPr="00D426D0">
        <w:rPr>
          <w:noProof/>
        </w:rPr>
        <w:t xml:space="preserve">. 2013. </w:t>
      </w:r>
      <w:bookmarkEnd w:id="12"/>
    </w:p>
    <w:p w14:paraId="0CF00204" w14:textId="27FDF929" w:rsidR="00D426D0" w:rsidRPr="00D426D0" w:rsidRDefault="00D426D0" w:rsidP="00D426D0">
      <w:pPr>
        <w:rPr>
          <w:noProof/>
        </w:rPr>
      </w:pPr>
      <w:bookmarkStart w:id="13" w:name="_ENREF_10"/>
      <w:r w:rsidRPr="00D426D0">
        <w:rPr>
          <w:noProof/>
        </w:rPr>
        <w:t>10.</w:t>
      </w:r>
      <w:r w:rsidRPr="00D426D0">
        <w:rPr>
          <w:noProof/>
        </w:rPr>
        <w:tab/>
        <w:t xml:space="preserve">Government of Niue. </w:t>
      </w:r>
      <w:r w:rsidRPr="00D426D0">
        <w:rPr>
          <w:i/>
          <w:noProof/>
        </w:rPr>
        <w:t>Public Service Regulations 2004</w:t>
      </w:r>
      <w:r w:rsidRPr="00D426D0">
        <w:rPr>
          <w:noProof/>
        </w:rPr>
        <w:t xml:space="preserve">, enacted July 15, 2004. </w:t>
      </w:r>
      <w:hyperlink r:id="rId20" w:history="1">
        <w:r w:rsidRPr="00D426D0">
          <w:rPr>
            <w:rStyle w:val="Hyperlink"/>
            <w:noProof/>
          </w:rPr>
          <w:t>http://www.paclii.org/nu/legis/consol_sub/psr2004261/</w:t>
        </w:r>
      </w:hyperlink>
      <w:r w:rsidRPr="00D426D0">
        <w:rPr>
          <w:noProof/>
        </w:rPr>
        <w:t>.</w:t>
      </w:r>
      <w:bookmarkEnd w:id="13"/>
    </w:p>
    <w:p w14:paraId="60CD0CCD" w14:textId="7E82E268" w:rsidR="00D426D0" w:rsidRPr="00D426D0" w:rsidRDefault="00D426D0" w:rsidP="00D426D0">
      <w:pPr>
        <w:rPr>
          <w:noProof/>
        </w:rPr>
      </w:pPr>
      <w:bookmarkStart w:id="14" w:name="_ENREF_11"/>
      <w:r w:rsidRPr="00D426D0">
        <w:rPr>
          <w:noProof/>
        </w:rPr>
        <w:t>11.</w:t>
      </w:r>
      <w:r w:rsidRPr="00D426D0">
        <w:rPr>
          <w:noProof/>
        </w:rPr>
        <w:tab/>
        <w:t xml:space="preserve">United Nations Development Assistance Framework. </w:t>
      </w:r>
      <w:r w:rsidRPr="00D426D0">
        <w:rPr>
          <w:i/>
          <w:noProof/>
        </w:rPr>
        <w:t>United Nations Development Assistance Framework (UNDAF) for the Pacific Regiol 2013 - 2017</w:t>
      </w:r>
      <w:r w:rsidRPr="00D426D0">
        <w:rPr>
          <w:noProof/>
        </w:rPr>
        <w:t xml:space="preserve">; 2013. </w:t>
      </w:r>
      <w:hyperlink r:id="rId21" w:history="1">
        <w:r w:rsidRPr="00D426D0">
          <w:rPr>
            <w:rStyle w:val="Hyperlink"/>
            <w:noProof/>
          </w:rPr>
          <w:t>http://pacific.one.un.org/images/stories/2013/UNDAF_Summary_Report.pdf</w:t>
        </w:r>
      </w:hyperlink>
      <w:r w:rsidRPr="00D426D0">
        <w:rPr>
          <w:noProof/>
        </w:rPr>
        <w:t>.</w:t>
      </w:r>
      <w:bookmarkEnd w:id="14"/>
    </w:p>
    <w:p w14:paraId="3A4179AC" w14:textId="296507A1" w:rsidR="00D426D0" w:rsidRPr="00D426D0" w:rsidRDefault="00D426D0" w:rsidP="00D426D0">
      <w:pPr>
        <w:rPr>
          <w:noProof/>
        </w:rPr>
      </w:pPr>
      <w:bookmarkStart w:id="15" w:name="_ENREF_12"/>
      <w:r w:rsidRPr="00D426D0">
        <w:rPr>
          <w:noProof/>
        </w:rPr>
        <w:t>12.</w:t>
      </w:r>
      <w:r w:rsidRPr="00D426D0">
        <w:rPr>
          <w:noProof/>
        </w:rPr>
        <w:tab/>
        <w:t xml:space="preserve">United Nations Development Assistance Framework. </w:t>
      </w:r>
      <w:r w:rsidRPr="00D426D0">
        <w:rPr>
          <w:i/>
          <w:noProof/>
        </w:rPr>
        <w:t>Niue: UNDAF Results Matrix 2013 - 2017</w:t>
      </w:r>
      <w:r w:rsidRPr="00D426D0">
        <w:rPr>
          <w:noProof/>
        </w:rPr>
        <w:t xml:space="preserve">; March 26, 2014. </w:t>
      </w:r>
      <w:hyperlink r:id="rId22" w:history="1">
        <w:r w:rsidRPr="00D426D0">
          <w:rPr>
            <w:rStyle w:val="Hyperlink"/>
            <w:noProof/>
          </w:rPr>
          <w:t>http://www.pacific.one.un.org/images/stories//undaf%20matrix%20niue%20mar%202014%20draft%20v%206.pdf</w:t>
        </w:r>
      </w:hyperlink>
      <w:r w:rsidRPr="00D426D0">
        <w:rPr>
          <w:noProof/>
        </w:rPr>
        <w:t>.</w:t>
      </w:r>
      <w:bookmarkEnd w:id="15"/>
    </w:p>
    <w:p w14:paraId="3CA5FC9C" w14:textId="49115D9F" w:rsidR="00D426D0" w:rsidRDefault="00D426D0" w:rsidP="00D426D0">
      <w:pPr>
        <w:rPr>
          <w:noProof/>
        </w:rPr>
      </w:pPr>
    </w:p>
    <w:p w14:paraId="0B5E0A27" w14:textId="25278B80" w:rsidR="00756A71" w:rsidRPr="00A72344" w:rsidRDefault="00432DAC">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BEABE7" w15:done="0"/>
  <w15:commentEx w15:paraId="3E18900D" w15:done="0"/>
  <w15:commentEx w15:paraId="75D5A268" w15:done="0"/>
  <w15:commentEx w15:paraId="1FC47502" w15:done="0"/>
  <w15:commentEx w15:paraId="4EC97FB4" w15:done="0"/>
  <w15:commentEx w15:paraId="2334FC27" w15:done="0"/>
  <w15:commentEx w15:paraId="42BA1CE4" w15:done="0"/>
  <w15:commentEx w15:paraId="78F31D8F" w15:done="0"/>
  <w15:commentEx w15:paraId="349DDEB4" w15:done="0"/>
  <w15:commentEx w15:paraId="21C1E2C6" w15:done="0"/>
  <w15:commentEx w15:paraId="26258818" w15:done="0"/>
  <w15:commentEx w15:paraId="6569E3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80E591" w14:textId="77777777" w:rsidR="00E77C98" w:rsidRDefault="00E77C98">
      <w:r>
        <w:separator/>
      </w:r>
    </w:p>
  </w:endnote>
  <w:endnote w:type="continuationSeparator" w:id="0">
    <w:p w14:paraId="2FD730B9" w14:textId="77777777" w:rsidR="00E77C98" w:rsidRDefault="00E77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37BC2" w14:textId="77777777" w:rsidR="00545DB6" w:rsidRDefault="00545D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468519159"/>
      <w:docPartObj>
        <w:docPartGallery w:val="Page Numbers (Bottom of Page)"/>
        <w:docPartUnique/>
      </w:docPartObj>
    </w:sdtPr>
    <w:sdtEndPr/>
    <w:sdtContent>
      <w:sdt>
        <w:sdtPr>
          <w:rPr>
            <w:rFonts w:asciiTheme="minorHAnsi" w:hAnsiTheme="minorHAnsi"/>
            <w:sz w:val="20"/>
            <w:szCs w:val="20"/>
          </w:rPr>
          <w:id w:val="-1789883442"/>
          <w:docPartObj>
            <w:docPartGallery w:val="Page Numbers (Top of Page)"/>
            <w:docPartUnique/>
          </w:docPartObj>
        </w:sdtPr>
        <w:sdtEndPr/>
        <w:sdtContent>
          <w:p w14:paraId="2BF176B5" w14:textId="77777777" w:rsidR="008E2BF8" w:rsidRPr="00271CB8" w:rsidRDefault="00D47612">
            <w:pPr>
              <w:pStyle w:val="Footer"/>
              <w:jc w:val="right"/>
              <w:rPr>
                <w:rFonts w:asciiTheme="minorHAnsi" w:hAnsiTheme="minorHAnsi"/>
                <w:sz w:val="20"/>
                <w:szCs w:val="20"/>
              </w:rPr>
            </w:pPr>
            <w:r>
              <w:rPr>
                <w:rFonts w:asciiTheme="minorHAnsi" w:hAnsiTheme="minorHAnsi"/>
                <w:sz w:val="20"/>
                <w:szCs w:val="20"/>
              </w:rPr>
              <w:t>Niue</w:t>
            </w:r>
            <w:r w:rsidR="008E2BF8" w:rsidRPr="00271CB8">
              <w:rPr>
                <w:rFonts w:asciiTheme="minorHAnsi" w:hAnsiTheme="minorHAnsi"/>
                <w:sz w:val="20"/>
                <w:szCs w:val="20"/>
              </w:rPr>
              <w:t xml:space="preserve"> Page </w:t>
            </w:r>
            <w:r w:rsidR="00432DAC" w:rsidRPr="00271CB8">
              <w:rPr>
                <w:rFonts w:asciiTheme="minorHAnsi" w:hAnsiTheme="minorHAnsi"/>
                <w:b/>
                <w:bCs/>
                <w:sz w:val="20"/>
                <w:szCs w:val="20"/>
              </w:rPr>
              <w:fldChar w:fldCharType="begin"/>
            </w:r>
            <w:r w:rsidR="008E2BF8" w:rsidRPr="00271CB8">
              <w:rPr>
                <w:rFonts w:asciiTheme="minorHAnsi" w:hAnsiTheme="minorHAnsi"/>
                <w:b/>
                <w:bCs/>
                <w:sz w:val="20"/>
                <w:szCs w:val="20"/>
              </w:rPr>
              <w:instrText xml:space="preserve"> PAGE </w:instrText>
            </w:r>
            <w:r w:rsidR="00432DAC" w:rsidRPr="00271CB8">
              <w:rPr>
                <w:rFonts w:asciiTheme="minorHAnsi" w:hAnsiTheme="minorHAnsi"/>
                <w:b/>
                <w:bCs/>
                <w:sz w:val="20"/>
                <w:szCs w:val="20"/>
              </w:rPr>
              <w:fldChar w:fldCharType="separate"/>
            </w:r>
            <w:r w:rsidR="00545DB6">
              <w:rPr>
                <w:rFonts w:asciiTheme="minorHAnsi" w:hAnsiTheme="minorHAnsi"/>
                <w:b/>
                <w:bCs/>
                <w:noProof/>
                <w:sz w:val="20"/>
                <w:szCs w:val="20"/>
              </w:rPr>
              <w:t>1</w:t>
            </w:r>
            <w:r w:rsidR="00432DAC" w:rsidRPr="00271CB8">
              <w:rPr>
                <w:rFonts w:asciiTheme="minorHAnsi" w:hAnsiTheme="minorHAnsi"/>
                <w:b/>
                <w:bCs/>
                <w:sz w:val="20"/>
                <w:szCs w:val="20"/>
              </w:rPr>
              <w:fldChar w:fldCharType="end"/>
            </w:r>
            <w:r w:rsidR="008E2BF8" w:rsidRPr="00271CB8">
              <w:rPr>
                <w:rFonts w:asciiTheme="minorHAnsi" w:hAnsiTheme="minorHAnsi"/>
                <w:sz w:val="20"/>
                <w:szCs w:val="20"/>
              </w:rPr>
              <w:t xml:space="preserve"> of </w:t>
            </w:r>
            <w:r w:rsidR="00432DAC" w:rsidRPr="00271CB8">
              <w:rPr>
                <w:rFonts w:asciiTheme="minorHAnsi" w:hAnsiTheme="minorHAnsi"/>
                <w:b/>
                <w:bCs/>
                <w:sz w:val="20"/>
                <w:szCs w:val="20"/>
              </w:rPr>
              <w:fldChar w:fldCharType="begin"/>
            </w:r>
            <w:r w:rsidR="008E2BF8" w:rsidRPr="00271CB8">
              <w:rPr>
                <w:rFonts w:asciiTheme="minorHAnsi" w:hAnsiTheme="minorHAnsi"/>
                <w:b/>
                <w:bCs/>
                <w:sz w:val="20"/>
                <w:szCs w:val="20"/>
              </w:rPr>
              <w:instrText xml:space="preserve"> NUMPAGES  </w:instrText>
            </w:r>
            <w:r w:rsidR="00432DAC" w:rsidRPr="00271CB8">
              <w:rPr>
                <w:rFonts w:asciiTheme="minorHAnsi" w:hAnsiTheme="minorHAnsi"/>
                <w:b/>
                <w:bCs/>
                <w:sz w:val="20"/>
                <w:szCs w:val="20"/>
              </w:rPr>
              <w:fldChar w:fldCharType="separate"/>
            </w:r>
            <w:r w:rsidR="00545DB6">
              <w:rPr>
                <w:rFonts w:asciiTheme="minorHAnsi" w:hAnsiTheme="minorHAnsi"/>
                <w:b/>
                <w:bCs/>
                <w:noProof/>
                <w:sz w:val="20"/>
                <w:szCs w:val="20"/>
              </w:rPr>
              <w:t>4</w:t>
            </w:r>
            <w:r w:rsidR="00432DAC" w:rsidRPr="00271CB8">
              <w:rPr>
                <w:rFonts w:asciiTheme="minorHAnsi" w:hAnsiTheme="minorHAnsi"/>
                <w:b/>
                <w:bCs/>
                <w:sz w:val="20"/>
                <w:szCs w:val="20"/>
              </w:rPr>
              <w:fldChar w:fldCharType="end"/>
            </w:r>
          </w:p>
        </w:sdtContent>
      </w:sdt>
    </w:sdtContent>
  </w:sdt>
  <w:p w14:paraId="6963CB9A" w14:textId="77777777" w:rsidR="008E2BF8" w:rsidRDefault="008E2B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8A798" w14:textId="77777777" w:rsidR="00545DB6" w:rsidRDefault="00545D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A4E62" w14:textId="77777777" w:rsidR="00E77C98" w:rsidRDefault="00E77C98">
      <w:r>
        <w:separator/>
      </w:r>
    </w:p>
  </w:footnote>
  <w:footnote w:type="continuationSeparator" w:id="0">
    <w:p w14:paraId="3BB43DEB" w14:textId="77777777" w:rsidR="00E77C98" w:rsidRDefault="00E77C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FF3DA" w14:textId="77777777" w:rsidR="008E2BF8" w:rsidRDefault="00545DB6">
    <w:pPr>
      <w:pStyle w:val="Header"/>
    </w:pPr>
    <w:r>
      <w:rPr>
        <w:noProof/>
      </w:rPr>
      <w:pict w14:anchorId="22845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B1E5E" w14:textId="3B3FBEFC" w:rsidR="008E2BF8" w:rsidRPr="005A6849" w:rsidRDefault="008E2BF8" w:rsidP="00F936E7">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545DB6">
      <w:rPr>
        <w:rFonts w:asciiTheme="minorHAnsi" w:hAnsiTheme="minorHAnsi"/>
        <w:sz w:val="22"/>
        <w:szCs w:val="22"/>
      </w:rPr>
      <w:t xml:space="preserve">Draft </w:t>
    </w:r>
    <w:r w:rsidR="00545DB6">
      <w:rPr>
        <w:rFonts w:asciiTheme="minorHAnsi" w:hAnsiTheme="minorHAnsi"/>
        <w:sz w:val="22"/>
        <w:szCs w:val="22"/>
      </w:rPr>
      <w:t>7</w:t>
    </w:r>
    <w:bookmarkStart w:id="3" w:name="_GoBack"/>
    <w:bookmarkEnd w:id="3"/>
    <w:r w:rsidRPr="005A6849" w:rsidDel="00F936E7">
      <w:rPr>
        <w:rFonts w:asciiTheme="minorHAnsi" w:hAnsiTheme="minorHAnsi"/>
        <w:sz w:val="22"/>
        <w:szCs w:val="22"/>
      </w:rPr>
      <w:t xml:space="preserve"> </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9DCB6" w14:textId="77777777" w:rsidR="008E2BF8" w:rsidRDefault="00545DB6">
    <w:pPr>
      <w:pStyle w:val="Header"/>
    </w:pPr>
    <w:r>
      <w:rPr>
        <w:noProof/>
      </w:rPr>
      <w:pict w14:anchorId="4ABE7D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zr50esvnfpxs8etadqpxst70555fx5tfsdz&quot;&gt;Niue Final&lt;record-ids&gt;&lt;item&gt;1&lt;/item&gt;&lt;item&gt;8&lt;/item&gt;&lt;item&gt;11&lt;/item&gt;&lt;item&gt;12&lt;/item&gt;&lt;item&gt;13&lt;/item&gt;&lt;item&gt;14&lt;/item&gt;&lt;item&gt;16&lt;/item&gt;&lt;item&gt;18&lt;/item&gt;&lt;item&gt;19&lt;/item&gt;&lt;item&gt;20&lt;/item&gt;&lt;item&gt;21&lt;/item&gt;&lt;item&gt;22&lt;/item&gt;&lt;/record-ids&gt;&lt;/item&gt;&lt;/Libraries&gt;"/>
  </w:docVars>
  <w:rsids>
    <w:rsidRoot w:val="009B6476"/>
    <w:rsid w:val="00016430"/>
    <w:rsid w:val="00025F8C"/>
    <w:rsid w:val="00046F3A"/>
    <w:rsid w:val="000509EF"/>
    <w:rsid w:val="00050EB9"/>
    <w:rsid w:val="000551D0"/>
    <w:rsid w:val="000554FA"/>
    <w:rsid w:val="00057B6B"/>
    <w:rsid w:val="000634A2"/>
    <w:rsid w:val="00070003"/>
    <w:rsid w:val="000708F7"/>
    <w:rsid w:val="00071B32"/>
    <w:rsid w:val="00076347"/>
    <w:rsid w:val="000769CE"/>
    <w:rsid w:val="00084D60"/>
    <w:rsid w:val="0009581F"/>
    <w:rsid w:val="000A0C52"/>
    <w:rsid w:val="000A7415"/>
    <w:rsid w:val="000B313A"/>
    <w:rsid w:val="000C08F8"/>
    <w:rsid w:val="000D652E"/>
    <w:rsid w:val="000E08D2"/>
    <w:rsid w:val="000F59F9"/>
    <w:rsid w:val="000F7EAD"/>
    <w:rsid w:val="00100C6A"/>
    <w:rsid w:val="00102EB4"/>
    <w:rsid w:val="0011298F"/>
    <w:rsid w:val="001141AE"/>
    <w:rsid w:val="00120E7A"/>
    <w:rsid w:val="00123800"/>
    <w:rsid w:val="001520FF"/>
    <w:rsid w:val="00153F9B"/>
    <w:rsid w:val="00167FF8"/>
    <w:rsid w:val="00184435"/>
    <w:rsid w:val="001877B2"/>
    <w:rsid w:val="001908C7"/>
    <w:rsid w:val="00193745"/>
    <w:rsid w:val="00193F90"/>
    <w:rsid w:val="00196469"/>
    <w:rsid w:val="001A31F9"/>
    <w:rsid w:val="001A7878"/>
    <w:rsid w:val="001B47E5"/>
    <w:rsid w:val="001C174A"/>
    <w:rsid w:val="001C41CE"/>
    <w:rsid w:val="001F205C"/>
    <w:rsid w:val="001F64EB"/>
    <w:rsid w:val="00203027"/>
    <w:rsid w:val="00211099"/>
    <w:rsid w:val="002144DC"/>
    <w:rsid w:val="00215BD6"/>
    <w:rsid w:val="002163E3"/>
    <w:rsid w:val="00227BB4"/>
    <w:rsid w:val="00230EE2"/>
    <w:rsid w:val="00233240"/>
    <w:rsid w:val="00250BD4"/>
    <w:rsid w:val="0025557C"/>
    <w:rsid w:val="00255875"/>
    <w:rsid w:val="00255FFA"/>
    <w:rsid w:val="00264761"/>
    <w:rsid w:val="0027037B"/>
    <w:rsid w:val="00271CB8"/>
    <w:rsid w:val="002845DC"/>
    <w:rsid w:val="00284999"/>
    <w:rsid w:val="00285EB4"/>
    <w:rsid w:val="00291493"/>
    <w:rsid w:val="002928AD"/>
    <w:rsid w:val="002941AC"/>
    <w:rsid w:val="002A0BD6"/>
    <w:rsid w:val="002A5452"/>
    <w:rsid w:val="002D1F7B"/>
    <w:rsid w:val="002E3F9F"/>
    <w:rsid w:val="002E4912"/>
    <w:rsid w:val="002E6BE4"/>
    <w:rsid w:val="002E7324"/>
    <w:rsid w:val="002F288D"/>
    <w:rsid w:val="00315F64"/>
    <w:rsid w:val="00323A26"/>
    <w:rsid w:val="00323D54"/>
    <w:rsid w:val="003318ED"/>
    <w:rsid w:val="00333DF1"/>
    <w:rsid w:val="0034395C"/>
    <w:rsid w:val="00343ABD"/>
    <w:rsid w:val="00345179"/>
    <w:rsid w:val="003527F3"/>
    <w:rsid w:val="00354CCC"/>
    <w:rsid w:val="003610BB"/>
    <w:rsid w:val="003625BF"/>
    <w:rsid w:val="00363A39"/>
    <w:rsid w:val="00370CE2"/>
    <w:rsid w:val="00376D08"/>
    <w:rsid w:val="0038102F"/>
    <w:rsid w:val="00382001"/>
    <w:rsid w:val="00384BE3"/>
    <w:rsid w:val="00390C39"/>
    <w:rsid w:val="003940CB"/>
    <w:rsid w:val="003B0744"/>
    <w:rsid w:val="003B19D5"/>
    <w:rsid w:val="003B3D6F"/>
    <w:rsid w:val="003B725A"/>
    <w:rsid w:val="003C0741"/>
    <w:rsid w:val="003C3AD8"/>
    <w:rsid w:val="003C71F0"/>
    <w:rsid w:val="003D15F9"/>
    <w:rsid w:val="003E371A"/>
    <w:rsid w:val="003E659E"/>
    <w:rsid w:val="003F03EF"/>
    <w:rsid w:val="003F59A2"/>
    <w:rsid w:val="003F5ACC"/>
    <w:rsid w:val="003F66EE"/>
    <w:rsid w:val="00402436"/>
    <w:rsid w:val="00406E2B"/>
    <w:rsid w:val="004113A5"/>
    <w:rsid w:val="00421407"/>
    <w:rsid w:val="00431E1B"/>
    <w:rsid w:val="00432DAC"/>
    <w:rsid w:val="00436217"/>
    <w:rsid w:val="00452119"/>
    <w:rsid w:val="0045497A"/>
    <w:rsid w:val="004618DB"/>
    <w:rsid w:val="004676E5"/>
    <w:rsid w:val="004711B0"/>
    <w:rsid w:val="00473CC5"/>
    <w:rsid w:val="0047570C"/>
    <w:rsid w:val="0048197C"/>
    <w:rsid w:val="00494793"/>
    <w:rsid w:val="004A7678"/>
    <w:rsid w:val="004B1863"/>
    <w:rsid w:val="004B3174"/>
    <w:rsid w:val="004B65E4"/>
    <w:rsid w:val="004C26A6"/>
    <w:rsid w:val="004C4A68"/>
    <w:rsid w:val="004C6628"/>
    <w:rsid w:val="004D37C1"/>
    <w:rsid w:val="004E295A"/>
    <w:rsid w:val="004E54EF"/>
    <w:rsid w:val="004F1EAC"/>
    <w:rsid w:val="004F4477"/>
    <w:rsid w:val="004F5816"/>
    <w:rsid w:val="00501532"/>
    <w:rsid w:val="0050232A"/>
    <w:rsid w:val="00506142"/>
    <w:rsid w:val="005136EB"/>
    <w:rsid w:val="0052085F"/>
    <w:rsid w:val="00526412"/>
    <w:rsid w:val="005273F7"/>
    <w:rsid w:val="00527B5E"/>
    <w:rsid w:val="0053630F"/>
    <w:rsid w:val="00545DB6"/>
    <w:rsid w:val="00554BF0"/>
    <w:rsid w:val="00563FD8"/>
    <w:rsid w:val="00574BB1"/>
    <w:rsid w:val="0058288B"/>
    <w:rsid w:val="0058319E"/>
    <w:rsid w:val="00584BFC"/>
    <w:rsid w:val="005967D9"/>
    <w:rsid w:val="005A1B9C"/>
    <w:rsid w:val="005A3F59"/>
    <w:rsid w:val="005A6849"/>
    <w:rsid w:val="005A6C4F"/>
    <w:rsid w:val="005C212C"/>
    <w:rsid w:val="005C2138"/>
    <w:rsid w:val="005C3AB0"/>
    <w:rsid w:val="005D1CE2"/>
    <w:rsid w:val="005D311E"/>
    <w:rsid w:val="005E2A89"/>
    <w:rsid w:val="005F6C62"/>
    <w:rsid w:val="006040BC"/>
    <w:rsid w:val="00611348"/>
    <w:rsid w:val="006116DD"/>
    <w:rsid w:val="00614C01"/>
    <w:rsid w:val="0062121A"/>
    <w:rsid w:val="00621269"/>
    <w:rsid w:val="00624D5F"/>
    <w:rsid w:val="00626D01"/>
    <w:rsid w:val="00632742"/>
    <w:rsid w:val="0063677E"/>
    <w:rsid w:val="00642750"/>
    <w:rsid w:val="00645F5E"/>
    <w:rsid w:val="00656200"/>
    <w:rsid w:val="006622EA"/>
    <w:rsid w:val="00664FB0"/>
    <w:rsid w:val="00665F60"/>
    <w:rsid w:val="00670A8F"/>
    <w:rsid w:val="00671419"/>
    <w:rsid w:val="0067515E"/>
    <w:rsid w:val="00675361"/>
    <w:rsid w:val="00681AC0"/>
    <w:rsid w:val="006912E5"/>
    <w:rsid w:val="006A3B66"/>
    <w:rsid w:val="006A5DAE"/>
    <w:rsid w:val="006A6FC8"/>
    <w:rsid w:val="006B6227"/>
    <w:rsid w:val="006C1F01"/>
    <w:rsid w:val="006D0327"/>
    <w:rsid w:val="006D0FA2"/>
    <w:rsid w:val="006D6FFA"/>
    <w:rsid w:val="006E1DF7"/>
    <w:rsid w:val="006E2471"/>
    <w:rsid w:val="006E3DA6"/>
    <w:rsid w:val="006E53B2"/>
    <w:rsid w:val="006F0875"/>
    <w:rsid w:val="006F440B"/>
    <w:rsid w:val="00703389"/>
    <w:rsid w:val="00703ED3"/>
    <w:rsid w:val="00710962"/>
    <w:rsid w:val="0071193D"/>
    <w:rsid w:val="00714D77"/>
    <w:rsid w:val="0072761D"/>
    <w:rsid w:val="00730C5F"/>
    <w:rsid w:val="00733009"/>
    <w:rsid w:val="0074162E"/>
    <w:rsid w:val="007417A7"/>
    <w:rsid w:val="00745198"/>
    <w:rsid w:val="00746342"/>
    <w:rsid w:val="00756A71"/>
    <w:rsid w:val="00766548"/>
    <w:rsid w:val="007768B6"/>
    <w:rsid w:val="0078198E"/>
    <w:rsid w:val="00791304"/>
    <w:rsid w:val="007913A8"/>
    <w:rsid w:val="007A2C01"/>
    <w:rsid w:val="007B7313"/>
    <w:rsid w:val="007C3782"/>
    <w:rsid w:val="007D3EE6"/>
    <w:rsid w:val="007E00D3"/>
    <w:rsid w:val="007E5053"/>
    <w:rsid w:val="007E5F96"/>
    <w:rsid w:val="007F3D6E"/>
    <w:rsid w:val="008070CF"/>
    <w:rsid w:val="00811D95"/>
    <w:rsid w:val="00812403"/>
    <w:rsid w:val="00816988"/>
    <w:rsid w:val="00816C42"/>
    <w:rsid w:val="00823672"/>
    <w:rsid w:val="008271EE"/>
    <w:rsid w:val="00831B7B"/>
    <w:rsid w:val="00831BEB"/>
    <w:rsid w:val="008329F5"/>
    <w:rsid w:val="00833B51"/>
    <w:rsid w:val="0083712C"/>
    <w:rsid w:val="00843165"/>
    <w:rsid w:val="008432E2"/>
    <w:rsid w:val="008444FB"/>
    <w:rsid w:val="008477F0"/>
    <w:rsid w:val="008557A3"/>
    <w:rsid w:val="00864D25"/>
    <w:rsid w:val="00867A65"/>
    <w:rsid w:val="00870388"/>
    <w:rsid w:val="0087291B"/>
    <w:rsid w:val="00873499"/>
    <w:rsid w:val="00875652"/>
    <w:rsid w:val="0088190A"/>
    <w:rsid w:val="008831DE"/>
    <w:rsid w:val="00883866"/>
    <w:rsid w:val="0088528F"/>
    <w:rsid w:val="00885E6E"/>
    <w:rsid w:val="00890A9C"/>
    <w:rsid w:val="00893821"/>
    <w:rsid w:val="00894424"/>
    <w:rsid w:val="008947B6"/>
    <w:rsid w:val="00896AF7"/>
    <w:rsid w:val="00897A21"/>
    <w:rsid w:val="008A0062"/>
    <w:rsid w:val="008A281E"/>
    <w:rsid w:val="008C0821"/>
    <w:rsid w:val="008C6BCB"/>
    <w:rsid w:val="008D3E2C"/>
    <w:rsid w:val="008E2BF8"/>
    <w:rsid w:val="008E5871"/>
    <w:rsid w:val="008E5A89"/>
    <w:rsid w:val="008E5CAC"/>
    <w:rsid w:val="008F5E27"/>
    <w:rsid w:val="00907CD3"/>
    <w:rsid w:val="0091776E"/>
    <w:rsid w:val="009418D7"/>
    <w:rsid w:val="00947451"/>
    <w:rsid w:val="00950D86"/>
    <w:rsid w:val="00952B8A"/>
    <w:rsid w:val="0095415B"/>
    <w:rsid w:val="00963EB4"/>
    <w:rsid w:val="00967457"/>
    <w:rsid w:val="009736CC"/>
    <w:rsid w:val="00983D37"/>
    <w:rsid w:val="00983DE6"/>
    <w:rsid w:val="0099032F"/>
    <w:rsid w:val="0099273B"/>
    <w:rsid w:val="0099400E"/>
    <w:rsid w:val="009A2DBB"/>
    <w:rsid w:val="009A55FE"/>
    <w:rsid w:val="009B0645"/>
    <w:rsid w:val="009B1A91"/>
    <w:rsid w:val="009B4513"/>
    <w:rsid w:val="009B5107"/>
    <w:rsid w:val="009B6476"/>
    <w:rsid w:val="009B7803"/>
    <w:rsid w:val="009C1B1A"/>
    <w:rsid w:val="009D0DB5"/>
    <w:rsid w:val="009D5E69"/>
    <w:rsid w:val="009D77AB"/>
    <w:rsid w:val="009E6E90"/>
    <w:rsid w:val="009E7F18"/>
    <w:rsid w:val="009F0BC9"/>
    <w:rsid w:val="009F15E8"/>
    <w:rsid w:val="009F4974"/>
    <w:rsid w:val="009F591C"/>
    <w:rsid w:val="00A003F2"/>
    <w:rsid w:val="00A20481"/>
    <w:rsid w:val="00A23538"/>
    <w:rsid w:val="00A26AAE"/>
    <w:rsid w:val="00A31542"/>
    <w:rsid w:val="00A35190"/>
    <w:rsid w:val="00A447B1"/>
    <w:rsid w:val="00A45734"/>
    <w:rsid w:val="00A479D2"/>
    <w:rsid w:val="00A51739"/>
    <w:rsid w:val="00A55E58"/>
    <w:rsid w:val="00A660DC"/>
    <w:rsid w:val="00A700F2"/>
    <w:rsid w:val="00A72344"/>
    <w:rsid w:val="00A92E41"/>
    <w:rsid w:val="00AA3868"/>
    <w:rsid w:val="00AA4FDB"/>
    <w:rsid w:val="00AA6335"/>
    <w:rsid w:val="00AB5742"/>
    <w:rsid w:val="00AC38D4"/>
    <w:rsid w:val="00AC49B7"/>
    <w:rsid w:val="00AC5EBF"/>
    <w:rsid w:val="00AD232C"/>
    <w:rsid w:val="00AE5209"/>
    <w:rsid w:val="00AF0B89"/>
    <w:rsid w:val="00AF30C5"/>
    <w:rsid w:val="00AF3485"/>
    <w:rsid w:val="00AF69A6"/>
    <w:rsid w:val="00B00A9C"/>
    <w:rsid w:val="00B0248D"/>
    <w:rsid w:val="00B17D44"/>
    <w:rsid w:val="00B21EC3"/>
    <w:rsid w:val="00B221D9"/>
    <w:rsid w:val="00B2500B"/>
    <w:rsid w:val="00B315FD"/>
    <w:rsid w:val="00B436AA"/>
    <w:rsid w:val="00B615C1"/>
    <w:rsid w:val="00B64BD3"/>
    <w:rsid w:val="00B70188"/>
    <w:rsid w:val="00B812BE"/>
    <w:rsid w:val="00B9180E"/>
    <w:rsid w:val="00B91C86"/>
    <w:rsid w:val="00B93A72"/>
    <w:rsid w:val="00BA7A2B"/>
    <w:rsid w:val="00BB200B"/>
    <w:rsid w:val="00BD1FB5"/>
    <w:rsid w:val="00BE43AB"/>
    <w:rsid w:val="00BF2DD0"/>
    <w:rsid w:val="00BF6C61"/>
    <w:rsid w:val="00C03D58"/>
    <w:rsid w:val="00C064EA"/>
    <w:rsid w:val="00C066D2"/>
    <w:rsid w:val="00C107F8"/>
    <w:rsid w:val="00C15312"/>
    <w:rsid w:val="00C17ED3"/>
    <w:rsid w:val="00C27256"/>
    <w:rsid w:val="00C35EDB"/>
    <w:rsid w:val="00C377A9"/>
    <w:rsid w:val="00C442A6"/>
    <w:rsid w:val="00C611A4"/>
    <w:rsid w:val="00C73D21"/>
    <w:rsid w:val="00C76DCE"/>
    <w:rsid w:val="00C76E33"/>
    <w:rsid w:val="00C8000C"/>
    <w:rsid w:val="00C818CE"/>
    <w:rsid w:val="00C84F50"/>
    <w:rsid w:val="00C930DA"/>
    <w:rsid w:val="00C93657"/>
    <w:rsid w:val="00C96FFD"/>
    <w:rsid w:val="00C9759E"/>
    <w:rsid w:val="00C97EE2"/>
    <w:rsid w:val="00CA01C9"/>
    <w:rsid w:val="00CA4DCE"/>
    <w:rsid w:val="00CD4AB5"/>
    <w:rsid w:val="00D051D4"/>
    <w:rsid w:val="00D13600"/>
    <w:rsid w:val="00D20ED6"/>
    <w:rsid w:val="00D27B28"/>
    <w:rsid w:val="00D30658"/>
    <w:rsid w:val="00D331B8"/>
    <w:rsid w:val="00D3673A"/>
    <w:rsid w:val="00D3776E"/>
    <w:rsid w:val="00D42230"/>
    <w:rsid w:val="00D426D0"/>
    <w:rsid w:val="00D429B1"/>
    <w:rsid w:val="00D444DF"/>
    <w:rsid w:val="00D47612"/>
    <w:rsid w:val="00D51055"/>
    <w:rsid w:val="00D60E85"/>
    <w:rsid w:val="00D719EA"/>
    <w:rsid w:val="00D812E1"/>
    <w:rsid w:val="00D83D32"/>
    <w:rsid w:val="00D9268C"/>
    <w:rsid w:val="00DC0685"/>
    <w:rsid w:val="00DD5765"/>
    <w:rsid w:val="00DF27BD"/>
    <w:rsid w:val="00DF6360"/>
    <w:rsid w:val="00E032D7"/>
    <w:rsid w:val="00E118F8"/>
    <w:rsid w:val="00E125BC"/>
    <w:rsid w:val="00E23D19"/>
    <w:rsid w:val="00E31861"/>
    <w:rsid w:val="00E32CB7"/>
    <w:rsid w:val="00E472A4"/>
    <w:rsid w:val="00E47BCB"/>
    <w:rsid w:val="00E545B5"/>
    <w:rsid w:val="00E647E0"/>
    <w:rsid w:val="00E70F75"/>
    <w:rsid w:val="00E77C98"/>
    <w:rsid w:val="00E81308"/>
    <w:rsid w:val="00E91C4F"/>
    <w:rsid w:val="00E9491F"/>
    <w:rsid w:val="00EA04B7"/>
    <w:rsid w:val="00EB1634"/>
    <w:rsid w:val="00EC0192"/>
    <w:rsid w:val="00EC5521"/>
    <w:rsid w:val="00ED078A"/>
    <w:rsid w:val="00ED096C"/>
    <w:rsid w:val="00EE47BA"/>
    <w:rsid w:val="00F01898"/>
    <w:rsid w:val="00F02D63"/>
    <w:rsid w:val="00F15D55"/>
    <w:rsid w:val="00F17670"/>
    <w:rsid w:val="00F21F7F"/>
    <w:rsid w:val="00F22F57"/>
    <w:rsid w:val="00F2454A"/>
    <w:rsid w:val="00F2776D"/>
    <w:rsid w:val="00F277B3"/>
    <w:rsid w:val="00F371DB"/>
    <w:rsid w:val="00F439DE"/>
    <w:rsid w:val="00F476FC"/>
    <w:rsid w:val="00F67AA0"/>
    <w:rsid w:val="00F72D09"/>
    <w:rsid w:val="00F76587"/>
    <w:rsid w:val="00F81454"/>
    <w:rsid w:val="00F91E7C"/>
    <w:rsid w:val="00F9252D"/>
    <w:rsid w:val="00F936E7"/>
    <w:rsid w:val="00F94454"/>
    <w:rsid w:val="00FA4779"/>
    <w:rsid w:val="00FB10ED"/>
    <w:rsid w:val="00FB3A75"/>
    <w:rsid w:val="00FC773D"/>
    <w:rsid w:val="00FD01AE"/>
    <w:rsid w:val="00FD0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585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C442A6"/>
    <w:rPr>
      <w:rFonts w:ascii="Consolas" w:hAnsi="Consolas" w:cs="Consolas"/>
      <w:sz w:val="21"/>
      <w:szCs w:val="21"/>
    </w:rPr>
  </w:style>
  <w:style w:type="character" w:customStyle="1" w:styleId="PlainTextChar">
    <w:name w:val="Plain Text Char"/>
    <w:basedOn w:val="DefaultParagraphFont"/>
    <w:link w:val="PlainText"/>
    <w:uiPriority w:val="99"/>
    <w:rsid w:val="00C442A6"/>
    <w:rPr>
      <w:rFonts w:ascii="Consolas" w:eastAsia="Times New Roman" w:hAnsi="Consolas" w:cs="Consolas"/>
      <w:sz w:val="21"/>
      <w:szCs w:val="21"/>
    </w:rPr>
  </w:style>
  <w:style w:type="paragraph" w:customStyle="1" w:styleId="Default">
    <w:name w:val="Default"/>
    <w:rsid w:val="002928AD"/>
    <w:pPr>
      <w:autoSpaceDE w:val="0"/>
      <w:autoSpaceDN w:val="0"/>
      <w:adjustRightInd w:val="0"/>
      <w:spacing w:after="0" w:line="240" w:lineRule="auto"/>
    </w:pPr>
    <w:rPr>
      <w:rFonts w:ascii="Palatino Linotype" w:hAnsi="Palatino Linotype" w:cs="Palatino Linotype"/>
      <w:color w:val="000000"/>
      <w:sz w:val="24"/>
      <w:szCs w:val="24"/>
    </w:rPr>
  </w:style>
  <w:style w:type="paragraph" w:customStyle="1" w:styleId="EndNoteBibliographyTitle">
    <w:name w:val="EndNote Bibliography Title"/>
    <w:basedOn w:val="Normal"/>
    <w:link w:val="EndNoteBibliographyTitleChar"/>
    <w:rsid w:val="00AF69A6"/>
    <w:pPr>
      <w:jc w:val="center"/>
    </w:pPr>
    <w:rPr>
      <w:noProof/>
    </w:rPr>
  </w:style>
  <w:style w:type="character" w:customStyle="1" w:styleId="EndNoteBibliographyTitleChar">
    <w:name w:val="EndNote Bibliography Title Char"/>
    <w:basedOn w:val="DefaultParagraphFont"/>
    <w:link w:val="EndNoteBibliographyTitle"/>
    <w:rsid w:val="00AF69A6"/>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AF69A6"/>
    <w:rPr>
      <w:noProof/>
    </w:rPr>
  </w:style>
  <w:style w:type="character" w:customStyle="1" w:styleId="EndNoteBibliographyChar">
    <w:name w:val="EndNote Bibliography Char"/>
    <w:basedOn w:val="DefaultParagraphFont"/>
    <w:link w:val="EndNoteBibliography"/>
    <w:rsid w:val="00AF69A6"/>
    <w:rPr>
      <w:rFonts w:ascii="Times New Roman" w:eastAsia="Times New Roman"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C442A6"/>
    <w:rPr>
      <w:rFonts w:ascii="Consolas" w:hAnsi="Consolas" w:cs="Consolas"/>
      <w:sz w:val="21"/>
      <w:szCs w:val="21"/>
    </w:rPr>
  </w:style>
  <w:style w:type="character" w:customStyle="1" w:styleId="PlainTextChar">
    <w:name w:val="Plain Text Char"/>
    <w:basedOn w:val="DefaultParagraphFont"/>
    <w:link w:val="PlainText"/>
    <w:uiPriority w:val="99"/>
    <w:rsid w:val="00C442A6"/>
    <w:rPr>
      <w:rFonts w:ascii="Consolas" w:eastAsia="Times New Roman" w:hAnsi="Consolas" w:cs="Consolas"/>
      <w:sz w:val="21"/>
      <w:szCs w:val="21"/>
    </w:rPr>
  </w:style>
  <w:style w:type="paragraph" w:customStyle="1" w:styleId="Default">
    <w:name w:val="Default"/>
    <w:rsid w:val="002928AD"/>
    <w:pPr>
      <w:autoSpaceDE w:val="0"/>
      <w:autoSpaceDN w:val="0"/>
      <w:adjustRightInd w:val="0"/>
      <w:spacing w:after="0" w:line="240" w:lineRule="auto"/>
    </w:pPr>
    <w:rPr>
      <w:rFonts w:ascii="Palatino Linotype" w:hAnsi="Palatino Linotype" w:cs="Palatino Linotype"/>
      <w:color w:val="000000"/>
      <w:sz w:val="24"/>
      <w:szCs w:val="24"/>
    </w:rPr>
  </w:style>
  <w:style w:type="paragraph" w:customStyle="1" w:styleId="EndNoteBibliographyTitle">
    <w:name w:val="EndNote Bibliography Title"/>
    <w:basedOn w:val="Normal"/>
    <w:link w:val="EndNoteBibliographyTitleChar"/>
    <w:rsid w:val="00AF69A6"/>
    <w:pPr>
      <w:jc w:val="center"/>
    </w:pPr>
    <w:rPr>
      <w:noProof/>
    </w:rPr>
  </w:style>
  <w:style w:type="character" w:customStyle="1" w:styleId="EndNoteBibliographyTitleChar">
    <w:name w:val="EndNote Bibliography Title Char"/>
    <w:basedOn w:val="DefaultParagraphFont"/>
    <w:link w:val="EndNoteBibliographyTitle"/>
    <w:rsid w:val="00AF69A6"/>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AF69A6"/>
    <w:rPr>
      <w:noProof/>
    </w:rPr>
  </w:style>
  <w:style w:type="character" w:customStyle="1" w:styleId="EndNoteBibliographyChar">
    <w:name w:val="EndNote Bibliography Char"/>
    <w:basedOn w:val="DefaultParagraphFont"/>
    <w:link w:val="EndNoteBibliography"/>
    <w:rsid w:val="00AF69A6"/>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756936">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legislation.govt.nz/act/public/1990/0028/latest/DLM204973.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pacific.one.un.org/images/stories/2013/UNDAF_Summary_Report.pd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paclii.org/nu/legis/consol_act/tsatca2006529/"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cia.gov/library/publications/the-world-factbook/geos/ne.html" TargetMode="External"/><Relationship Id="rId20" Type="http://schemas.openxmlformats.org/officeDocument/2006/relationships/hyperlink" Target="http://www.paclii.org/nu/legis/consol_sub/psr200426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defencecareers.mil.nz/army/joining-up/am-i-eligible/minimum-entry-requirements"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ohchr.org/EN/ProfessionalInterest/Pages/OPACCRC.asp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pacific.one.un.org/images/stories//undaf%20matrix%20niue%20mar%202014%20draft%20v%2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EE727-9273-45F9-A5A8-5571FAD22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3587</Words>
  <Characters>20447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Lauren S Piera</cp:lastModifiedBy>
  <cp:revision>4</cp:revision>
  <cp:lastPrinted>2015-05-31T16:41:00Z</cp:lastPrinted>
  <dcterms:created xsi:type="dcterms:W3CDTF">2015-06-24T12:37:00Z</dcterms:created>
  <dcterms:modified xsi:type="dcterms:W3CDTF">2015-08-04T14:12:00Z</dcterms:modified>
</cp:coreProperties>
</file>