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7505B" w:rsidRPr="00BA0461" w14:paraId="31CF3BA6" w14:textId="77777777" w:rsidTr="0007505B">
        <w:trPr>
          <w:trHeight w:val="5156"/>
        </w:trPr>
        <w:tc>
          <w:tcPr>
            <w:tcW w:w="9016" w:type="dxa"/>
          </w:tcPr>
          <w:p w14:paraId="7C6EF171" w14:textId="77777777" w:rsidR="0007505B" w:rsidRPr="00BA0461" w:rsidRDefault="0007505B" w:rsidP="0007505B">
            <w:pPr>
              <w:rPr>
                <w:rFonts w:ascii="Arial" w:hAnsi="Arial" w:cs="Arial"/>
                <w:b/>
                <w:sz w:val="48"/>
                <w:szCs w:val="48"/>
                <w:lang w:val="en-US"/>
              </w:rPr>
            </w:pPr>
          </w:p>
          <w:p w14:paraId="47317B5B" w14:textId="77777777" w:rsidR="0007505B" w:rsidRPr="00BA0461" w:rsidRDefault="0007505B" w:rsidP="0007505B">
            <w:pPr>
              <w:pBdr>
                <w:bottom w:val="single" w:sz="6" w:space="1" w:color="auto"/>
              </w:pBdr>
              <w:jc w:val="center"/>
              <w:rPr>
                <w:rFonts w:ascii="Arial" w:hAnsi="Arial" w:cs="Arial"/>
                <w:b/>
                <w:sz w:val="48"/>
                <w:szCs w:val="48"/>
                <w:lang w:val="en-US"/>
              </w:rPr>
            </w:pPr>
          </w:p>
          <w:p w14:paraId="50561CE9" w14:textId="77777777" w:rsidR="0007505B" w:rsidRPr="00BA0461" w:rsidRDefault="0007505B" w:rsidP="0007505B">
            <w:pPr>
              <w:pBdr>
                <w:bottom w:val="single" w:sz="6" w:space="1" w:color="auto"/>
              </w:pBdr>
              <w:jc w:val="center"/>
              <w:rPr>
                <w:rFonts w:ascii="Arial" w:hAnsi="Arial" w:cs="Arial"/>
                <w:b/>
                <w:sz w:val="48"/>
                <w:szCs w:val="48"/>
                <w:lang w:val="en-US"/>
              </w:rPr>
            </w:pPr>
          </w:p>
          <w:p w14:paraId="12A00218" w14:textId="77777777" w:rsidR="0007505B" w:rsidRPr="00BA0461" w:rsidRDefault="0007505B" w:rsidP="0007505B">
            <w:pPr>
              <w:pBdr>
                <w:bottom w:val="single" w:sz="6" w:space="1" w:color="auto"/>
              </w:pBdr>
              <w:jc w:val="center"/>
              <w:rPr>
                <w:rFonts w:ascii="Arial" w:hAnsi="Arial" w:cs="Arial"/>
                <w:b/>
                <w:sz w:val="48"/>
                <w:szCs w:val="48"/>
                <w:lang w:val="en-US"/>
              </w:rPr>
            </w:pPr>
          </w:p>
          <w:p w14:paraId="1F7D1854" w14:textId="77777777" w:rsidR="0007505B" w:rsidRPr="00BA0461" w:rsidRDefault="0007505B" w:rsidP="0007505B">
            <w:pPr>
              <w:pBdr>
                <w:bottom w:val="single" w:sz="6" w:space="1" w:color="auto"/>
              </w:pBdr>
              <w:jc w:val="center"/>
              <w:rPr>
                <w:rFonts w:ascii="Arial" w:hAnsi="Arial" w:cs="Arial"/>
                <w:b/>
                <w:sz w:val="48"/>
                <w:szCs w:val="48"/>
                <w:lang w:val="en-US"/>
              </w:rPr>
            </w:pPr>
          </w:p>
          <w:p w14:paraId="1D1B1E8B" w14:textId="412D8BD8" w:rsidR="0007505B" w:rsidRPr="00BA0461" w:rsidRDefault="005B4221" w:rsidP="000D3648">
            <w:pPr>
              <w:pBdr>
                <w:bottom w:val="single" w:sz="6" w:space="1" w:color="auto"/>
              </w:pBdr>
              <w:jc w:val="center"/>
              <w:rPr>
                <w:rFonts w:ascii="Arial" w:hAnsi="Arial" w:cs="Arial"/>
                <w:b/>
                <w:sz w:val="48"/>
                <w:szCs w:val="48"/>
                <w:lang w:val="en-US"/>
              </w:rPr>
            </w:pPr>
            <w:r>
              <w:rPr>
                <w:rFonts w:ascii="Arial" w:hAnsi="Arial" w:cs="Arial"/>
                <w:b/>
                <w:sz w:val="48"/>
                <w:szCs w:val="48"/>
                <w:lang w:val="en-US"/>
              </w:rPr>
              <w:t>Change Master</w:t>
            </w:r>
            <w:r w:rsidR="00C67BC8">
              <w:rPr>
                <w:rFonts w:ascii="Arial" w:hAnsi="Arial" w:cs="Arial"/>
                <w:b/>
                <w:sz w:val="48"/>
                <w:szCs w:val="48"/>
                <w:lang w:val="en-US"/>
              </w:rPr>
              <w:t xml:space="preserve"> App</w:t>
            </w:r>
          </w:p>
          <w:p w14:paraId="346F6DAC" w14:textId="77777777" w:rsidR="0007505B" w:rsidRPr="00BA0461" w:rsidRDefault="0007505B">
            <w:pPr>
              <w:rPr>
                <w:rFonts w:ascii="Arial" w:hAnsi="Arial" w:cs="Arial"/>
                <w:b/>
                <w:lang w:val="en-US"/>
              </w:rPr>
            </w:pPr>
          </w:p>
        </w:tc>
      </w:tr>
      <w:tr w:rsidR="0007505B" w:rsidRPr="00BA0461" w14:paraId="750A664D" w14:textId="77777777" w:rsidTr="0007505B">
        <w:trPr>
          <w:trHeight w:val="5228"/>
        </w:trPr>
        <w:tc>
          <w:tcPr>
            <w:tcW w:w="9016" w:type="dxa"/>
          </w:tcPr>
          <w:p w14:paraId="763012D0" w14:textId="77777777" w:rsidR="0007505B" w:rsidRPr="00BA0461" w:rsidRDefault="0007505B" w:rsidP="0007505B">
            <w:pPr>
              <w:jc w:val="center"/>
              <w:rPr>
                <w:rFonts w:ascii="Arial" w:hAnsi="Arial" w:cs="Arial"/>
                <w:b/>
                <w:sz w:val="36"/>
                <w:szCs w:val="36"/>
                <w:lang w:val="en-US"/>
              </w:rPr>
            </w:pPr>
          </w:p>
          <w:p w14:paraId="2D4EA8A7" w14:textId="77777777" w:rsidR="0007505B" w:rsidRPr="00BA0461" w:rsidRDefault="0007505B" w:rsidP="0007505B">
            <w:pPr>
              <w:jc w:val="center"/>
              <w:rPr>
                <w:rFonts w:ascii="Arial" w:hAnsi="Arial" w:cs="Arial"/>
                <w:b/>
                <w:sz w:val="36"/>
                <w:szCs w:val="36"/>
                <w:lang w:val="en-US"/>
              </w:rPr>
            </w:pPr>
          </w:p>
          <w:p w14:paraId="3DA8E882" w14:textId="77777777" w:rsidR="0007505B" w:rsidRPr="00BA0461" w:rsidRDefault="0007505B" w:rsidP="0007505B">
            <w:pPr>
              <w:jc w:val="center"/>
              <w:rPr>
                <w:rFonts w:ascii="Arial" w:hAnsi="Arial" w:cs="Arial"/>
                <w:b/>
                <w:sz w:val="36"/>
                <w:szCs w:val="36"/>
                <w:lang w:val="en-US"/>
              </w:rPr>
            </w:pPr>
          </w:p>
          <w:p w14:paraId="13EC94E7" w14:textId="77777777" w:rsidR="0007505B" w:rsidRPr="00BA0461" w:rsidRDefault="0007505B" w:rsidP="0007505B">
            <w:pPr>
              <w:jc w:val="center"/>
              <w:rPr>
                <w:rFonts w:ascii="Arial" w:hAnsi="Arial" w:cs="Arial"/>
                <w:b/>
                <w:sz w:val="36"/>
                <w:szCs w:val="36"/>
                <w:lang w:val="en-US"/>
              </w:rPr>
            </w:pPr>
          </w:p>
          <w:p w14:paraId="761914F1" w14:textId="77777777" w:rsidR="0007505B" w:rsidRPr="00BA0461" w:rsidRDefault="0007505B" w:rsidP="0007505B">
            <w:pPr>
              <w:jc w:val="center"/>
              <w:rPr>
                <w:rFonts w:ascii="Arial" w:hAnsi="Arial" w:cs="Arial"/>
                <w:b/>
                <w:sz w:val="36"/>
                <w:szCs w:val="36"/>
                <w:lang w:val="en-US"/>
              </w:rPr>
            </w:pPr>
          </w:p>
          <w:p w14:paraId="3B455624" w14:textId="77777777" w:rsidR="0007505B" w:rsidRPr="00BA0461" w:rsidRDefault="0007505B" w:rsidP="0007505B">
            <w:pPr>
              <w:jc w:val="center"/>
              <w:rPr>
                <w:rFonts w:ascii="Arial" w:hAnsi="Arial" w:cs="Arial"/>
                <w:b/>
                <w:sz w:val="36"/>
                <w:szCs w:val="36"/>
                <w:lang w:val="en-US"/>
              </w:rPr>
            </w:pPr>
          </w:p>
          <w:p w14:paraId="6E066ED4" w14:textId="77777777" w:rsidR="0007505B" w:rsidRPr="00BA0461" w:rsidRDefault="0007505B" w:rsidP="0007505B">
            <w:pPr>
              <w:jc w:val="center"/>
              <w:rPr>
                <w:rFonts w:ascii="Arial" w:hAnsi="Arial" w:cs="Arial"/>
                <w:b/>
                <w:sz w:val="36"/>
                <w:szCs w:val="36"/>
                <w:lang w:val="en-US"/>
              </w:rPr>
            </w:pPr>
          </w:p>
          <w:p w14:paraId="07D6AD5C" w14:textId="77777777" w:rsidR="0007505B" w:rsidRPr="00BA0461" w:rsidRDefault="0007505B" w:rsidP="0007505B">
            <w:pPr>
              <w:jc w:val="center"/>
              <w:rPr>
                <w:rFonts w:ascii="Arial" w:hAnsi="Arial" w:cs="Arial"/>
                <w:b/>
                <w:sz w:val="36"/>
                <w:szCs w:val="36"/>
                <w:lang w:val="en-US"/>
              </w:rPr>
            </w:pPr>
          </w:p>
          <w:p w14:paraId="51C55D17" w14:textId="77777777" w:rsidR="0007505B" w:rsidRPr="00BA0461" w:rsidRDefault="0007505B" w:rsidP="0007505B">
            <w:pPr>
              <w:jc w:val="center"/>
              <w:rPr>
                <w:rFonts w:ascii="Arial" w:hAnsi="Arial" w:cs="Arial"/>
                <w:b/>
                <w:sz w:val="36"/>
                <w:szCs w:val="36"/>
                <w:lang w:val="en-US"/>
              </w:rPr>
            </w:pPr>
          </w:p>
          <w:p w14:paraId="1B911DD0" w14:textId="77777777" w:rsidR="0007505B" w:rsidRPr="00BA0461" w:rsidRDefault="0007505B" w:rsidP="0007505B">
            <w:pPr>
              <w:jc w:val="center"/>
              <w:rPr>
                <w:rFonts w:ascii="Arial" w:hAnsi="Arial" w:cs="Arial"/>
                <w:b/>
                <w:sz w:val="36"/>
                <w:szCs w:val="36"/>
                <w:lang w:val="en-US"/>
              </w:rPr>
            </w:pPr>
          </w:p>
          <w:p w14:paraId="293181F7" w14:textId="77777777" w:rsidR="0007505B" w:rsidRPr="00BA0461" w:rsidRDefault="0007505B" w:rsidP="0007505B">
            <w:pPr>
              <w:jc w:val="center"/>
              <w:rPr>
                <w:rFonts w:ascii="Arial" w:hAnsi="Arial" w:cs="Arial"/>
                <w:b/>
                <w:sz w:val="36"/>
                <w:szCs w:val="36"/>
                <w:lang w:val="en-US"/>
              </w:rPr>
            </w:pPr>
          </w:p>
          <w:p w14:paraId="6B53AC8E" w14:textId="77777777" w:rsidR="0007505B" w:rsidRPr="00BA0461" w:rsidRDefault="0007505B" w:rsidP="0007505B">
            <w:pPr>
              <w:jc w:val="center"/>
              <w:rPr>
                <w:rFonts w:ascii="Arial" w:hAnsi="Arial" w:cs="Arial"/>
                <w:b/>
                <w:sz w:val="36"/>
                <w:szCs w:val="36"/>
                <w:lang w:val="en-US"/>
              </w:rPr>
            </w:pPr>
            <w:r w:rsidRPr="00BA0461">
              <w:rPr>
                <w:rFonts w:ascii="Arial" w:hAnsi="Arial" w:cs="Arial"/>
                <w:b/>
                <w:sz w:val="36"/>
                <w:szCs w:val="36"/>
                <w:lang w:val="en-US"/>
              </w:rPr>
              <w:t>Version History</w:t>
            </w:r>
          </w:p>
          <w:tbl>
            <w:tblPr>
              <w:tblStyle w:val="NexOSTable"/>
              <w:tblW w:w="0" w:type="auto"/>
              <w:tblLook w:val="01E0" w:firstRow="1" w:lastRow="1" w:firstColumn="1" w:lastColumn="1" w:noHBand="0" w:noVBand="0"/>
            </w:tblPr>
            <w:tblGrid>
              <w:gridCol w:w="1238"/>
              <w:gridCol w:w="1135"/>
              <w:gridCol w:w="1481"/>
              <w:gridCol w:w="4936"/>
            </w:tblGrid>
            <w:tr w:rsidR="0007505B" w:rsidRPr="00BA0461" w14:paraId="38BE169C" w14:textId="77777777" w:rsidTr="00D20DB2">
              <w:trPr>
                <w:cnfStyle w:val="100000000000" w:firstRow="1" w:lastRow="0" w:firstColumn="0" w:lastColumn="0" w:oddVBand="0" w:evenVBand="0" w:oddHBand="0" w:evenHBand="0" w:firstRowFirstColumn="0" w:firstRowLastColumn="0" w:lastRowFirstColumn="0" w:lastRowLastColumn="0"/>
              </w:trPr>
              <w:tc>
                <w:tcPr>
                  <w:tcW w:w="1238" w:type="dxa"/>
                  <w:shd w:val="clear" w:color="auto" w:fill="E6E6E6"/>
                </w:tcPr>
                <w:p w14:paraId="040FBCE6" w14:textId="77777777" w:rsidR="0007505B" w:rsidRPr="00BA0461" w:rsidRDefault="0007505B" w:rsidP="0007505B">
                  <w:pPr>
                    <w:rPr>
                      <w:rFonts w:ascii="Arial" w:hAnsi="Arial" w:cs="Arial"/>
                    </w:rPr>
                  </w:pPr>
                  <w:r w:rsidRPr="00BA0461">
                    <w:rPr>
                      <w:rFonts w:ascii="Arial" w:hAnsi="Arial" w:cs="Arial"/>
                    </w:rPr>
                    <w:t>Date</w:t>
                  </w:r>
                </w:p>
              </w:tc>
              <w:tc>
                <w:tcPr>
                  <w:tcW w:w="1135" w:type="dxa"/>
                  <w:shd w:val="clear" w:color="auto" w:fill="E6E6E6"/>
                </w:tcPr>
                <w:p w14:paraId="6ACE7A06" w14:textId="77777777" w:rsidR="0007505B" w:rsidRPr="00BA0461" w:rsidRDefault="0007505B" w:rsidP="0007505B">
                  <w:pPr>
                    <w:rPr>
                      <w:rFonts w:ascii="Arial" w:hAnsi="Arial" w:cs="Arial"/>
                    </w:rPr>
                  </w:pPr>
                  <w:r w:rsidRPr="00BA0461">
                    <w:rPr>
                      <w:rFonts w:ascii="Arial" w:hAnsi="Arial" w:cs="Arial"/>
                    </w:rPr>
                    <w:t>Version</w:t>
                  </w:r>
                </w:p>
              </w:tc>
              <w:tc>
                <w:tcPr>
                  <w:tcW w:w="1481" w:type="dxa"/>
                  <w:shd w:val="clear" w:color="auto" w:fill="E6E6E6"/>
                </w:tcPr>
                <w:p w14:paraId="0E2C3A69" w14:textId="77777777" w:rsidR="0007505B" w:rsidRPr="00BA0461" w:rsidRDefault="0007505B" w:rsidP="0007505B">
                  <w:pPr>
                    <w:rPr>
                      <w:rFonts w:ascii="Arial" w:hAnsi="Arial" w:cs="Arial"/>
                    </w:rPr>
                  </w:pPr>
                  <w:r w:rsidRPr="00BA0461">
                    <w:rPr>
                      <w:rFonts w:ascii="Arial" w:hAnsi="Arial" w:cs="Arial"/>
                    </w:rPr>
                    <w:t>Author</w:t>
                  </w:r>
                </w:p>
              </w:tc>
              <w:tc>
                <w:tcPr>
                  <w:tcW w:w="4936" w:type="dxa"/>
                  <w:shd w:val="clear" w:color="auto" w:fill="E6E6E6"/>
                </w:tcPr>
                <w:p w14:paraId="51C975EE" w14:textId="77777777" w:rsidR="0007505B" w:rsidRPr="00BA0461" w:rsidRDefault="0007505B" w:rsidP="0007505B">
                  <w:pPr>
                    <w:rPr>
                      <w:rFonts w:ascii="Arial" w:hAnsi="Arial" w:cs="Arial"/>
                    </w:rPr>
                  </w:pPr>
                  <w:r w:rsidRPr="00BA0461">
                    <w:rPr>
                      <w:rFonts w:ascii="Arial" w:hAnsi="Arial" w:cs="Arial"/>
                    </w:rPr>
                    <w:t>Changes</w:t>
                  </w:r>
                </w:p>
              </w:tc>
            </w:tr>
            <w:tr w:rsidR="0007505B" w:rsidRPr="00BA0461" w14:paraId="6CC7C8AD" w14:textId="77777777" w:rsidTr="00D20DB2">
              <w:trPr>
                <w:cnfStyle w:val="000000100000" w:firstRow="0" w:lastRow="0" w:firstColumn="0" w:lastColumn="0" w:oddVBand="0" w:evenVBand="0" w:oddHBand="1" w:evenHBand="0" w:firstRowFirstColumn="0" w:firstRowLastColumn="0" w:lastRowFirstColumn="0" w:lastRowLastColumn="0"/>
              </w:trPr>
              <w:tc>
                <w:tcPr>
                  <w:tcW w:w="1238" w:type="dxa"/>
                </w:tcPr>
                <w:p w14:paraId="6F762EC5" w14:textId="59F92403" w:rsidR="0007505B" w:rsidRPr="00BA0461" w:rsidRDefault="0012131B" w:rsidP="0007505B">
                  <w:pPr>
                    <w:rPr>
                      <w:rFonts w:ascii="Arial" w:hAnsi="Arial" w:cs="Arial"/>
                    </w:rPr>
                  </w:pPr>
                  <w:r>
                    <w:rPr>
                      <w:rFonts w:ascii="Arial" w:hAnsi="Arial" w:cs="Arial"/>
                    </w:rPr>
                    <w:t>1</w:t>
                  </w:r>
                  <w:r w:rsidR="005B4221">
                    <w:rPr>
                      <w:rFonts w:ascii="Arial" w:hAnsi="Arial" w:cs="Arial"/>
                    </w:rPr>
                    <w:t>6</w:t>
                  </w:r>
                  <w:r w:rsidR="004E0B68">
                    <w:rPr>
                      <w:rFonts w:ascii="Arial" w:hAnsi="Arial" w:cs="Arial"/>
                    </w:rPr>
                    <w:t>/0</w:t>
                  </w:r>
                  <w:r w:rsidR="005B4221">
                    <w:rPr>
                      <w:rFonts w:ascii="Arial" w:hAnsi="Arial" w:cs="Arial"/>
                    </w:rPr>
                    <w:t>3</w:t>
                  </w:r>
                  <w:r w:rsidR="004E0B68">
                    <w:rPr>
                      <w:rFonts w:ascii="Arial" w:hAnsi="Arial" w:cs="Arial"/>
                    </w:rPr>
                    <w:t>/202</w:t>
                  </w:r>
                  <w:r w:rsidR="005B4221">
                    <w:rPr>
                      <w:rFonts w:ascii="Arial" w:hAnsi="Arial" w:cs="Arial"/>
                    </w:rPr>
                    <w:t>1</w:t>
                  </w:r>
                </w:p>
              </w:tc>
              <w:tc>
                <w:tcPr>
                  <w:tcW w:w="1135" w:type="dxa"/>
                </w:tcPr>
                <w:p w14:paraId="23ED1C13" w14:textId="222E095D" w:rsidR="0007505B" w:rsidRPr="00BA0461" w:rsidRDefault="00C67BC8" w:rsidP="0007505B">
                  <w:pPr>
                    <w:rPr>
                      <w:rFonts w:ascii="Arial" w:hAnsi="Arial" w:cs="Arial"/>
                    </w:rPr>
                  </w:pPr>
                  <w:r>
                    <w:rPr>
                      <w:rFonts w:ascii="Arial" w:hAnsi="Arial" w:cs="Arial"/>
                    </w:rPr>
                    <w:t>1</w:t>
                  </w:r>
                </w:p>
              </w:tc>
              <w:tc>
                <w:tcPr>
                  <w:tcW w:w="1481" w:type="dxa"/>
                </w:tcPr>
                <w:p w14:paraId="5A5ADCF1" w14:textId="0CF06D7F" w:rsidR="0007505B" w:rsidRPr="00BA0461" w:rsidRDefault="00C67BC8" w:rsidP="0007505B">
                  <w:pPr>
                    <w:rPr>
                      <w:rFonts w:ascii="Arial" w:hAnsi="Arial" w:cs="Arial"/>
                    </w:rPr>
                  </w:pPr>
                  <w:r>
                    <w:rPr>
                      <w:rFonts w:ascii="Arial" w:hAnsi="Arial" w:cs="Arial"/>
                    </w:rPr>
                    <w:t>L Boonekamp</w:t>
                  </w:r>
                </w:p>
              </w:tc>
              <w:tc>
                <w:tcPr>
                  <w:tcW w:w="4936" w:type="dxa"/>
                </w:tcPr>
                <w:p w14:paraId="6ADAF3CC" w14:textId="5F677BD2" w:rsidR="0007505B" w:rsidRPr="00BA0461" w:rsidRDefault="00C67BC8" w:rsidP="0007505B">
                  <w:pPr>
                    <w:rPr>
                      <w:rFonts w:ascii="Arial" w:hAnsi="Arial" w:cs="Arial"/>
                    </w:rPr>
                  </w:pPr>
                  <w:r>
                    <w:rPr>
                      <w:rFonts w:ascii="Arial" w:hAnsi="Arial" w:cs="Arial"/>
                    </w:rPr>
                    <w:t>Initial</w:t>
                  </w:r>
                </w:p>
              </w:tc>
            </w:tr>
            <w:tr w:rsidR="0007505B" w:rsidRPr="00BA0461" w14:paraId="1B960669" w14:textId="77777777" w:rsidTr="00D20DB2">
              <w:trPr>
                <w:cnfStyle w:val="010000000000" w:firstRow="0" w:lastRow="1" w:firstColumn="0" w:lastColumn="0" w:oddVBand="0" w:evenVBand="0" w:oddHBand="0" w:evenHBand="0" w:firstRowFirstColumn="0" w:firstRowLastColumn="0" w:lastRowFirstColumn="0" w:lastRowLastColumn="0"/>
              </w:trPr>
              <w:tc>
                <w:tcPr>
                  <w:tcW w:w="1238" w:type="dxa"/>
                </w:tcPr>
                <w:p w14:paraId="476A8085" w14:textId="109E196F" w:rsidR="0007505B" w:rsidRPr="00BA0461" w:rsidRDefault="0007505B" w:rsidP="0007505B">
                  <w:pPr>
                    <w:rPr>
                      <w:rFonts w:ascii="Arial" w:hAnsi="Arial" w:cs="Arial"/>
                    </w:rPr>
                  </w:pPr>
                </w:p>
              </w:tc>
              <w:tc>
                <w:tcPr>
                  <w:tcW w:w="1135" w:type="dxa"/>
                </w:tcPr>
                <w:p w14:paraId="5BD148E7" w14:textId="6807DC5F" w:rsidR="0007505B" w:rsidRPr="00BA0461" w:rsidRDefault="0007505B" w:rsidP="0007505B">
                  <w:pPr>
                    <w:rPr>
                      <w:rFonts w:ascii="Arial" w:hAnsi="Arial" w:cs="Arial"/>
                    </w:rPr>
                  </w:pPr>
                </w:p>
              </w:tc>
              <w:tc>
                <w:tcPr>
                  <w:tcW w:w="1481" w:type="dxa"/>
                </w:tcPr>
                <w:p w14:paraId="06E6B6EA" w14:textId="7642496D" w:rsidR="0007505B" w:rsidRPr="00BA0461" w:rsidRDefault="0007505B" w:rsidP="0007505B">
                  <w:pPr>
                    <w:rPr>
                      <w:rFonts w:ascii="Arial" w:hAnsi="Arial" w:cs="Arial"/>
                    </w:rPr>
                  </w:pPr>
                </w:p>
              </w:tc>
              <w:tc>
                <w:tcPr>
                  <w:cnfStyle w:val="000000000010" w:firstRow="0" w:lastRow="0" w:firstColumn="0" w:lastColumn="0" w:oddVBand="0" w:evenVBand="0" w:oddHBand="0" w:evenHBand="0" w:firstRowFirstColumn="0" w:firstRowLastColumn="0" w:lastRowFirstColumn="0" w:lastRowLastColumn="1"/>
                  <w:tcW w:w="4936" w:type="dxa"/>
                </w:tcPr>
                <w:p w14:paraId="5C03DF2F" w14:textId="4F7C7FDE" w:rsidR="0007505B" w:rsidRPr="00BA0461" w:rsidRDefault="0007505B" w:rsidP="0007505B">
                  <w:pPr>
                    <w:rPr>
                      <w:rFonts w:ascii="Arial" w:hAnsi="Arial" w:cs="Arial"/>
                    </w:rPr>
                  </w:pPr>
                </w:p>
              </w:tc>
            </w:tr>
          </w:tbl>
          <w:p w14:paraId="4C744CF6" w14:textId="77777777" w:rsidR="0007505B" w:rsidRPr="00BA0461" w:rsidRDefault="0007505B" w:rsidP="0007505B">
            <w:pPr>
              <w:rPr>
                <w:rFonts w:ascii="Arial" w:hAnsi="Arial" w:cs="Arial"/>
                <w:b/>
                <w:lang w:val="en-US"/>
              </w:rPr>
            </w:pPr>
          </w:p>
          <w:p w14:paraId="24B9554E" w14:textId="77777777" w:rsidR="0007505B" w:rsidRPr="00BA0461" w:rsidRDefault="0007505B">
            <w:pPr>
              <w:rPr>
                <w:rFonts w:ascii="Arial" w:hAnsi="Arial" w:cs="Arial"/>
                <w:b/>
                <w:lang w:val="en-US"/>
              </w:rPr>
            </w:pPr>
          </w:p>
        </w:tc>
      </w:tr>
    </w:tbl>
    <w:p w14:paraId="2B03976D" w14:textId="77777777" w:rsidR="00FF4684" w:rsidRPr="00BA0461" w:rsidRDefault="00FF4684">
      <w:pPr>
        <w:rPr>
          <w:rFonts w:ascii="Arial" w:hAnsi="Arial" w:cs="Arial"/>
          <w:b/>
          <w:lang w:val="en-US"/>
        </w:rPr>
      </w:pPr>
    </w:p>
    <w:p w14:paraId="43D50963" w14:textId="77777777" w:rsidR="00E604F9" w:rsidRPr="00BA0461" w:rsidRDefault="00E604F9">
      <w:pPr>
        <w:rPr>
          <w:rFonts w:ascii="Arial" w:hAnsi="Arial" w:cs="Arial"/>
          <w:b/>
          <w:lang w:val="en-US"/>
        </w:rPr>
      </w:pPr>
    </w:p>
    <w:p w14:paraId="49A2F2EC" w14:textId="0B4E1AAF" w:rsidR="00733820" w:rsidRDefault="00733820" w:rsidP="00733820">
      <w:pPr>
        <w:rPr>
          <w:rFonts w:ascii="Arial" w:hAnsi="Arial" w:cs="Arial"/>
          <w:lang w:val="en-US"/>
        </w:rPr>
      </w:pPr>
    </w:p>
    <w:p w14:paraId="4E6261F9" w14:textId="2F55625A" w:rsidR="00733820" w:rsidRDefault="00733820" w:rsidP="00733820">
      <w:pPr>
        <w:rPr>
          <w:rFonts w:ascii="Arial" w:hAnsi="Arial" w:cs="Arial"/>
          <w:lang w:val="en-US"/>
        </w:rPr>
      </w:pPr>
    </w:p>
    <w:sdt>
      <w:sdtPr>
        <w:rPr>
          <w:rFonts w:asciiTheme="minorHAnsi" w:eastAsiaTheme="minorHAnsi" w:hAnsiTheme="minorHAnsi" w:cstheme="minorBidi"/>
          <w:color w:val="auto"/>
          <w:sz w:val="22"/>
          <w:szCs w:val="22"/>
          <w:lang w:val="en-NZ"/>
        </w:rPr>
        <w:id w:val="-642889008"/>
        <w:docPartObj>
          <w:docPartGallery w:val="Table of Contents"/>
          <w:docPartUnique/>
        </w:docPartObj>
      </w:sdtPr>
      <w:sdtEndPr>
        <w:rPr>
          <w:b/>
          <w:bCs/>
          <w:noProof/>
        </w:rPr>
      </w:sdtEndPr>
      <w:sdtContent>
        <w:p w14:paraId="5A31A7AE" w14:textId="7B8F1454" w:rsidR="00733820" w:rsidRDefault="00733820">
          <w:pPr>
            <w:pStyle w:val="TOCHeading"/>
          </w:pPr>
          <w:r>
            <w:t>Contents</w:t>
          </w:r>
        </w:p>
        <w:p w14:paraId="1CE779CD" w14:textId="2F9F1922" w:rsidR="003F677C" w:rsidRDefault="0073382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6779620" w:history="1">
            <w:r w:rsidR="003F677C" w:rsidRPr="004F1E32">
              <w:rPr>
                <w:rStyle w:val="Hyperlink"/>
                <w:noProof/>
                <w:lang w:val="en-US"/>
              </w:rPr>
              <w:t>How to access the Change Master App</w:t>
            </w:r>
            <w:r w:rsidR="003F677C">
              <w:rPr>
                <w:noProof/>
                <w:webHidden/>
              </w:rPr>
              <w:tab/>
            </w:r>
            <w:r w:rsidR="003F677C">
              <w:rPr>
                <w:noProof/>
                <w:webHidden/>
              </w:rPr>
              <w:fldChar w:fldCharType="begin"/>
            </w:r>
            <w:r w:rsidR="003F677C">
              <w:rPr>
                <w:noProof/>
                <w:webHidden/>
              </w:rPr>
              <w:instrText xml:space="preserve"> PAGEREF _Toc66779620 \h </w:instrText>
            </w:r>
            <w:r w:rsidR="003F677C">
              <w:rPr>
                <w:noProof/>
                <w:webHidden/>
              </w:rPr>
            </w:r>
            <w:r w:rsidR="003F677C">
              <w:rPr>
                <w:noProof/>
                <w:webHidden/>
              </w:rPr>
              <w:fldChar w:fldCharType="separate"/>
            </w:r>
            <w:r w:rsidR="003F677C">
              <w:rPr>
                <w:noProof/>
                <w:webHidden/>
              </w:rPr>
              <w:t>3</w:t>
            </w:r>
            <w:r w:rsidR="003F677C">
              <w:rPr>
                <w:noProof/>
                <w:webHidden/>
              </w:rPr>
              <w:fldChar w:fldCharType="end"/>
            </w:r>
          </w:hyperlink>
        </w:p>
        <w:p w14:paraId="77385DE0" w14:textId="347ABED4" w:rsidR="003F677C" w:rsidRDefault="003F677C">
          <w:pPr>
            <w:pStyle w:val="TOC1"/>
            <w:tabs>
              <w:tab w:val="right" w:leader="dot" w:pos="9016"/>
            </w:tabs>
            <w:rPr>
              <w:rFonts w:eastAsiaTheme="minorEastAsia"/>
              <w:noProof/>
              <w:lang w:eastAsia="en-NZ"/>
            </w:rPr>
          </w:pPr>
          <w:hyperlink w:anchor="_Toc66779621" w:history="1">
            <w:r w:rsidRPr="004F1E32">
              <w:rPr>
                <w:rStyle w:val="Hyperlink"/>
                <w:noProof/>
                <w:lang w:val="en-US"/>
              </w:rPr>
              <w:t>How to create a Change</w:t>
            </w:r>
            <w:r>
              <w:rPr>
                <w:noProof/>
                <w:webHidden/>
              </w:rPr>
              <w:tab/>
            </w:r>
            <w:r>
              <w:rPr>
                <w:noProof/>
                <w:webHidden/>
              </w:rPr>
              <w:fldChar w:fldCharType="begin"/>
            </w:r>
            <w:r>
              <w:rPr>
                <w:noProof/>
                <w:webHidden/>
              </w:rPr>
              <w:instrText xml:space="preserve"> PAGEREF _Toc66779621 \h </w:instrText>
            </w:r>
            <w:r>
              <w:rPr>
                <w:noProof/>
                <w:webHidden/>
              </w:rPr>
            </w:r>
            <w:r>
              <w:rPr>
                <w:noProof/>
                <w:webHidden/>
              </w:rPr>
              <w:fldChar w:fldCharType="separate"/>
            </w:r>
            <w:r>
              <w:rPr>
                <w:noProof/>
                <w:webHidden/>
              </w:rPr>
              <w:t>3</w:t>
            </w:r>
            <w:r>
              <w:rPr>
                <w:noProof/>
                <w:webHidden/>
              </w:rPr>
              <w:fldChar w:fldCharType="end"/>
            </w:r>
          </w:hyperlink>
        </w:p>
        <w:p w14:paraId="48764140" w14:textId="439CF54A" w:rsidR="003F677C" w:rsidRDefault="003F677C">
          <w:pPr>
            <w:pStyle w:val="TOC2"/>
            <w:tabs>
              <w:tab w:val="right" w:leader="dot" w:pos="9016"/>
            </w:tabs>
            <w:rPr>
              <w:rFonts w:eastAsiaTheme="minorEastAsia"/>
              <w:noProof/>
              <w:lang w:eastAsia="en-NZ"/>
            </w:rPr>
          </w:pPr>
          <w:hyperlink w:anchor="_Toc66779622" w:history="1">
            <w:r w:rsidRPr="004F1E32">
              <w:rPr>
                <w:rStyle w:val="Hyperlink"/>
                <w:noProof/>
                <w:lang w:val="en-US"/>
              </w:rPr>
              <w:t>Submitting your Change</w:t>
            </w:r>
            <w:r>
              <w:rPr>
                <w:noProof/>
                <w:webHidden/>
              </w:rPr>
              <w:tab/>
            </w:r>
            <w:r>
              <w:rPr>
                <w:noProof/>
                <w:webHidden/>
              </w:rPr>
              <w:fldChar w:fldCharType="begin"/>
            </w:r>
            <w:r>
              <w:rPr>
                <w:noProof/>
                <w:webHidden/>
              </w:rPr>
              <w:instrText xml:space="preserve"> PAGEREF _Toc66779622 \h </w:instrText>
            </w:r>
            <w:r>
              <w:rPr>
                <w:noProof/>
                <w:webHidden/>
              </w:rPr>
            </w:r>
            <w:r>
              <w:rPr>
                <w:noProof/>
                <w:webHidden/>
              </w:rPr>
              <w:fldChar w:fldCharType="separate"/>
            </w:r>
            <w:r>
              <w:rPr>
                <w:noProof/>
                <w:webHidden/>
              </w:rPr>
              <w:t>3</w:t>
            </w:r>
            <w:r>
              <w:rPr>
                <w:noProof/>
                <w:webHidden/>
              </w:rPr>
              <w:fldChar w:fldCharType="end"/>
            </w:r>
          </w:hyperlink>
        </w:p>
        <w:p w14:paraId="7BB21D39" w14:textId="4F5732D8" w:rsidR="003F677C" w:rsidRDefault="003F677C">
          <w:pPr>
            <w:pStyle w:val="TOC3"/>
            <w:tabs>
              <w:tab w:val="right" w:leader="dot" w:pos="9016"/>
            </w:tabs>
            <w:rPr>
              <w:rFonts w:eastAsiaTheme="minorEastAsia"/>
              <w:noProof/>
              <w:lang w:eastAsia="en-NZ"/>
            </w:rPr>
          </w:pPr>
          <w:hyperlink w:anchor="_Toc66779623" w:history="1">
            <w:r w:rsidRPr="004F1E32">
              <w:rPr>
                <w:rStyle w:val="Hyperlink"/>
                <w:noProof/>
              </w:rPr>
              <w:t>Adding a Part to your Green</w:t>
            </w:r>
            <w:r>
              <w:rPr>
                <w:noProof/>
                <w:webHidden/>
              </w:rPr>
              <w:tab/>
            </w:r>
            <w:r>
              <w:rPr>
                <w:noProof/>
                <w:webHidden/>
              </w:rPr>
              <w:fldChar w:fldCharType="begin"/>
            </w:r>
            <w:r>
              <w:rPr>
                <w:noProof/>
                <w:webHidden/>
              </w:rPr>
              <w:instrText xml:space="preserve"> PAGEREF _Toc66779623 \h </w:instrText>
            </w:r>
            <w:r>
              <w:rPr>
                <w:noProof/>
                <w:webHidden/>
              </w:rPr>
            </w:r>
            <w:r>
              <w:rPr>
                <w:noProof/>
                <w:webHidden/>
              </w:rPr>
              <w:fldChar w:fldCharType="separate"/>
            </w:r>
            <w:r>
              <w:rPr>
                <w:noProof/>
                <w:webHidden/>
              </w:rPr>
              <w:t>3</w:t>
            </w:r>
            <w:r>
              <w:rPr>
                <w:noProof/>
                <w:webHidden/>
              </w:rPr>
              <w:fldChar w:fldCharType="end"/>
            </w:r>
          </w:hyperlink>
        </w:p>
        <w:p w14:paraId="7B17FFE6" w14:textId="7304F0BF" w:rsidR="003F677C" w:rsidRDefault="003F677C">
          <w:pPr>
            <w:pStyle w:val="TOC3"/>
            <w:tabs>
              <w:tab w:val="right" w:leader="dot" w:pos="9016"/>
            </w:tabs>
            <w:rPr>
              <w:rFonts w:eastAsiaTheme="minorEastAsia"/>
              <w:noProof/>
              <w:lang w:eastAsia="en-NZ"/>
            </w:rPr>
          </w:pPr>
          <w:hyperlink w:anchor="_Toc66779624" w:history="1">
            <w:r w:rsidRPr="004F1E32">
              <w:rPr>
                <w:rStyle w:val="Hyperlink"/>
                <w:noProof/>
              </w:rPr>
              <w:t>Removing a Part from your Green</w:t>
            </w:r>
            <w:r>
              <w:rPr>
                <w:noProof/>
                <w:webHidden/>
              </w:rPr>
              <w:tab/>
            </w:r>
            <w:r>
              <w:rPr>
                <w:noProof/>
                <w:webHidden/>
              </w:rPr>
              <w:fldChar w:fldCharType="begin"/>
            </w:r>
            <w:r>
              <w:rPr>
                <w:noProof/>
                <w:webHidden/>
              </w:rPr>
              <w:instrText xml:space="preserve"> PAGEREF _Toc66779624 \h </w:instrText>
            </w:r>
            <w:r>
              <w:rPr>
                <w:noProof/>
                <w:webHidden/>
              </w:rPr>
            </w:r>
            <w:r>
              <w:rPr>
                <w:noProof/>
                <w:webHidden/>
              </w:rPr>
              <w:fldChar w:fldCharType="separate"/>
            </w:r>
            <w:r>
              <w:rPr>
                <w:noProof/>
                <w:webHidden/>
              </w:rPr>
              <w:t>4</w:t>
            </w:r>
            <w:r>
              <w:rPr>
                <w:noProof/>
                <w:webHidden/>
              </w:rPr>
              <w:fldChar w:fldCharType="end"/>
            </w:r>
          </w:hyperlink>
        </w:p>
        <w:p w14:paraId="62C125D8" w14:textId="794DE2A5" w:rsidR="003F677C" w:rsidRDefault="003F677C">
          <w:pPr>
            <w:pStyle w:val="TOC1"/>
            <w:tabs>
              <w:tab w:val="right" w:leader="dot" w:pos="9016"/>
            </w:tabs>
            <w:rPr>
              <w:rFonts w:eastAsiaTheme="minorEastAsia"/>
              <w:noProof/>
              <w:lang w:eastAsia="en-NZ"/>
            </w:rPr>
          </w:pPr>
          <w:hyperlink w:anchor="_Toc66779625" w:history="1">
            <w:r w:rsidRPr="004F1E32">
              <w:rPr>
                <w:rStyle w:val="Hyperlink"/>
                <w:noProof/>
              </w:rPr>
              <w:t>Editing a Change</w:t>
            </w:r>
            <w:r>
              <w:rPr>
                <w:noProof/>
                <w:webHidden/>
              </w:rPr>
              <w:tab/>
            </w:r>
            <w:r>
              <w:rPr>
                <w:noProof/>
                <w:webHidden/>
              </w:rPr>
              <w:fldChar w:fldCharType="begin"/>
            </w:r>
            <w:r>
              <w:rPr>
                <w:noProof/>
                <w:webHidden/>
              </w:rPr>
              <w:instrText xml:space="preserve"> PAGEREF _Toc66779625 \h </w:instrText>
            </w:r>
            <w:r>
              <w:rPr>
                <w:noProof/>
                <w:webHidden/>
              </w:rPr>
            </w:r>
            <w:r>
              <w:rPr>
                <w:noProof/>
                <w:webHidden/>
              </w:rPr>
              <w:fldChar w:fldCharType="separate"/>
            </w:r>
            <w:r>
              <w:rPr>
                <w:noProof/>
                <w:webHidden/>
              </w:rPr>
              <w:t>4</w:t>
            </w:r>
            <w:r>
              <w:rPr>
                <w:noProof/>
                <w:webHidden/>
              </w:rPr>
              <w:fldChar w:fldCharType="end"/>
            </w:r>
          </w:hyperlink>
        </w:p>
        <w:p w14:paraId="26D5C316" w14:textId="200398FD" w:rsidR="003F677C" w:rsidRDefault="003F677C">
          <w:pPr>
            <w:pStyle w:val="TOC1"/>
            <w:tabs>
              <w:tab w:val="right" w:leader="dot" w:pos="9016"/>
            </w:tabs>
            <w:rPr>
              <w:rFonts w:eastAsiaTheme="minorEastAsia"/>
              <w:noProof/>
              <w:lang w:eastAsia="en-NZ"/>
            </w:rPr>
          </w:pPr>
          <w:hyperlink w:anchor="_Toc66779626" w:history="1">
            <w:r w:rsidRPr="004F1E32">
              <w:rPr>
                <w:rStyle w:val="Hyperlink"/>
                <w:noProof/>
              </w:rPr>
              <w:t>Completing a Change</w:t>
            </w:r>
            <w:r>
              <w:rPr>
                <w:noProof/>
                <w:webHidden/>
              </w:rPr>
              <w:tab/>
            </w:r>
            <w:r>
              <w:rPr>
                <w:noProof/>
                <w:webHidden/>
              </w:rPr>
              <w:fldChar w:fldCharType="begin"/>
            </w:r>
            <w:r>
              <w:rPr>
                <w:noProof/>
                <w:webHidden/>
              </w:rPr>
              <w:instrText xml:space="preserve"> PAGEREF _Toc66779626 \h </w:instrText>
            </w:r>
            <w:r>
              <w:rPr>
                <w:noProof/>
                <w:webHidden/>
              </w:rPr>
            </w:r>
            <w:r>
              <w:rPr>
                <w:noProof/>
                <w:webHidden/>
              </w:rPr>
              <w:fldChar w:fldCharType="separate"/>
            </w:r>
            <w:r>
              <w:rPr>
                <w:noProof/>
                <w:webHidden/>
              </w:rPr>
              <w:t>4</w:t>
            </w:r>
            <w:r>
              <w:rPr>
                <w:noProof/>
                <w:webHidden/>
              </w:rPr>
              <w:fldChar w:fldCharType="end"/>
            </w:r>
          </w:hyperlink>
        </w:p>
        <w:p w14:paraId="71A9E0E1" w14:textId="47084D4F" w:rsidR="003F677C" w:rsidRDefault="003F677C">
          <w:pPr>
            <w:pStyle w:val="TOC1"/>
            <w:tabs>
              <w:tab w:val="right" w:leader="dot" w:pos="9016"/>
            </w:tabs>
            <w:rPr>
              <w:rFonts w:eastAsiaTheme="minorEastAsia"/>
              <w:noProof/>
              <w:lang w:eastAsia="en-NZ"/>
            </w:rPr>
          </w:pPr>
          <w:hyperlink w:anchor="_Toc66779627" w:history="1">
            <w:r w:rsidRPr="004F1E32">
              <w:rPr>
                <w:rStyle w:val="Hyperlink"/>
                <w:noProof/>
              </w:rPr>
              <w:t>Cancelling a Change</w:t>
            </w:r>
            <w:r>
              <w:rPr>
                <w:noProof/>
                <w:webHidden/>
              </w:rPr>
              <w:tab/>
            </w:r>
            <w:r>
              <w:rPr>
                <w:noProof/>
                <w:webHidden/>
              </w:rPr>
              <w:fldChar w:fldCharType="begin"/>
            </w:r>
            <w:r>
              <w:rPr>
                <w:noProof/>
                <w:webHidden/>
              </w:rPr>
              <w:instrText xml:space="preserve"> PAGEREF _Toc66779627 \h </w:instrText>
            </w:r>
            <w:r>
              <w:rPr>
                <w:noProof/>
                <w:webHidden/>
              </w:rPr>
            </w:r>
            <w:r>
              <w:rPr>
                <w:noProof/>
                <w:webHidden/>
              </w:rPr>
              <w:fldChar w:fldCharType="separate"/>
            </w:r>
            <w:r>
              <w:rPr>
                <w:noProof/>
                <w:webHidden/>
              </w:rPr>
              <w:t>4</w:t>
            </w:r>
            <w:r>
              <w:rPr>
                <w:noProof/>
                <w:webHidden/>
              </w:rPr>
              <w:fldChar w:fldCharType="end"/>
            </w:r>
          </w:hyperlink>
        </w:p>
        <w:p w14:paraId="1D25194B" w14:textId="262C43CF" w:rsidR="003F677C" w:rsidRDefault="003F677C">
          <w:pPr>
            <w:pStyle w:val="TOC2"/>
            <w:tabs>
              <w:tab w:val="right" w:leader="dot" w:pos="9016"/>
            </w:tabs>
            <w:rPr>
              <w:rFonts w:eastAsiaTheme="minorEastAsia"/>
              <w:noProof/>
              <w:lang w:eastAsia="en-NZ"/>
            </w:rPr>
          </w:pPr>
          <w:hyperlink w:anchor="_Toc66779628" w:history="1">
            <w:r w:rsidRPr="004F1E32">
              <w:rPr>
                <w:rStyle w:val="Hyperlink"/>
                <w:noProof/>
              </w:rPr>
              <w:t xml:space="preserve">Viewing a </w:t>
            </w:r>
            <w:r>
              <w:rPr>
                <w:rStyle w:val="Hyperlink"/>
                <w:noProof/>
              </w:rPr>
              <w:t>Change</w:t>
            </w:r>
            <w:r>
              <w:rPr>
                <w:noProof/>
                <w:webHidden/>
              </w:rPr>
              <w:tab/>
            </w:r>
            <w:r>
              <w:rPr>
                <w:noProof/>
                <w:webHidden/>
              </w:rPr>
              <w:fldChar w:fldCharType="begin"/>
            </w:r>
            <w:r>
              <w:rPr>
                <w:noProof/>
                <w:webHidden/>
              </w:rPr>
              <w:instrText xml:space="preserve"> PAGEREF _Toc66779628 \h </w:instrText>
            </w:r>
            <w:r>
              <w:rPr>
                <w:noProof/>
                <w:webHidden/>
              </w:rPr>
            </w:r>
            <w:r>
              <w:rPr>
                <w:noProof/>
                <w:webHidden/>
              </w:rPr>
              <w:fldChar w:fldCharType="separate"/>
            </w:r>
            <w:r>
              <w:rPr>
                <w:noProof/>
                <w:webHidden/>
              </w:rPr>
              <w:t>5</w:t>
            </w:r>
            <w:r>
              <w:rPr>
                <w:noProof/>
                <w:webHidden/>
              </w:rPr>
              <w:fldChar w:fldCharType="end"/>
            </w:r>
          </w:hyperlink>
        </w:p>
        <w:p w14:paraId="334807F9" w14:textId="01C05E9D" w:rsidR="003F677C" w:rsidRDefault="003F677C">
          <w:pPr>
            <w:pStyle w:val="TOC1"/>
            <w:tabs>
              <w:tab w:val="right" w:leader="dot" w:pos="9016"/>
            </w:tabs>
            <w:rPr>
              <w:rFonts w:eastAsiaTheme="minorEastAsia"/>
              <w:noProof/>
              <w:lang w:eastAsia="en-NZ"/>
            </w:rPr>
          </w:pPr>
          <w:hyperlink w:anchor="_Toc66779629" w:history="1">
            <w:r w:rsidRPr="004F1E32">
              <w:rPr>
                <w:rStyle w:val="Hyperlink"/>
                <w:noProof/>
              </w:rPr>
              <w:t>Searching and filtering Change Requests</w:t>
            </w:r>
            <w:r>
              <w:rPr>
                <w:noProof/>
                <w:webHidden/>
              </w:rPr>
              <w:tab/>
            </w:r>
            <w:r>
              <w:rPr>
                <w:noProof/>
                <w:webHidden/>
              </w:rPr>
              <w:fldChar w:fldCharType="begin"/>
            </w:r>
            <w:r>
              <w:rPr>
                <w:noProof/>
                <w:webHidden/>
              </w:rPr>
              <w:instrText xml:space="preserve"> PAGEREF _Toc66779629 \h </w:instrText>
            </w:r>
            <w:r>
              <w:rPr>
                <w:noProof/>
                <w:webHidden/>
              </w:rPr>
            </w:r>
            <w:r>
              <w:rPr>
                <w:noProof/>
                <w:webHidden/>
              </w:rPr>
              <w:fldChar w:fldCharType="separate"/>
            </w:r>
            <w:r>
              <w:rPr>
                <w:noProof/>
                <w:webHidden/>
              </w:rPr>
              <w:t>4</w:t>
            </w:r>
            <w:r>
              <w:rPr>
                <w:noProof/>
                <w:webHidden/>
              </w:rPr>
              <w:fldChar w:fldCharType="end"/>
            </w:r>
          </w:hyperlink>
        </w:p>
        <w:p w14:paraId="6D6697FF" w14:textId="3BB45DE5" w:rsidR="003F677C" w:rsidRDefault="003F677C">
          <w:pPr>
            <w:pStyle w:val="TOC2"/>
            <w:tabs>
              <w:tab w:val="right" w:leader="dot" w:pos="9016"/>
            </w:tabs>
            <w:rPr>
              <w:rFonts w:eastAsiaTheme="minorEastAsia"/>
              <w:noProof/>
              <w:lang w:eastAsia="en-NZ"/>
            </w:rPr>
          </w:pPr>
          <w:hyperlink w:anchor="_Toc66779630" w:history="1">
            <w:r w:rsidRPr="004F1E32">
              <w:rPr>
                <w:rStyle w:val="Hyperlink"/>
                <w:noProof/>
              </w:rPr>
              <w:t>Quick Filters</w:t>
            </w:r>
            <w:r>
              <w:rPr>
                <w:noProof/>
                <w:webHidden/>
              </w:rPr>
              <w:tab/>
            </w:r>
            <w:r>
              <w:rPr>
                <w:noProof/>
                <w:webHidden/>
              </w:rPr>
              <w:fldChar w:fldCharType="begin"/>
            </w:r>
            <w:r>
              <w:rPr>
                <w:noProof/>
                <w:webHidden/>
              </w:rPr>
              <w:instrText xml:space="preserve"> PAGEREF _Toc66779630 \h </w:instrText>
            </w:r>
            <w:r>
              <w:rPr>
                <w:noProof/>
                <w:webHidden/>
              </w:rPr>
            </w:r>
            <w:r>
              <w:rPr>
                <w:noProof/>
                <w:webHidden/>
              </w:rPr>
              <w:fldChar w:fldCharType="separate"/>
            </w:r>
            <w:r>
              <w:rPr>
                <w:noProof/>
                <w:webHidden/>
              </w:rPr>
              <w:t>5</w:t>
            </w:r>
            <w:r>
              <w:rPr>
                <w:noProof/>
                <w:webHidden/>
              </w:rPr>
              <w:fldChar w:fldCharType="end"/>
            </w:r>
          </w:hyperlink>
        </w:p>
        <w:p w14:paraId="13E208DA" w14:textId="1043704B" w:rsidR="003F677C" w:rsidRDefault="003F677C">
          <w:pPr>
            <w:pStyle w:val="TOC2"/>
            <w:tabs>
              <w:tab w:val="right" w:leader="dot" w:pos="9016"/>
            </w:tabs>
            <w:rPr>
              <w:rFonts w:eastAsiaTheme="minorEastAsia"/>
              <w:noProof/>
              <w:lang w:eastAsia="en-NZ"/>
            </w:rPr>
          </w:pPr>
          <w:hyperlink w:anchor="_Toc66779631" w:history="1">
            <w:r w:rsidRPr="004F1E32">
              <w:rPr>
                <w:rStyle w:val="Hyperlink"/>
                <w:noProof/>
              </w:rPr>
              <w:t>Date Range</w:t>
            </w:r>
            <w:r>
              <w:rPr>
                <w:noProof/>
                <w:webHidden/>
              </w:rPr>
              <w:tab/>
            </w:r>
            <w:r>
              <w:rPr>
                <w:noProof/>
                <w:webHidden/>
              </w:rPr>
              <w:fldChar w:fldCharType="begin"/>
            </w:r>
            <w:r>
              <w:rPr>
                <w:noProof/>
                <w:webHidden/>
              </w:rPr>
              <w:instrText xml:space="preserve"> PAGEREF _Toc66779631 \h </w:instrText>
            </w:r>
            <w:r>
              <w:rPr>
                <w:noProof/>
                <w:webHidden/>
              </w:rPr>
            </w:r>
            <w:r>
              <w:rPr>
                <w:noProof/>
                <w:webHidden/>
              </w:rPr>
              <w:fldChar w:fldCharType="separate"/>
            </w:r>
            <w:r>
              <w:rPr>
                <w:noProof/>
                <w:webHidden/>
              </w:rPr>
              <w:t>5</w:t>
            </w:r>
            <w:r>
              <w:rPr>
                <w:noProof/>
                <w:webHidden/>
              </w:rPr>
              <w:fldChar w:fldCharType="end"/>
            </w:r>
          </w:hyperlink>
        </w:p>
        <w:p w14:paraId="617A465F" w14:textId="29816A64" w:rsidR="003F677C" w:rsidRDefault="003F677C">
          <w:pPr>
            <w:pStyle w:val="TOC2"/>
            <w:tabs>
              <w:tab w:val="right" w:leader="dot" w:pos="9016"/>
            </w:tabs>
            <w:rPr>
              <w:rFonts w:eastAsiaTheme="minorEastAsia"/>
              <w:noProof/>
              <w:lang w:eastAsia="en-NZ"/>
            </w:rPr>
          </w:pPr>
          <w:hyperlink w:anchor="_Toc66779632" w:history="1">
            <w:r w:rsidRPr="004F1E32">
              <w:rPr>
                <w:rStyle w:val="Hyperlink"/>
                <w:noProof/>
              </w:rPr>
              <w:t>Job Number or GreenID</w:t>
            </w:r>
            <w:r>
              <w:rPr>
                <w:noProof/>
                <w:webHidden/>
              </w:rPr>
              <w:tab/>
            </w:r>
            <w:r>
              <w:rPr>
                <w:noProof/>
                <w:webHidden/>
              </w:rPr>
              <w:fldChar w:fldCharType="begin"/>
            </w:r>
            <w:r>
              <w:rPr>
                <w:noProof/>
                <w:webHidden/>
              </w:rPr>
              <w:instrText xml:space="preserve"> PAGEREF _Toc66779632 \h </w:instrText>
            </w:r>
            <w:r>
              <w:rPr>
                <w:noProof/>
                <w:webHidden/>
              </w:rPr>
            </w:r>
            <w:r>
              <w:rPr>
                <w:noProof/>
                <w:webHidden/>
              </w:rPr>
              <w:fldChar w:fldCharType="separate"/>
            </w:r>
            <w:r>
              <w:rPr>
                <w:noProof/>
                <w:webHidden/>
              </w:rPr>
              <w:t>5</w:t>
            </w:r>
            <w:r>
              <w:rPr>
                <w:noProof/>
                <w:webHidden/>
              </w:rPr>
              <w:fldChar w:fldCharType="end"/>
            </w:r>
          </w:hyperlink>
        </w:p>
        <w:p w14:paraId="2AEA86AD" w14:textId="4D0E1CAA" w:rsidR="003F677C" w:rsidRDefault="003F677C">
          <w:pPr>
            <w:pStyle w:val="TOC2"/>
            <w:tabs>
              <w:tab w:val="right" w:leader="dot" w:pos="9016"/>
            </w:tabs>
            <w:rPr>
              <w:rFonts w:eastAsiaTheme="minorEastAsia"/>
              <w:noProof/>
              <w:lang w:eastAsia="en-NZ"/>
            </w:rPr>
          </w:pPr>
          <w:hyperlink w:anchor="_Toc66779633" w:history="1">
            <w:r w:rsidRPr="004F1E32">
              <w:rPr>
                <w:rStyle w:val="Hyperlink"/>
                <w:noProof/>
              </w:rPr>
              <w:t>Created by Department or Deliver To Department</w:t>
            </w:r>
            <w:r>
              <w:rPr>
                <w:noProof/>
                <w:webHidden/>
              </w:rPr>
              <w:tab/>
            </w:r>
            <w:r>
              <w:rPr>
                <w:noProof/>
                <w:webHidden/>
              </w:rPr>
              <w:fldChar w:fldCharType="begin"/>
            </w:r>
            <w:r>
              <w:rPr>
                <w:noProof/>
                <w:webHidden/>
              </w:rPr>
              <w:instrText xml:space="preserve"> PAGEREF _Toc66779633 \h </w:instrText>
            </w:r>
            <w:r>
              <w:rPr>
                <w:noProof/>
                <w:webHidden/>
              </w:rPr>
            </w:r>
            <w:r>
              <w:rPr>
                <w:noProof/>
                <w:webHidden/>
              </w:rPr>
              <w:fldChar w:fldCharType="separate"/>
            </w:r>
            <w:r>
              <w:rPr>
                <w:noProof/>
                <w:webHidden/>
              </w:rPr>
              <w:t>5</w:t>
            </w:r>
            <w:r>
              <w:rPr>
                <w:noProof/>
                <w:webHidden/>
              </w:rPr>
              <w:fldChar w:fldCharType="end"/>
            </w:r>
          </w:hyperlink>
        </w:p>
        <w:p w14:paraId="023D5E5D" w14:textId="3F26FD26" w:rsidR="003F677C" w:rsidRDefault="003F677C">
          <w:pPr>
            <w:pStyle w:val="TOC2"/>
            <w:tabs>
              <w:tab w:val="right" w:leader="dot" w:pos="9016"/>
            </w:tabs>
            <w:rPr>
              <w:rFonts w:eastAsiaTheme="minorEastAsia"/>
              <w:noProof/>
              <w:lang w:eastAsia="en-NZ"/>
            </w:rPr>
          </w:pPr>
          <w:hyperlink w:anchor="_Toc66779634" w:history="1">
            <w:r w:rsidRPr="004F1E32">
              <w:rPr>
                <w:rStyle w:val="Hyperlink"/>
                <w:noProof/>
              </w:rPr>
              <w:t>My results aren’t being returned</w:t>
            </w:r>
            <w:r>
              <w:rPr>
                <w:noProof/>
                <w:webHidden/>
              </w:rPr>
              <w:tab/>
            </w:r>
            <w:r>
              <w:rPr>
                <w:noProof/>
                <w:webHidden/>
              </w:rPr>
              <w:fldChar w:fldCharType="begin"/>
            </w:r>
            <w:r>
              <w:rPr>
                <w:noProof/>
                <w:webHidden/>
              </w:rPr>
              <w:instrText xml:space="preserve"> PAGEREF _Toc66779634 \h </w:instrText>
            </w:r>
            <w:r>
              <w:rPr>
                <w:noProof/>
                <w:webHidden/>
              </w:rPr>
            </w:r>
            <w:r>
              <w:rPr>
                <w:noProof/>
                <w:webHidden/>
              </w:rPr>
              <w:fldChar w:fldCharType="separate"/>
            </w:r>
            <w:r>
              <w:rPr>
                <w:noProof/>
                <w:webHidden/>
              </w:rPr>
              <w:t>5</w:t>
            </w:r>
            <w:r>
              <w:rPr>
                <w:noProof/>
                <w:webHidden/>
              </w:rPr>
              <w:fldChar w:fldCharType="end"/>
            </w:r>
          </w:hyperlink>
        </w:p>
        <w:p w14:paraId="0759BC27" w14:textId="01EA5D95" w:rsidR="003F677C" w:rsidRDefault="003F677C">
          <w:pPr>
            <w:pStyle w:val="TOC1"/>
            <w:tabs>
              <w:tab w:val="right" w:leader="dot" w:pos="9016"/>
            </w:tabs>
            <w:rPr>
              <w:rFonts w:eastAsiaTheme="minorEastAsia"/>
              <w:noProof/>
              <w:lang w:eastAsia="en-NZ"/>
            </w:rPr>
          </w:pPr>
          <w:hyperlink w:anchor="_Toc66779635" w:history="1">
            <w:r w:rsidRPr="004F1E32">
              <w:rPr>
                <w:rStyle w:val="Hyperlink"/>
                <w:noProof/>
                <w:lang w:val="en-US"/>
              </w:rPr>
              <w:t>Issues/Requests</w:t>
            </w:r>
            <w:r>
              <w:rPr>
                <w:noProof/>
                <w:webHidden/>
              </w:rPr>
              <w:tab/>
            </w:r>
            <w:r>
              <w:rPr>
                <w:noProof/>
                <w:webHidden/>
              </w:rPr>
              <w:fldChar w:fldCharType="begin"/>
            </w:r>
            <w:r>
              <w:rPr>
                <w:noProof/>
                <w:webHidden/>
              </w:rPr>
              <w:instrText xml:space="preserve"> PAGEREF _Toc66779635 \h </w:instrText>
            </w:r>
            <w:r>
              <w:rPr>
                <w:noProof/>
                <w:webHidden/>
              </w:rPr>
            </w:r>
            <w:r>
              <w:rPr>
                <w:noProof/>
                <w:webHidden/>
              </w:rPr>
              <w:fldChar w:fldCharType="separate"/>
            </w:r>
            <w:r>
              <w:rPr>
                <w:noProof/>
                <w:webHidden/>
              </w:rPr>
              <w:t>4</w:t>
            </w:r>
            <w:r>
              <w:rPr>
                <w:noProof/>
                <w:webHidden/>
              </w:rPr>
              <w:fldChar w:fldCharType="end"/>
            </w:r>
          </w:hyperlink>
        </w:p>
        <w:p w14:paraId="3DFA937B" w14:textId="1893D7A6" w:rsidR="00733820" w:rsidRDefault="00733820">
          <w:r>
            <w:rPr>
              <w:b/>
              <w:bCs/>
              <w:noProof/>
            </w:rPr>
            <w:fldChar w:fldCharType="end"/>
          </w:r>
        </w:p>
      </w:sdtContent>
    </w:sdt>
    <w:p w14:paraId="79AAE8D0" w14:textId="50145FC1" w:rsidR="00F174DC" w:rsidRDefault="00F174DC">
      <w:pPr>
        <w:rPr>
          <w:lang w:val="en-US"/>
        </w:rPr>
      </w:pPr>
      <w:r>
        <w:rPr>
          <w:lang w:val="en-US"/>
        </w:rPr>
        <w:br w:type="page"/>
      </w:r>
    </w:p>
    <w:p w14:paraId="278E1295" w14:textId="77777777" w:rsidR="00F174DC" w:rsidRDefault="00F174DC" w:rsidP="00733820">
      <w:pPr>
        <w:pStyle w:val="Heading1"/>
        <w:rPr>
          <w:lang w:val="en-US"/>
        </w:rPr>
      </w:pPr>
    </w:p>
    <w:p w14:paraId="67C285D9" w14:textId="33BCC559" w:rsidR="00C67BC8" w:rsidRDefault="008E32AB" w:rsidP="00733820">
      <w:pPr>
        <w:pStyle w:val="Heading1"/>
        <w:rPr>
          <w:lang w:val="en-US"/>
        </w:rPr>
      </w:pPr>
      <w:bookmarkStart w:id="0" w:name="_Toc66779620"/>
      <w:r>
        <w:rPr>
          <w:lang w:val="en-US"/>
        </w:rPr>
        <w:t xml:space="preserve">How to access the </w:t>
      </w:r>
      <w:r w:rsidR="001C1333">
        <w:rPr>
          <w:lang w:val="en-US"/>
        </w:rPr>
        <w:t>Change Master</w:t>
      </w:r>
      <w:r w:rsidR="004E0B68">
        <w:rPr>
          <w:lang w:val="en-US"/>
        </w:rPr>
        <w:t xml:space="preserve"> App</w:t>
      </w:r>
      <w:bookmarkEnd w:id="0"/>
    </w:p>
    <w:p w14:paraId="44AE2F9E" w14:textId="77777777" w:rsidR="0012131B" w:rsidRPr="0012131B" w:rsidRDefault="0012131B" w:rsidP="0012131B">
      <w:pPr>
        <w:rPr>
          <w:lang w:val="en-US"/>
        </w:rPr>
      </w:pPr>
    </w:p>
    <w:p w14:paraId="59017B8C" w14:textId="1F26A0E8" w:rsidR="008E32AB" w:rsidRDefault="008E32AB" w:rsidP="008E32AB">
      <w:pPr>
        <w:rPr>
          <w:lang w:val="en-US"/>
        </w:rPr>
      </w:pPr>
      <w:r>
        <w:rPr>
          <w:lang w:val="en-US"/>
        </w:rPr>
        <w:t xml:space="preserve">The </w:t>
      </w:r>
      <w:r w:rsidR="0012131B">
        <w:rPr>
          <w:lang w:val="en-US"/>
        </w:rPr>
        <w:t>Sheet Metal Greens</w:t>
      </w:r>
      <w:r w:rsidR="004E0B68">
        <w:rPr>
          <w:lang w:val="en-US"/>
        </w:rPr>
        <w:t xml:space="preserve"> App </w:t>
      </w:r>
      <w:r w:rsidR="0012131B">
        <w:rPr>
          <w:lang w:val="en-US"/>
        </w:rPr>
        <w:t>provides a way for Line staff to raise Greens for missing or damaged Sheet Metal</w:t>
      </w:r>
      <w:r w:rsidR="004E0B68">
        <w:rPr>
          <w:lang w:val="en-US"/>
        </w:rPr>
        <w:t>.</w:t>
      </w:r>
    </w:p>
    <w:p w14:paraId="3F0CB46F" w14:textId="5687CB9F" w:rsidR="008E32AB" w:rsidRDefault="008E32AB" w:rsidP="008E32AB">
      <w:r>
        <w:rPr>
          <w:lang w:val="en-US"/>
        </w:rPr>
        <w:t xml:space="preserve">Open </w:t>
      </w:r>
      <w:hyperlink r:id="rId8" w:history="1">
        <w:r w:rsidR="0012131B" w:rsidRPr="00110FAE">
          <w:rPr>
            <w:rStyle w:val="Hyperlink"/>
          </w:rPr>
          <w:t>https://apps.temperzone.com/SheetMetalGreens</w:t>
        </w:r>
      </w:hyperlink>
      <w:r>
        <w:t xml:space="preserve"> </w:t>
      </w:r>
      <w:r w:rsidR="004E0B68">
        <w:t>i</w:t>
      </w:r>
      <w:r>
        <w:t xml:space="preserve">n </w:t>
      </w:r>
      <w:r w:rsidR="0012131B">
        <w:t>Microsoft Edge or Google Chrome</w:t>
      </w:r>
      <w:r w:rsidR="004E0B68">
        <w:t>.</w:t>
      </w:r>
    </w:p>
    <w:p w14:paraId="69F9C874" w14:textId="2ADAA4A3" w:rsidR="008E32AB" w:rsidRDefault="008E32AB" w:rsidP="008E32AB">
      <w:r>
        <w:t>To access you will be asked to authenticate using your email address and password.</w:t>
      </w:r>
      <w:r w:rsidR="00794364">
        <w:t xml:space="preserve"> This will mean that you will get a phone cal</w:t>
      </w:r>
      <w:r w:rsidR="004E0B68">
        <w:t>l or message from your Authenticator app</w:t>
      </w:r>
      <w:r w:rsidR="00794364">
        <w:t xml:space="preserve"> and will need to take the </w:t>
      </w:r>
      <w:r w:rsidR="004E0B68">
        <w:t>appropriate action.</w:t>
      </w:r>
    </w:p>
    <w:p w14:paraId="3CCAACED" w14:textId="77777777" w:rsidR="00794364" w:rsidRDefault="00794364" w:rsidP="008E32AB"/>
    <w:p w14:paraId="36F2806D" w14:textId="47FCCBCD" w:rsidR="00733820" w:rsidRDefault="00733820" w:rsidP="00733820">
      <w:pPr>
        <w:pStyle w:val="Heading1"/>
        <w:rPr>
          <w:lang w:val="en-US"/>
        </w:rPr>
      </w:pPr>
      <w:bookmarkStart w:id="1" w:name="_Toc66779621"/>
      <w:r>
        <w:rPr>
          <w:lang w:val="en-US"/>
        </w:rPr>
        <w:t>How to create a</w:t>
      </w:r>
      <w:r w:rsidR="0012131B">
        <w:rPr>
          <w:lang w:val="en-US"/>
        </w:rPr>
        <w:t xml:space="preserve"> </w:t>
      </w:r>
      <w:r w:rsidR="0043752D">
        <w:rPr>
          <w:lang w:val="en-US"/>
        </w:rPr>
        <w:t>Change</w:t>
      </w:r>
      <w:bookmarkEnd w:id="1"/>
    </w:p>
    <w:p w14:paraId="04B54C58" w14:textId="77777777" w:rsidR="0012131B" w:rsidRPr="0012131B" w:rsidRDefault="0012131B" w:rsidP="0012131B">
      <w:pPr>
        <w:rPr>
          <w:lang w:val="en-US"/>
        </w:rPr>
      </w:pPr>
    </w:p>
    <w:p w14:paraId="34591BC5" w14:textId="5EC1DED3" w:rsidR="00733820" w:rsidRDefault="00F174DC" w:rsidP="00733820">
      <w:pPr>
        <w:rPr>
          <w:lang w:val="en-US"/>
        </w:rPr>
      </w:pPr>
      <w:r>
        <w:rPr>
          <w:lang w:val="en-US"/>
        </w:rPr>
        <w:t xml:space="preserve">Once signed on, click on the </w:t>
      </w:r>
      <w:r w:rsidR="0012131B">
        <w:rPr>
          <w:lang w:val="en-US"/>
        </w:rPr>
        <w:t>‘</w:t>
      </w:r>
      <w:r>
        <w:rPr>
          <w:lang w:val="en-US"/>
        </w:rPr>
        <w:t>New</w:t>
      </w:r>
      <w:r w:rsidR="0012131B">
        <w:rPr>
          <w:lang w:val="en-US"/>
        </w:rPr>
        <w:t>’</w:t>
      </w:r>
      <w:r>
        <w:rPr>
          <w:lang w:val="en-US"/>
        </w:rPr>
        <w:t xml:space="preserve"> tab</w:t>
      </w:r>
      <w:r w:rsidR="0012131B">
        <w:rPr>
          <w:lang w:val="en-US"/>
        </w:rPr>
        <w:t>. The New tab is displayed below.</w:t>
      </w:r>
    </w:p>
    <w:p w14:paraId="23D19CA2" w14:textId="47E98A6F" w:rsidR="00405DE4" w:rsidRPr="00733820" w:rsidRDefault="00405DE4" w:rsidP="00733820">
      <w:pPr>
        <w:rPr>
          <w:lang w:val="en-US"/>
        </w:rPr>
      </w:pPr>
    </w:p>
    <w:p w14:paraId="353062FC" w14:textId="4D03B067" w:rsidR="00247864" w:rsidRDefault="00247864" w:rsidP="00C67BC8">
      <w:pPr>
        <w:rPr>
          <w:lang w:val="en-US"/>
        </w:rPr>
      </w:pPr>
    </w:p>
    <w:p w14:paraId="2193433A" w14:textId="77777777" w:rsidR="00BA5F88" w:rsidRDefault="00BA5F88" w:rsidP="00C67BC8">
      <w:pPr>
        <w:rPr>
          <w:lang w:val="en-US"/>
        </w:rPr>
      </w:pPr>
    </w:p>
    <w:p w14:paraId="509D546A" w14:textId="6D81BC89" w:rsidR="00C67BC8" w:rsidRDefault="00412AB2" w:rsidP="008E32AB">
      <w:pPr>
        <w:pStyle w:val="Heading2"/>
        <w:rPr>
          <w:lang w:val="en-US"/>
        </w:rPr>
      </w:pPr>
      <w:bookmarkStart w:id="2" w:name="_Toc66779622"/>
      <w:r>
        <w:rPr>
          <w:lang w:val="en-US"/>
        </w:rPr>
        <w:t xml:space="preserve">Submitting your </w:t>
      </w:r>
      <w:r w:rsidR="003F677C">
        <w:rPr>
          <w:lang w:val="en-US"/>
        </w:rPr>
        <w:t>Change</w:t>
      </w:r>
      <w:bookmarkEnd w:id="2"/>
    </w:p>
    <w:p w14:paraId="6AAB69B8" w14:textId="77777777" w:rsidR="00BA5F88" w:rsidRPr="00BA5F88" w:rsidRDefault="00BA5F88" w:rsidP="00BA5F88">
      <w:pPr>
        <w:rPr>
          <w:lang w:val="en-US"/>
        </w:rPr>
      </w:pPr>
    </w:p>
    <w:p w14:paraId="3EBC4046" w14:textId="0916A8A9" w:rsidR="00C67BC8" w:rsidRDefault="001D26F5" w:rsidP="00C67BC8">
      <w:pPr>
        <w:rPr>
          <w:lang w:val="en-US"/>
        </w:rPr>
      </w:pPr>
      <w:r>
        <w:rPr>
          <w:lang w:val="en-US"/>
        </w:rPr>
        <w:t xml:space="preserve">All fields are mandatory besides ‘Notes’. </w:t>
      </w:r>
    </w:p>
    <w:p w14:paraId="4551074D" w14:textId="77777777" w:rsidR="00036CE5" w:rsidRDefault="00036CE5" w:rsidP="00C67BC8">
      <w:pPr>
        <w:rPr>
          <w:lang w:val="en-US"/>
        </w:rPr>
      </w:pPr>
    </w:p>
    <w:p w14:paraId="3AE62C67" w14:textId="2FE638DC" w:rsidR="001D26F5" w:rsidRPr="00036CE5" w:rsidRDefault="001D26F5" w:rsidP="00036CE5">
      <w:pPr>
        <w:pStyle w:val="Heading3"/>
        <w:rPr>
          <w:sz w:val="28"/>
          <w:szCs w:val="28"/>
        </w:rPr>
      </w:pPr>
      <w:bookmarkStart w:id="3" w:name="_Toc66779623"/>
      <w:r w:rsidRPr="00036CE5">
        <w:rPr>
          <w:sz w:val="28"/>
          <w:szCs w:val="28"/>
        </w:rPr>
        <w:t>Adding a Part to your Green</w:t>
      </w:r>
      <w:bookmarkEnd w:id="3"/>
    </w:p>
    <w:p w14:paraId="2E200BF1" w14:textId="4C82B3B5" w:rsidR="001D26F5" w:rsidRDefault="001D26F5" w:rsidP="001D26F5"/>
    <w:p w14:paraId="4D350709" w14:textId="26DE0D67" w:rsidR="001D26F5" w:rsidRDefault="001D26F5" w:rsidP="001D26F5">
      <w:r>
        <w:t>Adding a part is easy and is done under the Parts to Remake section of the form. This section is shown below.</w:t>
      </w:r>
    </w:p>
    <w:p w14:paraId="51EEAD7F" w14:textId="2FB4F78B" w:rsidR="001D26F5" w:rsidRDefault="001D26F5" w:rsidP="001D26F5">
      <w:r>
        <w:rPr>
          <w:noProof/>
        </w:rPr>
        <w:drawing>
          <wp:inline distT="0" distB="0" distL="0" distR="0" wp14:anchorId="30BB5A2E" wp14:editId="7A134705">
            <wp:extent cx="5883275" cy="6667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134" cy="668094"/>
                    </a:xfrm>
                    <a:prstGeom prst="rect">
                      <a:avLst/>
                    </a:prstGeom>
                  </pic:spPr>
                </pic:pic>
              </a:graphicData>
            </a:graphic>
          </wp:inline>
        </w:drawing>
      </w:r>
    </w:p>
    <w:p w14:paraId="4C896224" w14:textId="6F0F3785" w:rsidR="001D26F5" w:rsidRDefault="001D26F5" w:rsidP="001D26F5">
      <w:r>
        <w:t>All fields are required in this section.</w:t>
      </w:r>
    </w:p>
    <w:p w14:paraId="35D1D92F" w14:textId="207B51C4" w:rsidR="001D26F5" w:rsidRDefault="001D26F5" w:rsidP="001D26F5">
      <w:r>
        <w:t>Select a Material. Once a Material is selected, the Thickness field appears.</w:t>
      </w:r>
    </w:p>
    <w:p w14:paraId="35FC7E68" w14:textId="25F108E1" w:rsidR="001D26F5" w:rsidRDefault="001D26F5" w:rsidP="001D26F5">
      <w:r>
        <w:rPr>
          <w:noProof/>
        </w:rPr>
        <w:drawing>
          <wp:inline distT="0" distB="0" distL="0" distR="0" wp14:anchorId="50F568EF" wp14:editId="0BCBD683">
            <wp:extent cx="5731510" cy="534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4035"/>
                    </a:xfrm>
                    <a:prstGeom prst="rect">
                      <a:avLst/>
                    </a:prstGeom>
                  </pic:spPr>
                </pic:pic>
              </a:graphicData>
            </a:graphic>
          </wp:inline>
        </w:drawing>
      </w:r>
    </w:p>
    <w:p w14:paraId="2AEE5670" w14:textId="764A949C" w:rsidR="001D26F5" w:rsidRDefault="001D26F5" w:rsidP="001D26F5">
      <w:r>
        <w:t>Select a Thickness. The Finish field finally appears.</w:t>
      </w:r>
    </w:p>
    <w:p w14:paraId="26341883" w14:textId="6DFFA8B7" w:rsidR="001D26F5" w:rsidRDefault="001D26F5" w:rsidP="001D26F5">
      <w:r>
        <w:rPr>
          <w:noProof/>
        </w:rPr>
        <w:lastRenderedPageBreak/>
        <w:drawing>
          <wp:inline distT="0" distB="0" distL="0" distR="0" wp14:anchorId="0FA645A7" wp14:editId="79CAA3ED">
            <wp:extent cx="5731510" cy="476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6250"/>
                    </a:xfrm>
                    <a:prstGeom prst="rect">
                      <a:avLst/>
                    </a:prstGeom>
                  </pic:spPr>
                </pic:pic>
              </a:graphicData>
            </a:graphic>
          </wp:inline>
        </w:drawing>
      </w:r>
    </w:p>
    <w:p w14:paraId="77FE90F2" w14:textId="0DB7AB1A" w:rsidR="00BA5F88" w:rsidRDefault="001D26F5" w:rsidP="001D26F5">
      <w:r>
        <w:t>Select a Finish and you’re now ready to click the ‘Add’ button to add the part to your Green</w:t>
      </w:r>
      <w:r w:rsidR="00BA5F88">
        <w:t>.</w:t>
      </w:r>
    </w:p>
    <w:p w14:paraId="5A2BBA9E" w14:textId="25ED22D8" w:rsidR="00BA5F88" w:rsidRDefault="00BA5F88" w:rsidP="001D26F5">
      <w:r>
        <w:t>If you’ve made a mistake, you can clear your inputs using the ‘Clear’ button.</w:t>
      </w:r>
    </w:p>
    <w:p w14:paraId="3C4FF281" w14:textId="5F1B4F78" w:rsidR="00BA5F88" w:rsidRDefault="00BA5F88" w:rsidP="001D26F5">
      <w:r>
        <w:rPr>
          <w:noProof/>
        </w:rPr>
        <w:drawing>
          <wp:inline distT="0" distB="0" distL="0" distR="0" wp14:anchorId="249ED8D4" wp14:editId="7CF0F61C">
            <wp:extent cx="847725" cy="50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7725" cy="504825"/>
                    </a:xfrm>
                    <a:prstGeom prst="rect">
                      <a:avLst/>
                    </a:prstGeom>
                  </pic:spPr>
                </pic:pic>
              </a:graphicData>
            </a:graphic>
          </wp:inline>
        </w:drawing>
      </w:r>
    </w:p>
    <w:p w14:paraId="7C28580A" w14:textId="50047796" w:rsidR="00036CE5" w:rsidRDefault="00036CE5" w:rsidP="001D26F5">
      <w:r>
        <w:t>When you’re ready to submit your Green. Click the ‘Submit’ button.</w:t>
      </w:r>
    </w:p>
    <w:p w14:paraId="566C9E04" w14:textId="6C36814F" w:rsidR="00036CE5" w:rsidRDefault="00036CE5" w:rsidP="001D26F5">
      <w:r>
        <w:rPr>
          <w:noProof/>
        </w:rPr>
        <w:drawing>
          <wp:inline distT="0" distB="0" distL="0" distR="0" wp14:anchorId="69D77DEE" wp14:editId="0B07032F">
            <wp:extent cx="90487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4875" cy="476250"/>
                    </a:xfrm>
                    <a:prstGeom prst="rect">
                      <a:avLst/>
                    </a:prstGeom>
                  </pic:spPr>
                </pic:pic>
              </a:graphicData>
            </a:graphic>
          </wp:inline>
        </w:drawing>
      </w:r>
    </w:p>
    <w:p w14:paraId="020BAD50" w14:textId="642E5B63" w:rsidR="00036CE5" w:rsidRDefault="00036CE5" w:rsidP="001D26F5">
      <w:r>
        <w:t xml:space="preserve">You’ve successfully created your Green and it now has the Status of Awaiting Programmer. The Programmers will be </w:t>
      </w:r>
      <w:proofErr w:type="gramStart"/>
      <w:r>
        <w:t>notified</w:t>
      </w:r>
      <w:proofErr w:type="gramEnd"/>
      <w:r>
        <w:t xml:space="preserve"> and your Green will be picked up, processed and completed.</w:t>
      </w:r>
    </w:p>
    <w:p w14:paraId="4ED0FE9D" w14:textId="7C6C8D8B" w:rsidR="00BA5F88" w:rsidRDefault="00BA5F88" w:rsidP="001D26F5"/>
    <w:p w14:paraId="6B7F1916" w14:textId="05F24A1F" w:rsidR="00504991" w:rsidRDefault="00504991" w:rsidP="001D26F5"/>
    <w:p w14:paraId="3B1234BE" w14:textId="77777777" w:rsidR="00504991" w:rsidRPr="001D26F5" w:rsidRDefault="00504991" w:rsidP="001D26F5"/>
    <w:p w14:paraId="7C0B8833" w14:textId="652BD92D" w:rsidR="00BA5F88" w:rsidRPr="00036CE5" w:rsidRDefault="00BA5F88" w:rsidP="00036CE5">
      <w:pPr>
        <w:pStyle w:val="Heading3"/>
        <w:rPr>
          <w:sz w:val="28"/>
          <w:szCs w:val="28"/>
        </w:rPr>
      </w:pPr>
      <w:bookmarkStart w:id="4" w:name="_Toc66779624"/>
      <w:r w:rsidRPr="00036CE5">
        <w:rPr>
          <w:sz w:val="28"/>
          <w:szCs w:val="28"/>
        </w:rPr>
        <w:t xml:space="preserve">Removing </w:t>
      </w:r>
      <w:proofErr w:type="gramStart"/>
      <w:r w:rsidRPr="00036CE5">
        <w:rPr>
          <w:sz w:val="28"/>
          <w:szCs w:val="28"/>
        </w:rPr>
        <w:t>a Part from</w:t>
      </w:r>
      <w:proofErr w:type="gramEnd"/>
      <w:r w:rsidRPr="00036CE5">
        <w:rPr>
          <w:sz w:val="28"/>
          <w:szCs w:val="28"/>
        </w:rPr>
        <w:t xml:space="preserve"> your Green</w:t>
      </w:r>
      <w:bookmarkEnd w:id="4"/>
    </w:p>
    <w:p w14:paraId="5E377248" w14:textId="10281352" w:rsidR="00BA5F88" w:rsidRDefault="00BA5F88" w:rsidP="00BA5F88"/>
    <w:p w14:paraId="6C79D820" w14:textId="11AD5931" w:rsidR="00BA5F88" w:rsidRDefault="00BA5F88" w:rsidP="00BA5F88">
      <w:r>
        <w:t xml:space="preserve">Removing </w:t>
      </w:r>
      <w:proofErr w:type="gramStart"/>
      <w:r>
        <w:t>a part from</w:t>
      </w:r>
      <w:proofErr w:type="gramEnd"/>
      <w:r>
        <w:t xml:space="preserve"> your Green can only be done before you’ve submitted it. Once you’ve submitted your Green it can no longer be removed.</w:t>
      </w:r>
    </w:p>
    <w:p w14:paraId="063EB162" w14:textId="2A45A7A1" w:rsidR="00BA5F88" w:rsidRDefault="00BA5F88" w:rsidP="00BA5F88">
      <w:r>
        <w:t>To remove a part that has already been added, clicked the ‘X’ button on the right side of the line item as shown below.</w:t>
      </w:r>
    </w:p>
    <w:p w14:paraId="4D3CA314" w14:textId="7B71289C" w:rsidR="00BA5F88" w:rsidRPr="00BA5F88" w:rsidRDefault="00BA5F88" w:rsidP="00BA5F88">
      <w:r>
        <w:rPr>
          <w:noProof/>
        </w:rPr>
        <w:drawing>
          <wp:inline distT="0" distB="0" distL="0" distR="0" wp14:anchorId="3F2FF4DD" wp14:editId="6FE3B585">
            <wp:extent cx="5760085" cy="2993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2879" cy="301524"/>
                    </a:xfrm>
                    <a:prstGeom prst="rect">
                      <a:avLst/>
                    </a:prstGeom>
                  </pic:spPr>
                </pic:pic>
              </a:graphicData>
            </a:graphic>
          </wp:inline>
        </w:drawing>
      </w:r>
    </w:p>
    <w:p w14:paraId="5284A457" w14:textId="5D37726E" w:rsidR="00D20DB2" w:rsidRDefault="00D20DB2">
      <w:pPr>
        <w:rPr>
          <w:rFonts w:ascii="Arial" w:hAnsi="Arial" w:cs="Arial"/>
          <w:lang w:val="en-US"/>
        </w:rPr>
      </w:pPr>
    </w:p>
    <w:p w14:paraId="29C0A243" w14:textId="544EAF1D" w:rsidR="004601C6" w:rsidRDefault="00280C2D">
      <w:pPr>
        <w:pStyle w:val="Heading1"/>
      </w:pPr>
      <w:bookmarkStart w:id="5" w:name="_Toc66779625"/>
      <w:r>
        <w:t>Editing</w:t>
      </w:r>
      <w:r w:rsidR="004601C6">
        <w:t xml:space="preserve"> a </w:t>
      </w:r>
      <w:r w:rsidR="00EA7D01">
        <w:t>Change</w:t>
      </w:r>
      <w:bookmarkEnd w:id="5"/>
    </w:p>
    <w:p w14:paraId="6B2FBFBC" w14:textId="21DB89BB" w:rsidR="004601C6" w:rsidRDefault="004601C6" w:rsidP="004601C6"/>
    <w:p w14:paraId="7E3F9D47" w14:textId="22150ED5" w:rsidR="004601C6" w:rsidRDefault="004601C6" w:rsidP="004601C6">
      <w:r>
        <w:t>Completing a Green is now done by the person who raised it. This new methodology ensures that the lines acknowledge receipt of their Green.</w:t>
      </w:r>
    </w:p>
    <w:p w14:paraId="1CE6CF75" w14:textId="3C24E2ED" w:rsidR="00997799" w:rsidRDefault="00997799" w:rsidP="004601C6">
      <w:r>
        <w:t>Only the staff member or Line that raised the Green, can complete the Green.</w:t>
      </w:r>
    </w:p>
    <w:p w14:paraId="53F6D333" w14:textId="3A75EC5D" w:rsidR="004601C6" w:rsidRDefault="00366827" w:rsidP="004601C6">
      <w:r>
        <w:t>To complete a Green, search for the Job Number or GreenID by clicking the ‘List’ tab at the top of the screen.</w:t>
      </w:r>
    </w:p>
    <w:p w14:paraId="403FAE54" w14:textId="2B7BE6C5" w:rsidR="00997799" w:rsidRDefault="00997799" w:rsidP="004601C6">
      <w:r w:rsidRPr="00997799">
        <w:rPr>
          <w:b/>
          <w:bCs/>
          <w:color w:val="FF0000"/>
        </w:rPr>
        <w:t>Note</w:t>
      </w:r>
      <w:r>
        <w:t>: Only the person or line in the ‘Created By’ or ‘Deliver to Department’ fields will see the ‘Complete’ button at the bottom of the screen.</w:t>
      </w:r>
    </w:p>
    <w:p w14:paraId="3BD6BBB4" w14:textId="5F1BBC70" w:rsidR="00366827" w:rsidRDefault="00366827" w:rsidP="004601C6"/>
    <w:p w14:paraId="4618F8B7" w14:textId="77777777" w:rsidR="000851F7" w:rsidRPr="004601C6" w:rsidRDefault="000851F7" w:rsidP="004601C6"/>
    <w:p w14:paraId="0311C131" w14:textId="617C49FD" w:rsidR="00090120" w:rsidRDefault="000B1014">
      <w:pPr>
        <w:pStyle w:val="Heading1"/>
      </w:pPr>
      <w:bookmarkStart w:id="6" w:name="_Toc66779626"/>
      <w:r>
        <w:t>Completing a Change</w:t>
      </w:r>
      <w:bookmarkEnd w:id="6"/>
    </w:p>
    <w:p w14:paraId="6BD668BF" w14:textId="1B7D669E" w:rsidR="00090120" w:rsidRDefault="00090120" w:rsidP="00090120"/>
    <w:p w14:paraId="38F5E210" w14:textId="7723FD72" w:rsidR="00090120" w:rsidRDefault="00090120" w:rsidP="00090120">
      <w:r>
        <w:t xml:space="preserve">To close out of the current window, use the bright green tab at the top. It will look </w:t>
      </w:r>
      <w:proofErr w:type="gramStart"/>
      <w:r>
        <w:t>similar to</w:t>
      </w:r>
      <w:proofErr w:type="gramEnd"/>
      <w:r>
        <w:t xml:space="preserve"> the button below.</w:t>
      </w:r>
    </w:p>
    <w:p w14:paraId="4BEE5B86" w14:textId="3ABF0523" w:rsidR="00090120" w:rsidRDefault="00090120" w:rsidP="00090120">
      <w:r>
        <w:rPr>
          <w:noProof/>
        </w:rPr>
        <w:drawing>
          <wp:inline distT="0" distB="0" distL="0" distR="0" wp14:anchorId="12F848EF" wp14:editId="5A12B943">
            <wp:extent cx="3057525" cy="4667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466725"/>
                    </a:xfrm>
                    <a:prstGeom prst="rect">
                      <a:avLst/>
                    </a:prstGeom>
                  </pic:spPr>
                </pic:pic>
              </a:graphicData>
            </a:graphic>
          </wp:inline>
        </w:drawing>
      </w:r>
    </w:p>
    <w:p w14:paraId="123A0A1C" w14:textId="77777777" w:rsidR="00090120" w:rsidRDefault="00090120" w:rsidP="00090120">
      <w:r>
        <w:t>Or use the ‘Close’ button at the bottom of the window.</w:t>
      </w:r>
    </w:p>
    <w:p w14:paraId="57A29343" w14:textId="74C907C6" w:rsidR="00090120" w:rsidRDefault="00090120" w:rsidP="00090120">
      <w:r>
        <w:rPr>
          <w:noProof/>
        </w:rPr>
        <w:drawing>
          <wp:inline distT="0" distB="0" distL="0" distR="0" wp14:anchorId="1B5A2146" wp14:editId="6BBB3D6A">
            <wp:extent cx="828675" cy="4476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675" cy="447675"/>
                    </a:xfrm>
                    <a:prstGeom prst="rect">
                      <a:avLst/>
                    </a:prstGeom>
                  </pic:spPr>
                </pic:pic>
              </a:graphicData>
            </a:graphic>
          </wp:inline>
        </w:drawing>
      </w:r>
    </w:p>
    <w:p w14:paraId="5CDA1654" w14:textId="77777777" w:rsidR="00090120" w:rsidRDefault="00090120" w:rsidP="00090120">
      <w:r w:rsidRPr="00090120">
        <w:rPr>
          <w:b/>
          <w:bCs/>
          <w:color w:val="FF0000"/>
        </w:rPr>
        <w:t>Note</w:t>
      </w:r>
      <w:r>
        <w:t>: The List and New buttons will be disabled until you close the current window.</w:t>
      </w:r>
    </w:p>
    <w:p w14:paraId="5F3C2EBD" w14:textId="35978954" w:rsidR="00090120" w:rsidRDefault="00090120" w:rsidP="00090120">
      <w:r>
        <w:rPr>
          <w:noProof/>
        </w:rPr>
        <w:drawing>
          <wp:inline distT="0" distB="0" distL="0" distR="0" wp14:anchorId="117C3C2D" wp14:editId="661D49F6">
            <wp:extent cx="1343025" cy="4476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025" cy="447675"/>
                    </a:xfrm>
                    <a:prstGeom prst="rect">
                      <a:avLst/>
                    </a:prstGeom>
                  </pic:spPr>
                </pic:pic>
              </a:graphicData>
            </a:graphic>
          </wp:inline>
        </w:drawing>
      </w:r>
    </w:p>
    <w:p w14:paraId="34D67F5C" w14:textId="77777777" w:rsidR="00090120" w:rsidRPr="00090120" w:rsidRDefault="00090120" w:rsidP="00090120"/>
    <w:p w14:paraId="22E3E36E" w14:textId="10E2603C" w:rsidR="00682B95" w:rsidRDefault="00BB685A">
      <w:pPr>
        <w:pStyle w:val="Heading1"/>
      </w:pPr>
      <w:bookmarkStart w:id="7" w:name="_Toc66779627"/>
      <w:r>
        <w:t>Cancelling a Change</w:t>
      </w:r>
      <w:bookmarkEnd w:id="7"/>
    </w:p>
    <w:p w14:paraId="74EDA3AC" w14:textId="0BE31F3E" w:rsidR="00682B95" w:rsidRDefault="00682B95" w:rsidP="00682B95"/>
    <w:p w14:paraId="2332541C" w14:textId="63E0BE45" w:rsidR="00826D7D" w:rsidRDefault="00826D7D" w:rsidP="00682B95">
      <w:r>
        <w:t>Programmers will receive a notification when a Green is created</w:t>
      </w:r>
      <w:r w:rsidR="0071749A">
        <w:t>.</w:t>
      </w:r>
    </w:p>
    <w:p w14:paraId="3FF0564D" w14:textId="54076FE7" w:rsidR="0071749A" w:rsidRDefault="0071749A" w:rsidP="00682B95">
      <w:r>
        <w:rPr>
          <w:noProof/>
        </w:rPr>
        <w:drawing>
          <wp:inline distT="0" distB="0" distL="0" distR="0" wp14:anchorId="3C5CCB6F" wp14:editId="38253695">
            <wp:extent cx="5731510" cy="2818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18765"/>
                    </a:xfrm>
                    <a:prstGeom prst="rect">
                      <a:avLst/>
                    </a:prstGeom>
                  </pic:spPr>
                </pic:pic>
              </a:graphicData>
            </a:graphic>
          </wp:inline>
        </w:drawing>
      </w:r>
    </w:p>
    <w:p w14:paraId="1D850B9E" w14:textId="342FAB4F" w:rsidR="00504991" w:rsidRDefault="00036CE5" w:rsidP="00F85ADE">
      <w:r>
        <w:t xml:space="preserve">There are </w:t>
      </w:r>
      <w:r w:rsidR="00504991">
        <w:t>four statuses used during the lifecycle of a Green;</w:t>
      </w:r>
    </w:p>
    <w:p w14:paraId="205C5A16" w14:textId="5BE5E160" w:rsidR="00504991" w:rsidRDefault="00504991" w:rsidP="00504991">
      <w:pPr>
        <w:pStyle w:val="ListParagraph"/>
        <w:numPr>
          <w:ilvl w:val="0"/>
          <w:numId w:val="31"/>
        </w:numPr>
      </w:pPr>
      <w:r>
        <w:t>Awaiting Programmer – Initial status when the Lines first create the Green.</w:t>
      </w:r>
    </w:p>
    <w:p w14:paraId="72691112" w14:textId="14EDCE89" w:rsidR="00504991" w:rsidRDefault="00504991" w:rsidP="00504991">
      <w:pPr>
        <w:pStyle w:val="ListParagraph"/>
        <w:numPr>
          <w:ilvl w:val="0"/>
          <w:numId w:val="31"/>
        </w:numPr>
      </w:pPr>
      <w:r>
        <w:t>Programming – After a Programmer has taken ownership of the Green.</w:t>
      </w:r>
    </w:p>
    <w:p w14:paraId="6DD50D3F" w14:textId="13D9809A" w:rsidR="00504991" w:rsidRDefault="00504991" w:rsidP="00504991">
      <w:pPr>
        <w:pStyle w:val="ListParagraph"/>
        <w:numPr>
          <w:ilvl w:val="0"/>
          <w:numId w:val="31"/>
        </w:numPr>
      </w:pPr>
      <w:r>
        <w:t>Being Manufactured – After a Programmer has finished programming the Green, i</w:t>
      </w:r>
      <w:r w:rsidR="00826D7D">
        <w:t>t’</w:t>
      </w:r>
      <w:r>
        <w:t>s now being manufactured.</w:t>
      </w:r>
    </w:p>
    <w:p w14:paraId="7338E5E2" w14:textId="4BB2FEDD" w:rsidR="00826D7D" w:rsidRDefault="00504991" w:rsidP="00826D7D">
      <w:pPr>
        <w:pStyle w:val="ListParagraph"/>
        <w:numPr>
          <w:ilvl w:val="0"/>
          <w:numId w:val="31"/>
        </w:numPr>
      </w:pPr>
      <w:r>
        <w:t>Completed – The initiator (Lines) upon receipt of their remade part, will go into the app and acknowledge completion, setting the status of the Green to Completed.</w:t>
      </w:r>
    </w:p>
    <w:p w14:paraId="2CE83309" w14:textId="06140BE0" w:rsidR="00826D7D" w:rsidRDefault="00826D7D" w:rsidP="00826D7D"/>
    <w:p w14:paraId="4A18553C" w14:textId="5F7F8DE6" w:rsidR="0071749A" w:rsidRDefault="0071749A" w:rsidP="00826D7D"/>
    <w:p w14:paraId="3B739748" w14:textId="77777777" w:rsidR="0071749A" w:rsidRPr="00826D7D" w:rsidRDefault="0071749A" w:rsidP="00826D7D"/>
    <w:p w14:paraId="06ABC1A2" w14:textId="5035054A" w:rsidR="0071749A" w:rsidRDefault="0071749A" w:rsidP="0071749A">
      <w:pPr>
        <w:pStyle w:val="Heading2"/>
      </w:pPr>
      <w:bookmarkStart w:id="8" w:name="_Toc66779628"/>
      <w:r>
        <w:t>Viewing a Green</w:t>
      </w:r>
      <w:bookmarkEnd w:id="8"/>
    </w:p>
    <w:p w14:paraId="443AE20A" w14:textId="21FE6F47" w:rsidR="0071749A" w:rsidRDefault="0071749A" w:rsidP="0071749A"/>
    <w:p w14:paraId="38FFC1DF" w14:textId="361BF69F" w:rsidR="0071749A" w:rsidRDefault="0071749A" w:rsidP="0071749A">
      <w:r>
        <w:t>To view a Green, click the link at the bottom of the notification ‘Click here to View or Take Ownership of this Green’. The Green is displayed.</w:t>
      </w:r>
    </w:p>
    <w:p w14:paraId="69D10F6B" w14:textId="19FC2B45" w:rsidR="0071749A" w:rsidRDefault="0071749A" w:rsidP="0071749A">
      <w:r>
        <w:rPr>
          <w:noProof/>
        </w:rPr>
        <w:drawing>
          <wp:inline distT="0" distB="0" distL="0" distR="0" wp14:anchorId="7A14B60D" wp14:editId="0BF9B7FD">
            <wp:extent cx="5731510" cy="3857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57625"/>
                    </a:xfrm>
                    <a:prstGeom prst="rect">
                      <a:avLst/>
                    </a:prstGeom>
                  </pic:spPr>
                </pic:pic>
              </a:graphicData>
            </a:graphic>
          </wp:inline>
        </w:drawing>
      </w:r>
    </w:p>
    <w:p w14:paraId="681BBB23" w14:textId="77777777" w:rsidR="0071749A" w:rsidRPr="0071749A" w:rsidRDefault="0071749A" w:rsidP="0071749A"/>
    <w:p w14:paraId="77E21431" w14:textId="372D8E71" w:rsidR="004601C6" w:rsidRPr="0071749A" w:rsidRDefault="004601C6" w:rsidP="0071749A">
      <w:r>
        <w:rPr>
          <w:noProof/>
        </w:rPr>
        <w:drawing>
          <wp:inline distT="0" distB="0" distL="0" distR="0" wp14:anchorId="69BE5B97" wp14:editId="01696597">
            <wp:extent cx="5731510" cy="18732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3250"/>
                    </a:xfrm>
                    <a:prstGeom prst="rect">
                      <a:avLst/>
                    </a:prstGeom>
                  </pic:spPr>
                </pic:pic>
              </a:graphicData>
            </a:graphic>
          </wp:inline>
        </w:drawing>
      </w:r>
    </w:p>
    <w:p w14:paraId="54B72153" w14:textId="48480E98" w:rsidR="004601C6" w:rsidRDefault="004601C6" w:rsidP="004601C6">
      <w:r>
        <w:t>Click ‘Yes’ to proceed.</w:t>
      </w:r>
      <w:r w:rsidR="000A1FE2">
        <w:t xml:space="preserve"> </w:t>
      </w:r>
      <w:r>
        <w:t>The</w:t>
      </w:r>
      <w:r w:rsidR="000A1FE2">
        <w:t xml:space="preserve"> Green is </w:t>
      </w:r>
      <w:proofErr w:type="gramStart"/>
      <w:r w:rsidR="000A1FE2">
        <w:t>updated</w:t>
      </w:r>
      <w:proofErr w:type="gramEnd"/>
      <w:r w:rsidR="000A1FE2">
        <w:t xml:space="preserve"> and the</w:t>
      </w:r>
      <w:r>
        <w:t xml:space="preserve"> Status is now Being Manufactured.</w:t>
      </w:r>
    </w:p>
    <w:p w14:paraId="739861CA" w14:textId="1FCD5D72" w:rsidR="004601C6" w:rsidRDefault="004601C6" w:rsidP="0071749A">
      <w:r>
        <w:t>Click ‘Cancel’ to close the dialog.</w:t>
      </w:r>
    </w:p>
    <w:p w14:paraId="58DDDC13" w14:textId="77777777" w:rsidR="004601C6" w:rsidRPr="0071749A" w:rsidRDefault="004601C6" w:rsidP="0071749A"/>
    <w:p w14:paraId="04EAF11B" w14:textId="0C4F5AC0" w:rsidR="00F22D42" w:rsidRDefault="00F22D42">
      <w:pPr>
        <w:pStyle w:val="Heading1"/>
      </w:pPr>
      <w:bookmarkStart w:id="9" w:name="_Hlk52171141"/>
      <w:bookmarkStart w:id="10" w:name="_Toc66779629"/>
      <w:r>
        <w:t xml:space="preserve">Searching and </w:t>
      </w:r>
      <w:r w:rsidR="00265395">
        <w:t>filtering</w:t>
      </w:r>
      <w:r>
        <w:t xml:space="preserve"> </w:t>
      </w:r>
      <w:r w:rsidR="000851F7">
        <w:t>Change Requests</w:t>
      </w:r>
      <w:bookmarkEnd w:id="10"/>
    </w:p>
    <w:p w14:paraId="27AA146A" w14:textId="42DDDEEE" w:rsidR="00F22D42" w:rsidRDefault="00F22D42" w:rsidP="00F22D42"/>
    <w:p w14:paraId="54BE21AF" w14:textId="7ADC65B5" w:rsidR="00F22D42" w:rsidRDefault="00F22D42" w:rsidP="00F22D42">
      <w:r>
        <w:t xml:space="preserve">Searching and filtering allows you to find </w:t>
      </w:r>
      <w:r w:rsidR="00265395">
        <w:t xml:space="preserve">Greens </w:t>
      </w:r>
      <w:r>
        <w:t xml:space="preserve">based on a </w:t>
      </w:r>
      <w:proofErr w:type="gramStart"/>
      <w:r>
        <w:t>criteria</w:t>
      </w:r>
      <w:proofErr w:type="gramEnd"/>
      <w:r>
        <w:t>.</w:t>
      </w:r>
    </w:p>
    <w:p w14:paraId="32724C2C" w14:textId="15B58202" w:rsidR="00F22D42" w:rsidRDefault="00F22D42" w:rsidP="00F22D42">
      <w:r>
        <w:t xml:space="preserve">To </w:t>
      </w:r>
      <w:r w:rsidR="002B6EEB">
        <w:t xml:space="preserve">perform a </w:t>
      </w:r>
      <w:proofErr w:type="gramStart"/>
      <w:r w:rsidR="002B6EEB">
        <w:t>search</w:t>
      </w:r>
      <w:proofErr w:type="gramEnd"/>
      <w:r w:rsidR="002B6EEB">
        <w:t xml:space="preserve"> click the ‘</w:t>
      </w:r>
      <w:r w:rsidR="00265395">
        <w:t>List’</w:t>
      </w:r>
      <w:r w:rsidR="002B6EEB">
        <w:t xml:space="preserve"> tab.</w:t>
      </w:r>
    </w:p>
    <w:p w14:paraId="489CF1D2" w14:textId="11287BA0" w:rsidR="002B6EEB" w:rsidRDefault="00265395" w:rsidP="00F22D42">
      <w:r>
        <w:rPr>
          <w:noProof/>
        </w:rPr>
        <w:drawing>
          <wp:inline distT="0" distB="0" distL="0" distR="0" wp14:anchorId="604E79F4" wp14:editId="3DA97B0E">
            <wp:extent cx="676275" cy="4476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275" cy="447675"/>
                    </a:xfrm>
                    <a:prstGeom prst="rect">
                      <a:avLst/>
                    </a:prstGeom>
                  </pic:spPr>
                </pic:pic>
              </a:graphicData>
            </a:graphic>
          </wp:inline>
        </w:drawing>
      </w:r>
    </w:p>
    <w:p w14:paraId="58D1D129" w14:textId="2A57C681" w:rsidR="002B6EEB" w:rsidRDefault="002B6EEB" w:rsidP="00F22D42">
      <w:r>
        <w:t>The following window is displayed.</w:t>
      </w:r>
    </w:p>
    <w:p w14:paraId="04670FD2" w14:textId="7FAD1C3B" w:rsidR="00265395" w:rsidRDefault="00265395" w:rsidP="00F22D42">
      <w:r>
        <w:rPr>
          <w:noProof/>
        </w:rPr>
        <w:drawing>
          <wp:inline distT="0" distB="0" distL="0" distR="0" wp14:anchorId="117E81A7" wp14:editId="693A6121">
            <wp:extent cx="5731510" cy="3440430"/>
            <wp:effectExtent l="0" t="0" r="254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40430"/>
                    </a:xfrm>
                    <a:prstGeom prst="rect">
                      <a:avLst/>
                    </a:prstGeom>
                  </pic:spPr>
                </pic:pic>
              </a:graphicData>
            </a:graphic>
          </wp:inline>
        </w:drawing>
      </w:r>
    </w:p>
    <w:p w14:paraId="2F20FD32" w14:textId="3A58554D" w:rsidR="00265395" w:rsidRDefault="00265395" w:rsidP="00F22D42">
      <w:r>
        <w:t>At the top of this window you have all your Search and Filter options.</w:t>
      </w:r>
    </w:p>
    <w:p w14:paraId="69CD46E8" w14:textId="0D8D8C2B" w:rsidR="00265395" w:rsidRDefault="00265395" w:rsidP="00F22D42">
      <w:r>
        <w:rPr>
          <w:noProof/>
        </w:rPr>
        <w:drawing>
          <wp:inline distT="0" distB="0" distL="0" distR="0" wp14:anchorId="0619EBED" wp14:editId="3864C95B">
            <wp:extent cx="5731510" cy="116395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63955"/>
                    </a:xfrm>
                    <a:prstGeom prst="rect">
                      <a:avLst/>
                    </a:prstGeom>
                  </pic:spPr>
                </pic:pic>
              </a:graphicData>
            </a:graphic>
          </wp:inline>
        </w:drawing>
      </w:r>
    </w:p>
    <w:p w14:paraId="0F00262F" w14:textId="4A0E242E" w:rsidR="008555B9" w:rsidRDefault="008555B9" w:rsidP="00F22D42">
      <w:r>
        <w:t>The filters use an ‘and’ approach. Consider the following example.</w:t>
      </w:r>
    </w:p>
    <w:p w14:paraId="1B8ED241" w14:textId="6E597DE5" w:rsidR="008555B9" w:rsidRDefault="008555B9" w:rsidP="00F22D42">
      <w:r>
        <w:t xml:space="preserve">I want to find items that are still Awaiting Programmer which were raised yesterday and with a Deliver </w:t>
      </w:r>
      <w:proofErr w:type="gramStart"/>
      <w:r>
        <w:t>To</w:t>
      </w:r>
      <w:proofErr w:type="gramEnd"/>
      <w:r>
        <w:t xml:space="preserve"> Department of ADD.</w:t>
      </w:r>
    </w:p>
    <w:p w14:paraId="00E4D8CB" w14:textId="6135EF21" w:rsidR="008555B9" w:rsidRDefault="008555B9" w:rsidP="00F22D42">
      <w:r>
        <w:t>I could perform this search in several ways.</w:t>
      </w:r>
    </w:p>
    <w:p w14:paraId="0C88D430" w14:textId="502C0E7D" w:rsidR="008555B9" w:rsidRDefault="008555B9" w:rsidP="008555B9">
      <w:pPr>
        <w:pStyle w:val="ListParagraph"/>
        <w:numPr>
          <w:ilvl w:val="0"/>
          <w:numId w:val="32"/>
        </w:numPr>
      </w:pPr>
      <w:r>
        <w:t>I could set the Awaiting Programmer Quick Filter</w:t>
      </w:r>
      <w:r w:rsidR="00716638">
        <w:t xml:space="preserve"> (orange)</w:t>
      </w:r>
      <w:r>
        <w:t>, and not apply any other filters but this might show me too many items.</w:t>
      </w:r>
    </w:p>
    <w:p w14:paraId="39D48F31" w14:textId="4D6E4765" w:rsidR="008555B9" w:rsidRDefault="008555B9" w:rsidP="008555B9">
      <w:pPr>
        <w:pStyle w:val="ListParagraph"/>
        <w:numPr>
          <w:ilvl w:val="0"/>
          <w:numId w:val="32"/>
        </w:numPr>
      </w:pPr>
      <w:r>
        <w:t>I could select the Awaiting Programmer Quick Filter</w:t>
      </w:r>
      <w:r w:rsidR="00716638">
        <w:t xml:space="preserve"> (orange)</w:t>
      </w:r>
      <w:r>
        <w:t>, use the Date Range filter to set the range to the last day and finally, set the Deliver To</w:t>
      </w:r>
      <w:r w:rsidR="0061516B">
        <w:t xml:space="preserve"> field</w:t>
      </w:r>
      <w:r>
        <w:t xml:space="preserve"> to ADD.</w:t>
      </w:r>
    </w:p>
    <w:p w14:paraId="551CCDB6" w14:textId="62D31152" w:rsidR="008555B9" w:rsidRDefault="008555B9" w:rsidP="008555B9">
      <w:r>
        <w:t xml:space="preserve">In other words, when you use any of the filters and you’re using more than one, like the example above (2), it’s searching for Greens in a Status of Awaiting Programmer </w:t>
      </w:r>
      <w:r w:rsidRPr="008555B9">
        <w:rPr>
          <w:b/>
          <w:bCs/>
        </w:rPr>
        <w:t>and</w:t>
      </w:r>
      <w:r>
        <w:t xml:space="preserve"> a Date Range of between X and Y </w:t>
      </w:r>
      <w:r w:rsidRPr="008555B9">
        <w:rPr>
          <w:b/>
          <w:bCs/>
        </w:rPr>
        <w:t>and</w:t>
      </w:r>
      <w:r>
        <w:t xml:space="preserve"> a Deliver To Department of ADD.</w:t>
      </w:r>
    </w:p>
    <w:p w14:paraId="564C5F3D" w14:textId="66CBCF60" w:rsidR="00716638" w:rsidRDefault="00716638" w:rsidP="008555B9"/>
    <w:p w14:paraId="33DF7BB5" w14:textId="1F999377" w:rsidR="00AB0333" w:rsidRDefault="00AB0333" w:rsidP="008555B9"/>
    <w:p w14:paraId="61BB055C" w14:textId="5EC97F0D" w:rsidR="00AB0333" w:rsidRDefault="00AB0333" w:rsidP="008555B9"/>
    <w:p w14:paraId="116EDCBD" w14:textId="58433159" w:rsidR="00AB0333" w:rsidRDefault="00AB0333" w:rsidP="00AB0333">
      <w:pPr>
        <w:pStyle w:val="Heading2"/>
      </w:pPr>
      <w:bookmarkStart w:id="11" w:name="_Toc66779630"/>
      <w:r>
        <w:t>Quick Filters</w:t>
      </w:r>
      <w:bookmarkEnd w:id="11"/>
    </w:p>
    <w:p w14:paraId="24C8FBAD" w14:textId="4D6BD53E" w:rsidR="00AB0333" w:rsidRDefault="00AB0333" w:rsidP="00AB0333"/>
    <w:p w14:paraId="1ABDED14" w14:textId="1FFD4359" w:rsidR="00AB0333" w:rsidRDefault="00AB0333" w:rsidP="00AB0333">
      <w:r>
        <w:t xml:space="preserve">You can use the Quick Filters (coloured) to quickly find Greens in a particular Status. </w:t>
      </w:r>
    </w:p>
    <w:p w14:paraId="033CDB41" w14:textId="77777777" w:rsidR="00AB0333" w:rsidRDefault="00AB0333" w:rsidP="00AB0333">
      <w:r>
        <w:t>The Quick Filter will turn black when it’s applied</w:t>
      </w:r>
    </w:p>
    <w:p w14:paraId="50B40EED" w14:textId="77777777" w:rsidR="00AB0333" w:rsidRDefault="00AB0333" w:rsidP="00AB0333">
      <w:r>
        <w:rPr>
          <w:noProof/>
        </w:rPr>
        <w:drawing>
          <wp:inline distT="0" distB="0" distL="0" distR="0" wp14:anchorId="4130B47F" wp14:editId="048931F9">
            <wp:extent cx="1457325" cy="3429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325" cy="342900"/>
                    </a:xfrm>
                    <a:prstGeom prst="rect">
                      <a:avLst/>
                    </a:prstGeom>
                  </pic:spPr>
                </pic:pic>
              </a:graphicData>
            </a:graphic>
          </wp:inline>
        </w:drawing>
      </w:r>
    </w:p>
    <w:p w14:paraId="26AD6A6D" w14:textId="77777777" w:rsidR="00AB0333" w:rsidRDefault="00AB0333" w:rsidP="00AB0333">
      <w:r>
        <w:t>and show coloured when it’s not applied.</w:t>
      </w:r>
    </w:p>
    <w:p w14:paraId="65D89749" w14:textId="045A598F" w:rsidR="00AB0333" w:rsidRDefault="00AB0333" w:rsidP="00AB0333">
      <w:r>
        <w:rPr>
          <w:noProof/>
        </w:rPr>
        <w:drawing>
          <wp:inline distT="0" distB="0" distL="0" distR="0" wp14:anchorId="1E4EDC06" wp14:editId="525B9F5B">
            <wp:extent cx="1466850" cy="3714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6850" cy="371475"/>
                    </a:xfrm>
                    <a:prstGeom prst="rect">
                      <a:avLst/>
                    </a:prstGeom>
                  </pic:spPr>
                </pic:pic>
              </a:graphicData>
            </a:graphic>
          </wp:inline>
        </w:drawing>
      </w:r>
    </w:p>
    <w:p w14:paraId="0F69AA1D" w14:textId="77777777" w:rsidR="004D2F04" w:rsidRDefault="004D2F04" w:rsidP="004D2F04">
      <w:r>
        <w:t>Results are reflected in the table.</w:t>
      </w:r>
    </w:p>
    <w:p w14:paraId="089F0B4A" w14:textId="77777777" w:rsidR="00AB0333" w:rsidRDefault="00AB0333" w:rsidP="00AB0333"/>
    <w:p w14:paraId="48AB8E4D" w14:textId="5532D877" w:rsidR="00AB0333" w:rsidRDefault="00AB0333">
      <w:pPr>
        <w:pStyle w:val="Heading2"/>
      </w:pPr>
      <w:bookmarkStart w:id="12" w:name="_Toc66779631"/>
      <w:r>
        <w:t>Date Range</w:t>
      </w:r>
      <w:bookmarkEnd w:id="12"/>
    </w:p>
    <w:p w14:paraId="1FB0706C" w14:textId="77777777" w:rsidR="00AB0333" w:rsidRDefault="00AB0333" w:rsidP="00AB0333"/>
    <w:p w14:paraId="1B095D89" w14:textId="0B81A1DE" w:rsidR="00AB0333" w:rsidRPr="00AB0333" w:rsidRDefault="00AB0333" w:rsidP="00AB0333">
      <w:r>
        <w:rPr>
          <w:noProof/>
        </w:rPr>
        <w:drawing>
          <wp:inline distT="0" distB="0" distL="0" distR="0" wp14:anchorId="072B816B" wp14:editId="2B108917">
            <wp:extent cx="4657725" cy="504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504825"/>
                    </a:xfrm>
                    <a:prstGeom prst="rect">
                      <a:avLst/>
                    </a:prstGeom>
                  </pic:spPr>
                </pic:pic>
              </a:graphicData>
            </a:graphic>
          </wp:inline>
        </w:drawing>
      </w:r>
    </w:p>
    <w:p w14:paraId="5504DBF3" w14:textId="1588B9F9" w:rsidR="00AB0333" w:rsidRDefault="00AB0333" w:rsidP="00AB0333"/>
    <w:p w14:paraId="39533915" w14:textId="2D7F31AB" w:rsidR="00AB0333" w:rsidRDefault="00AB0333" w:rsidP="00AB0333">
      <w:r>
        <w:t xml:space="preserve">To select a Date Range, start by clicking the calendar icon </w:t>
      </w:r>
    </w:p>
    <w:p w14:paraId="03A139C7" w14:textId="38B7BAA1" w:rsidR="00AB0333" w:rsidRDefault="00AB0333" w:rsidP="00AB0333">
      <w:r>
        <w:rPr>
          <w:noProof/>
        </w:rPr>
        <w:drawing>
          <wp:inline distT="0" distB="0" distL="0" distR="0" wp14:anchorId="19F57720" wp14:editId="78E7B6CD">
            <wp:extent cx="314325" cy="419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25" cy="419100"/>
                    </a:xfrm>
                    <a:prstGeom prst="rect">
                      <a:avLst/>
                    </a:prstGeom>
                  </pic:spPr>
                </pic:pic>
              </a:graphicData>
            </a:graphic>
          </wp:inline>
        </w:drawing>
      </w:r>
    </w:p>
    <w:p w14:paraId="3A4DC54D" w14:textId="77777777" w:rsidR="0071583F" w:rsidRDefault="00AB0333" w:rsidP="00AB0333">
      <w:r>
        <w:t>The Calendar is displayed.</w:t>
      </w:r>
    </w:p>
    <w:p w14:paraId="0A8E6358" w14:textId="03224392" w:rsidR="00AB0333" w:rsidRDefault="00AB0333" w:rsidP="00AB0333">
      <w:r>
        <w:rPr>
          <w:noProof/>
        </w:rPr>
        <w:drawing>
          <wp:inline distT="0" distB="0" distL="0" distR="0" wp14:anchorId="4C0217BA" wp14:editId="0CA3CDFE">
            <wp:extent cx="2667000" cy="311290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0493" cy="3128652"/>
                    </a:xfrm>
                    <a:prstGeom prst="rect">
                      <a:avLst/>
                    </a:prstGeom>
                  </pic:spPr>
                </pic:pic>
              </a:graphicData>
            </a:graphic>
          </wp:inline>
        </w:drawing>
      </w:r>
    </w:p>
    <w:p w14:paraId="0C270AF3" w14:textId="50DBC05A" w:rsidR="0071583F" w:rsidRDefault="0071583F" w:rsidP="00AB0333">
      <w:r>
        <w:t xml:space="preserve">Select a date by clicking any of the calendar days. </w:t>
      </w:r>
    </w:p>
    <w:p w14:paraId="5721E788" w14:textId="553E0F02" w:rsidR="0071583F" w:rsidRDefault="0071583F" w:rsidP="00AB0333">
      <w:r>
        <w:t>To select a Time, select the clock icon at the bottom of the Calendar.</w:t>
      </w:r>
    </w:p>
    <w:p w14:paraId="48D2A8C7" w14:textId="4D279086" w:rsidR="0071583F" w:rsidRDefault="0071583F" w:rsidP="00AB0333">
      <w:r>
        <w:rPr>
          <w:noProof/>
        </w:rPr>
        <w:drawing>
          <wp:inline distT="0" distB="0" distL="0" distR="0" wp14:anchorId="46678CFC" wp14:editId="0D987E8F">
            <wp:extent cx="714375" cy="2762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4375" cy="276225"/>
                    </a:xfrm>
                    <a:prstGeom prst="rect">
                      <a:avLst/>
                    </a:prstGeom>
                  </pic:spPr>
                </pic:pic>
              </a:graphicData>
            </a:graphic>
          </wp:inline>
        </w:drawing>
      </w:r>
    </w:p>
    <w:p w14:paraId="01E049FD" w14:textId="76B3A55D" w:rsidR="0071583F" w:rsidRDefault="0071583F" w:rsidP="00AB0333">
      <w:r>
        <w:t>The Time selector is displayed.</w:t>
      </w:r>
    </w:p>
    <w:p w14:paraId="64DBC99C" w14:textId="002DD382" w:rsidR="0071583F" w:rsidRDefault="0071583F" w:rsidP="00AB0333">
      <w:r>
        <w:rPr>
          <w:noProof/>
        </w:rPr>
        <w:drawing>
          <wp:inline distT="0" distB="0" distL="0" distR="0" wp14:anchorId="1D2EF9A1" wp14:editId="2E2B55EE">
            <wp:extent cx="2771775" cy="18097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775" cy="1809750"/>
                    </a:xfrm>
                    <a:prstGeom prst="rect">
                      <a:avLst/>
                    </a:prstGeom>
                  </pic:spPr>
                </pic:pic>
              </a:graphicData>
            </a:graphic>
          </wp:inline>
        </w:drawing>
      </w:r>
    </w:p>
    <w:p w14:paraId="7917CC2F" w14:textId="66DED3BB" w:rsidR="0071583F" w:rsidRDefault="0071583F" w:rsidP="00AB0333">
      <w:r>
        <w:t>To change either Hours or Minutes, use the arrow icons or type the value in.</w:t>
      </w:r>
    </w:p>
    <w:p w14:paraId="0D6D959D" w14:textId="5E6E36EA" w:rsidR="0071583F" w:rsidRDefault="0071583F" w:rsidP="00AB0333">
      <w:r>
        <w:t>To change between AM and PM, use the blue AM | PM button.</w:t>
      </w:r>
    </w:p>
    <w:p w14:paraId="3723870B" w14:textId="1A4CCB7D" w:rsidR="0071583F" w:rsidRDefault="0071583F" w:rsidP="00AB0333">
      <w:r>
        <w:t>Repeat the steps for the ‘and’ field to finish selecting your Date Range.</w:t>
      </w:r>
    </w:p>
    <w:p w14:paraId="715C7DFD" w14:textId="77777777" w:rsidR="004D2F04" w:rsidRDefault="004D2F04" w:rsidP="004D2F04">
      <w:r>
        <w:t>Results are reflected in the table.</w:t>
      </w:r>
    </w:p>
    <w:p w14:paraId="0F274A5D" w14:textId="77777777" w:rsidR="004D2F04" w:rsidRDefault="004D2F04" w:rsidP="00AB0333"/>
    <w:p w14:paraId="2FDD6B5E" w14:textId="4DC76250" w:rsidR="0071583F" w:rsidRDefault="0071583F">
      <w:pPr>
        <w:pStyle w:val="Heading2"/>
      </w:pPr>
      <w:bookmarkStart w:id="13" w:name="_Toc66779632"/>
      <w:r>
        <w:t>Job Number or GreenID</w:t>
      </w:r>
      <w:bookmarkEnd w:id="13"/>
    </w:p>
    <w:p w14:paraId="3E76BE9F" w14:textId="6C7BBD57" w:rsidR="0071583F" w:rsidRDefault="0071583F" w:rsidP="0071583F"/>
    <w:p w14:paraId="621B9BCE" w14:textId="3670661A" w:rsidR="0071583F" w:rsidRDefault="0071583F" w:rsidP="0071583F">
      <w:r>
        <w:t>To search using the Job Number or GreenID, use the Job Number and Green ID fields.</w:t>
      </w:r>
    </w:p>
    <w:p w14:paraId="1109C199" w14:textId="376045BB" w:rsidR="0071583F" w:rsidRDefault="0071583F" w:rsidP="0071583F">
      <w:r>
        <w:rPr>
          <w:noProof/>
        </w:rPr>
        <w:drawing>
          <wp:inline distT="0" distB="0" distL="0" distR="0" wp14:anchorId="4A7BBF13" wp14:editId="085E2687">
            <wp:extent cx="4686300" cy="342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300" cy="342900"/>
                    </a:xfrm>
                    <a:prstGeom prst="rect">
                      <a:avLst/>
                    </a:prstGeom>
                  </pic:spPr>
                </pic:pic>
              </a:graphicData>
            </a:graphic>
          </wp:inline>
        </w:drawing>
      </w:r>
    </w:p>
    <w:p w14:paraId="035FF379" w14:textId="5F3F12E7" w:rsidR="0071583F" w:rsidRDefault="0071583F" w:rsidP="0071583F">
      <w:r>
        <w:t>Type your Job Number or Green ID into the respective field and press the ‘Tab’ or ‘Enter’ key on the keyboard.</w:t>
      </w:r>
    </w:p>
    <w:p w14:paraId="07EFEC66" w14:textId="77777777" w:rsidR="004D2F04" w:rsidRDefault="004D2F04" w:rsidP="004D2F04">
      <w:r>
        <w:t>Results are reflected in the table.</w:t>
      </w:r>
    </w:p>
    <w:p w14:paraId="11C50116" w14:textId="77777777" w:rsidR="003932C5" w:rsidRPr="0071583F" w:rsidRDefault="003932C5" w:rsidP="0071583F"/>
    <w:p w14:paraId="4E2CF052" w14:textId="079A75EF" w:rsidR="0086537E" w:rsidRDefault="0086537E">
      <w:pPr>
        <w:pStyle w:val="Heading2"/>
      </w:pPr>
      <w:bookmarkStart w:id="14" w:name="_Toc66779633"/>
      <w:r>
        <w:t xml:space="preserve">Created by Department or Deliver </w:t>
      </w:r>
      <w:proofErr w:type="gramStart"/>
      <w:r>
        <w:t>To</w:t>
      </w:r>
      <w:proofErr w:type="gramEnd"/>
      <w:r>
        <w:t xml:space="preserve"> Department</w:t>
      </w:r>
      <w:bookmarkEnd w:id="14"/>
    </w:p>
    <w:p w14:paraId="4BAB085F" w14:textId="6E585691" w:rsidR="0086537E" w:rsidRDefault="0086537E" w:rsidP="0086537E"/>
    <w:p w14:paraId="4DFDDB6E" w14:textId="41E10340" w:rsidR="0086537E" w:rsidRDefault="0086537E" w:rsidP="0086537E">
      <w:r>
        <w:t xml:space="preserve">To search using the Created by Department or Deliver </w:t>
      </w:r>
      <w:proofErr w:type="gramStart"/>
      <w:r>
        <w:t>To</w:t>
      </w:r>
      <w:proofErr w:type="gramEnd"/>
      <w:r>
        <w:t xml:space="preserve"> Department, use the Department and Deliver To fields.</w:t>
      </w:r>
    </w:p>
    <w:p w14:paraId="70468CF5" w14:textId="02930007" w:rsidR="0086537E" w:rsidRDefault="0086537E" w:rsidP="0086537E">
      <w:r>
        <w:rPr>
          <w:noProof/>
        </w:rPr>
        <w:drawing>
          <wp:inline distT="0" distB="0" distL="0" distR="0" wp14:anchorId="50E3DBE7" wp14:editId="507807BB">
            <wp:extent cx="4629150" cy="3429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9150" cy="342900"/>
                    </a:xfrm>
                    <a:prstGeom prst="rect">
                      <a:avLst/>
                    </a:prstGeom>
                  </pic:spPr>
                </pic:pic>
              </a:graphicData>
            </a:graphic>
          </wp:inline>
        </w:drawing>
      </w:r>
    </w:p>
    <w:p w14:paraId="114061D6" w14:textId="537DCD49" w:rsidR="0086537E" w:rsidRDefault="0086537E" w:rsidP="0086537E">
      <w:r>
        <w:t>To select a Department for either field, select the field. A dropdown is displayed.</w:t>
      </w:r>
    </w:p>
    <w:p w14:paraId="1C3944B6" w14:textId="1464704D" w:rsidR="00506542" w:rsidRDefault="00506542" w:rsidP="0086537E">
      <w:r>
        <w:t>Results are reflected in the table.</w:t>
      </w:r>
    </w:p>
    <w:p w14:paraId="22FC64D4" w14:textId="4ECB0BFC" w:rsidR="0086537E" w:rsidRDefault="0086537E" w:rsidP="0086537E">
      <w:r>
        <w:rPr>
          <w:noProof/>
        </w:rPr>
        <w:drawing>
          <wp:inline distT="0" distB="0" distL="0" distR="0" wp14:anchorId="47CA5D58" wp14:editId="396BD6A1">
            <wp:extent cx="2390775" cy="26765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0775" cy="2676525"/>
                    </a:xfrm>
                    <a:prstGeom prst="rect">
                      <a:avLst/>
                    </a:prstGeom>
                  </pic:spPr>
                </pic:pic>
              </a:graphicData>
            </a:graphic>
          </wp:inline>
        </w:drawing>
      </w:r>
    </w:p>
    <w:p w14:paraId="5E979A83" w14:textId="123CDBC3" w:rsidR="0086537E" w:rsidRDefault="0086537E" w:rsidP="0086537E">
      <w:r>
        <w:t xml:space="preserve">To select a Department, click </w:t>
      </w:r>
      <w:r w:rsidR="00284FED">
        <w:t>any of the items.</w:t>
      </w:r>
    </w:p>
    <w:p w14:paraId="43C78C2D" w14:textId="2A872A2C" w:rsidR="00284FED" w:rsidRDefault="00284FED" w:rsidP="0086537E">
      <w:r>
        <w:t>Results are reflected in the tabl</w:t>
      </w:r>
      <w:r w:rsidR="00506542">
        <w:t>e.</w:t>
      </w:r>
    </w:p>
    <w:p w14:paraId="20BF84DA" w14:textId="77777777" w:rsidR="0086537E" w:rsidRPr="0086537E" w:rsidRDefault="0086537E" w:rsidP="0086537E"/>
    <w:p w14:paraId="63AFDE7E" w14:textId="19E80F5E" w:rsidR="004D2F04" w:rsidRDefault="004D2F04">
      <w:pPr>
        <w:pStyle w:val="Heading2"/>
      </w:pPr>
      <w:bookmarkStart w:id="15" w:name="_Toc66779634"/>
      <w:r>
        <w:t>My results aren’t being returned</w:t>
      </w:r>
      <w:bookmarkEnd w:id="15"/>
    </w:p>
    <w:p w14:paraId="76A23846" w14:textId="4855DF4C" w:rsidR="004D2F04" w:rsidRDefault="004D2F04" w:rsidP="004D2F04"/>
    <w:p w14:paraId="216448D8" w14:textId="412B653E" w:rsidR="004D2F04" w:rsidRDefault="004D2F04" w:rsidP="004D2F04">
      <w:r>
        <w:t>If you’re not seeing any results and you’re sure of your search criteria. Try using the ‘Reset’ button to reset the search and then start again. Remember, the ‘and’ approach is used, so if you’re using a combination of filters, be sure these are correct. Alternatively, try using a less specific search criteria.</w:t>
      </w:r>
    </w:p>
    <w:bookmarkEnd w:id="9"/>
    <w:p w14:paraId="38D7CCD2" w14:textId="77777777" w:rsidR="009C711D" w:rsidRPr="004D2F04" w:rsidRDefault="009C711D" w:rsidP="004D2F04"/>
    <w:p w14:paraId="50A0374D" w14:textId="2D7657EB" w:rsidR="003F677C" w:rsidRDefault="003F677C" w:rsidP="001B5E40">
      <w:pPr>
        <w:pStyle w:val="Heading1"/>
        <w:rPr>
          <w:lang w:val="en-US"/>
        </w:rPr>
      </w:pPr>
    </w:p>
    <w:p w14:paraId="3017AF22" w14:textId="77777777" w:rsidR="003F677C" w:rsidRPr="003F677C" w:rsidRDefault="003F677C" w:rsidP="003F677C">
      <w:pPr>
        <w:rPr>
          <w:lang w:val="en-US"/>
        </w:rPr>
      </w:pPr>
    </w:p>
    <w:p w14:paraId="76CB6DA2" w14:textId="73E26DEE" w:rsidR="001B5E40" w:rsidRDefault="001B5E40" w:rsidP="001B5E40">
      <w:pPr>
        <w:pStyle w:val="Heading1"/>
        <w:rPr>
          <w:lang w:val="en-US"/>
        </w:rPr>
      </w:pPr>
      <w:bookmarkStart w:id="16" w:name="_Toc66779635"/>
      <w:r>
        <w:rPr>
          <w:lang w:val="en-US"/>
        </w:rPr>
        <w:t>Issues/Requests</w:t>
      </w:r>
      <w:bookmarkEnd w:id="16"/>
    </w:p>
    <w:p w14:paraId="587CB2FB" w14:textId="77777777" w:rsidR="001B5E40" w:rsidRPr="001B5E40" w:rsidRDefault="001B5E40" w:rsidP="001B5E40">
      <w:pPr>
        <w:rPr>
          <w:lang w:val="en-US"/>
        </w:rPr>
      </w:pPr>
    </w:p>
    <w:p w14:paraId="4EC9391F" w14:textId="69F4D248" w:rsidR="001B5E40" w:rsidRDefault="001B5E40" w:rsidP="001B5E40">
      <w:pPr>
        <w:rPr>
          <w:lang w:val="en-US"/>
        </w:rPr>
      </w:pPr>
      <w:r>
        <w:rPr>
          <w:lang w:val="en-US"/>
        </w:rPr>
        <w:lastRenderedPageBreak/>
        <w:t>If you have any issues, please remember to send them directly through to the Temperzone IT helpdesk</w:t>
      </w:r>
    </w:p>
    <w:p w14:paraId="7033FF14" w14:textId="679070A5" w:rsidR="001B5E40" w:rsidRPr="001B5E40" w:rsidRDefault="001B5E40" w:rsidP="001B5E40">
      <w:pPr>
        <w:rPr>
          <w:lang w:val="en-US"/>
        </w:rPr>
      </w:pPr>
      <w:r>
        <w:rPr>
          <w:color w:val="000000"/>
        </w:rPr>
        <w:t>Email:</w:t>
      </w:r>
      <w:r>
        <w:rPr>
          <w:color w:val="1F497D"/>
        </w:rPr>
        <w:t xml:space="preserve"> </w:t>
      </w:r>
      <w:hyperlink r:id="rId34" w:history="1">
        <w:r w:rsidR="00FC57BE" w:rsidRPr="002C3C07">
          <w:rPr>
            <w:rStyle w:val="Hyperlink"/>
          </w:rPr>
          <w:t>helpdesk@temperzone.com</w:t>
        </w:r>
      </w:hyperlink>
      <w:r>
        <w:rPr>
          <w:color w:val="1F497D"/>
        </w:rPr>
        <w:t xml:space="preserve"> </w:t>
      </w:r>
      <w:r>
        <w:rPr>
          <w:color w:val="000000"/>
        </w:rPr>
        <w:t xml:space="preserve">or Phone extension 888 in NZ or AU </w:t>
      </w:r>
      <w:r>
        <w:rPr>
          <w:color w:val="1F497D"/>
        </w:rPr>
        <w:br/>
      </w:r>
      <w:r>
        <w:rPr>
          <w:color w:val="000000"/>
        </w:rPr>
        <w:t xml:space="preserve">Or visit </w:t>
      </w:r>
      <w:hyperlink r:id="rId35" w:history="1">
        <w:r>
          <w:rPr>
            <w:rStyle w:val="Hyperlink"/>
          </w:rPr>
          <w:t>helpdesk.temperzone.com</w:t>
        </w:r>
      </w:hyperlink>
    </w:p>
    <w:p w14:paraId="33D4BE2B" w14:textId="77777777" w:rsidR="001B5E40" w:rsidRPr="00BA0461" w:rsidRDefault="001B5E40">
      <w:pPr>
        <w:rPr>
          <w:rFonts w:ascii="Arial" w:hAnsi="Arial" w:cs="Arial"/>
          <w:lang w:val="en-US"/>
        </w:rPr>
      </w:pPr>
    </w:p>
    <w:sectPr w:rsidR="001B5E40" w:rsidRPr="00BA0461">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4BD00" w14:textId="77777777" w:rsidR="00B13782" w:rsidRDefault="00B13782" w:rsidP="00FF4684">
      <w:pPr>
        <w:spacing w:after="0" w:line="240" w:lineRule="auto"/>
      </w:pPr>
      <w:r>
        <w:separator/>
      </w:r>
    </w:p>
  </w:endnote>
  <w:endnote w:type="continuationSeparator" w:id="0">
    <w:p w14:paraId="203BE788" w14:textId="77777777" w:rsidR="00B13782" w:rsidRDefault="00B13782" w:rsidP="00FF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0712110"/>
      <w:docPartObj>
        <w:docPartGallery w:val="Page Numbers (Bottom of Page)"/>
        <w:docPartUnique/>
      </w:docPartObj>
    </w:sdtPr>
    <w:sdtEndPr>
      <w:rPr>
        <w:noProof/>
      </w:rPr>
    </w:sdtEndPr>
    <w:sdtContent>
      <w:p w14:paraId="59E988C0" w14:textId="77777777" w:rsidR="00694016" w:rsidRDefault="006940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0269B" w14:textId="77777777" w:rsidR="00694016" w:rsidRDefault="00694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53AB5" w14:textId="77777777" w:rsidR="00B13782" w:rsidRDefault="00B13782" w:rsidP="00FF4684">
      <w:pPr>
        <w:spacing w:after="0" w:line="240" w:lineRule="auto"/>
      </w:pPr>
      <w:r>
        <w:separator/>
      </w:r>
    </w:p>
  </w:footnote>
  <w:footnote w:type="continuationSeparator" w:id="0">
    <w:p w14:paraId="7A4FFD73" w14:textId="77777777" w:rsidR="00B13782" w:rsidRDefault="00B13782" w:rsidP="00FF4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58" w:type="dxa"/>
      <w:tblInd w:w="-998" w:type="dxa"/>
      <w:tblLook w:val="04A0" w:firstRow="1" w:lastRow="0" w:firstColumn="1" w:lastColumn="0" w:noHBand="0" w:noVBand="1"/>
    </w:tblPr>
    <w:tblGrid>
      <w:gridCol w:w="5813"/>
      <w:gridCol w:w="2126"/>
      <w:gridCol w:w="3119"/>
    </w:tblGrid>
    <w:tr w:rsidR="00694016" w:rsidRPr="0007505B" w14:paraId="46617625" w14:textId="77777777" w:rsidTr="0007505B">
      <w:trPr>
        <w:trHeight w:val="558"/>
      </w:trPr>
      <w:tc>
        <w:tcPr>
          <w:tcW w:w="5813" w:type="dxa"/>
        </w:tcPr>
        <w:p w14:paraId="0F338007" w14:textId="7BADCD47" w:rsidR="00694016" w:rsidRPr="0007505B" w:rsidRDefault="00694016" w:rsidP="00E604F9">
          <w:pPr>
            <w:rPr>
              <w:rFonts w:ascii="Arial" w:hAnsi="Arial" w:cs="Arial"/>
              <w:b/>
              <w:sz w:val="20"/>
              <w:szCs w:val="20"/>
              <w:lang w:val="en-US"/>
            </w:rPr>
          </w:pPr>
          <w:r w:rsidRPr="0007505B">
            <w:rPr>
              <w:rFonts w:ascii="Arial" w:hAnsi="Arial" w:cs="Arial"/>
              <w:sz w:val="20"/>
              <w:szCs w:val="20"/>
              <w:lang w:val="en-US"/>
            </w:rPr>
            <w:t>Title:</w:t>
          </w:r>
          <w:r w:rsidR="004725B8">
            <w:rPr>
              <w:rFonts w:ascii="Arial" w:hAnsi="Arial" w:cs="Arial"/>
              <w:sz w:val="20"/>
              <w:szCs w:val="20"/>
              <w:lang w:val="en-US"/>
            </w:rPr>
            <w:t xml:space="preserve"> </w:t>
          </w:r>
          <w:r w:rsidR="0012131B">
            <w:rPr>
              <w:rFonts w:ascii="Arial" w:hAnsi="Arial" w:cs="Arial"/>
              <w:sz w:val="20"/>
              <w:szCs w:val="20"/>
              <w:lang w:val="en-US"/>
            </w:rPr>
            <w:t>Sheet Metal Greens App</w:t>
          </w:r>
        </w:p>
      </w:tc>
      <w:tc>
        <w:tcPr>
          <w:tcW w:w="2126" w:type="dxa"/>
        </w:tcPr>
        <w:p w14:paraId="45C34543" w14:textId="507A2034" w:rsidR="00694016" w:rsidRPr="0007505B" w:rsidRDefault="00694016" w:rsidP="00E604F9">
          <w:pPr>
            <w:rPr>
              <w:rFonts w:ascii="Arial" w:hAnsi="Arial" w:cs="Arial"/>
              <w:sz w:val="20"/>
              <w:szCs w:val="20"/>
              <w:lang w:val="en-US"/>
            </w:rPr>
          </w:pPr>
          <w:r w:rsidRPr="0007505B">
            <w:rPr>
              <w:rFonts w:ascii="Arial" w:hAnsi="Arial" w:cs="Arial"/>
              <w:sz w:val="20"/>
              <w:szCs w:val="20"/>
              <w:lang w:val="en-US"/>
            </w:rPr>
            <w:t>Date</w:t>
          </w:r>
          <w:r>
            <w:rPr>
              <w:rFonts w:ascii="Arial" w:hAnsi="Arial" w:cs="Arial"/>
              <w:sz w:val="20"/>
              <w:szCs w:val="20"/>
              <w:lang w:val="en-US"/>
            </w:rPr>
            <w:t xml:space="preserve">: </w:t>
          </w:r>
          <w:r w:rsidR="0012131B">
            <w:rPr>
              <w:rFonts w:ascii="Arial" w:hAnsi="Arial" w:cs="Arial"/>
            </w:rPr>
            <w:t>17</w:t>
          </w:r>
          <w:r>
            <w:rPr>
              <w:rFonts w:ascii="Arial" w:hAnsi="Arial" w:cs="Arial"/>
            </w:rPr>
            <w:t>/09/2020</w:t>
          </w:r>
        </w:p>
      </w:tc>
      <w:tc>
        <w:tcPr>
          <w:tcW w:w="3119" w:type="dxa"/>
          <w:vMerge w:val="restart"/>
        </w:tcPr>
        <w:p w14:paraId="6F45086F" w14:textId="77777777" w:rsidR="00694016" w:rsidRPr="0007505B" w:rsidRDefault="00694016" w:rsidP="00E604F9">
          <w:pPr>
            <w:rPr>
              <w:rFonts w:ascii="Arial" w:hAnsi="Arial" w:cs="Arial"/>
              <w:lang w:val="en-US"/>
            </w:rPr>
          </w:pPr>
          <w:r w:rsidRPr="0007505B">
            <w:rPr>
              <w:rFonts w:ascii="Arial" w:hAnsi="Arial" w:cs="Arial"/>
              <w:noProof/>
            </w:rPr>
            <w:drawing>
              <wp:inline distT="0" distB="0" distL="0" distR="0" wp14:anchorId="32EA0D7F" wp14:editId="58148CBD">
                <wp:extent cx="1776731" cy="45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Z logo.JPG"/>
                        <pic:cNvPicPr/>
                      </pic:nvPicPr>
                      <pic:blipFill>
                        <a:blip r:embed="rId1">
                          <a:extLst>
                            <a:ext uri="{28A0092B-C50C-407E-A947-70E740481C1C}">
                              <a14:useLocalDpi xmlns:a14="http://schemas.microsoft.com/office/drawing/2010/main" val="0"/>
                            </a:ext>
                          </a:extLst>
                        </a:blip>
                        <a:stretch>
                          <a:fillRect/>
                        </a:stretch>
                      </pic:blipFill>
                      <pic:spPr>
                        <a:xfrm>
                          <a:off x="0" y="0"/>
                          <a:ext cx="1797138" cy="458598"/>
                        </a:xfrm>
                        <a:prstGeom prst="rect">
                          <a:avLst/>
                        </a:prstGeom>
                      </pic:spPr>
                    </pic:pic>
                  </a:graphicData>
                </a:graphic>
              </wp:inline>
            </w:drawing>
          </w:r>
        </w:p>
      </w:tc>
    </w:tr>
    <w:tr w:rsidR="00694016" w:rsidRPr="0007505B" w14:paraId="097A33D4" w14:textId="77777777" w:rsidTr="0007505B">
      <w:trPr>
        <w:trHeight w:val="75"/>
      </w:trPr>
      <w:tc>
        <w:tcPr>
          <w:tcW w:w="5813" w:type="dxa"/>
        </w:tcPr>
        <w:p w14:paraId="23FE51F8" w14:textId="07DE325C" w:rsidR="00694016" w:rsidRPr="0007505B" w:rsidRDefault="00694016" w:rsidP="00E604F9">
          <w:pPr>
            <w:tabs>
              <w:tab w:val="center" w:pos="2087"/>
            </w:tabs>
            <w:rPr>
              <w:rFonts w:ascii="Arial" w:hAnsi="Arial" w:cs="Arial"/>
              <w:sz w:val="20"/>
              <w:szCs w:val="20"/>
              <w:lang w:val="en-US"/>
            </w:rPr>
          </w:pPr>
          <w:r w:rsidRPr="0007505B">
            <w:rPr>
              <w:rFonts w:ascii="Arial" w:hAnsi="Arial" w:cs="Arial"/>
              <w:sz w:val="20"/>
              <w:szCs w:val="20"/>
              <w:lang w:val="en-US"/>
            </w:rPr>
            <w:t xml:space="preserve">Department: </w:t>
          </w:r>
          <w:r>
            <w:rPr>
              <w:rFonts w:ascii="Arial" w:hAnsi="Arial" w:cs="Arial"/>
              <w:sz w:val="20"/>
              <w:szCs w:val="20"/>
              <w:lang w:val="en-US"/>
            </w:rPr>
            <w:t>Company-wide</w:t>
          </w:r>
        </w:p>
      </w:tc>
      <w:tc>
        <w:tcPr>
          <w:tcW w:w="2126" w:type="dxa"/>
        </w:tcPr>
        <w:p w14:paraId="6E9B597A" w14:textId="5186108E" w:rsidR="00694016" w:rsidRPr="0007505B" w:rsidRDefault="00694016" w:rsidP="00E604F9">
          <w:pPr>
            <w:rPr>
              <w:rFonts w:ascii="Arial" w:hAnsi="Arial" w:cs="Arial"/>
              <w:sz w:val="20"/>
              <w:szCs w:val="20"/>
              <w:lang w:val="en-US"/>
            </w:rPr>
          </w:pPr>
          <w:r w:rsidRPr="0007505B">
            <w:rPr>
              <w:rFonts w:ascii="Arial" w:hAnsi="Arial" w:cs="Arial"/>
              <w:sz w:val="20"/>
              <w:szCs w:val="20"/>
              <w:lang w:val="en-US"/>
            </w:rPr>
            <w:t xml:space="preserve">Version: </w:t>
          </w:r>
          <w:r>
            <w:rPr>
              <w:rFonts w:ascii="Arial" w:hAnsi="Arial" w:cs="Arial"/>
              <w:sz w:val="20"/>
              <w:szCs w:val="20"/>
              <w:lang w:val="en-US"/>
            </w:rPr>
            <w:t>1.0</w:t>
          </w:r>
        </w:p>
      </w:tc>
      <w:tc>
        <w:tcPr>
          <w:tcW w:w="3119" w:type="dxa"/>
          <w:vMerge/>
        </w:tcPr>
        <w:p w14:paraId="58C49AF9" w14:textId="77777777" w:rsidR="00694016" w:rsidRPr="0007505B" w:rsidRDefault="00694016" w:rsidP="00E604F9">
          <w:pPr>
            <w:rPr>
              <w:rFonts w:ascii="Arial" w:hAnsi="Arial" w:cs="Arial"/>
              <w:lang w:val="en-US"/>
            </w:rPr>
          </w:pPr>
        </w:p>
      </w:tc>
    </w:tr>
  </w:tbl>
  <w:p w14:paraId="3022F8AD" w14:textId="77777777" w:rsidR="00694016" w:rsidRDefault="00694016">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7A6"/>
    <w:multiLevelType w:val="hybridMultilevel"/>
    <w:tmpl w:val="9A761AC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5E014E"/>
    <w:multiLevelType w:val="hybridMultilevel"/>
    <w:tmpl w:val="C5109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A17A2"/>
    <w:multiLevelType w:val="hybridMultilevel"/>
    <w:tmpl w:val="A25407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CCB0173"/>
    <w:multiLevelType w:val="hybridMultilevel"/>
    <w:tmpl w:val="A4E2F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906C76"/>
    <w:multiLevelType w:val="hybridMultilevel"/>
    <w:tmpl w:val="3B50DC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0E84969"/>
    <w:multiLevelType w:val="hybridMultilevel"/>
    <w:tmpl w:val="E98C66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2E6B83"/>
    <w:multiLevelType w:val="hybridMultilevel"/>
    <w:tmpl w:val="B8644C60"/>
    <w:lvl w:ilvl="0" w:tplc="14090019">
      <w:start w:val="4"/>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6B146C1"/>
    <w:multiLevelType w:val="hybridMultilevel"/>
    <w:tmpl w:val="33CEC6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7E01F17"/>
    <w:multiLevelType w:val="hybridMultilevel"/>
    <w:tmpl w:val="FA264B8C"/>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18C62918"/>
    <w:multiLevelType w:val="hybridMultilevel"/>
    <w:tmpl w:val="8440F4E0"/>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1C854135"/>
    <w:multiLevelType w:val="hybridMultilevel"/>
    <w:tmpl w:val="41EEA71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209E03A9"/>
    <w:multiLevelType w:val="hybridMultilevel"/>
    <w:tmpl w:val="D71266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539253F"/>
    <w:multiLevelType w:val="hybridMultilevel"/>
    <w:tmpl w:val="9BB63FD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6C17BDA"/>
    <w:multiLevelType w:val="hybridMultilevel"/>
    <w:tmpl w:val="7CDEB8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6CD4B71"/>
    <w:multiLevelType w:val="hybridMultilevel"/>
    <w:tmpl w:val="C93233A0"/>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5" w15:restartNumberingAfterBreak="0">
    <w:nsid w:val="2B825F39"/>
    <w:multiLevelType w:val="hybridMultilevel"/>
    <w:tmpl w:val="A762FF6E"/>
    <w:lvl w:ilvl="0" w:tplc="14090019">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D350A46"/>
    <w:multiLevelType w:val="hybridMultilevel"/>
    <w:tmpl w:val="B83098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F057E05"/>
    <w:multiLevelType w:val="hybridMultilevel"/>
    <w:tmpl w:val="8F8E9C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85691C"/>
    <w:multiLevelType w:val="hybridMultilevel"/>
    <w:tmpl w:val="3B92E37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2EA7F9B"/>
    <w:multiLevelType w:val="hybridMultilevel"/>
    <w:tmpl w:val="7908BCC4"/>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0" w15:restartNumberingAfterBreak="0">
    <w:nsid w:val="33643A91"/>
    <w:multiLevelType w:val="hybridMultilevel"/>
    <w:tmpl w:val="EF70278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46006E5"/>
    <w:multiLevelType w:val="hybridMultilevel"/>
    <w:tmpl w:val="5D1A2804"/>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15:restartNumberingAfterBreak="0">
    <w:nsid w:val="36D07680"/>
    <w:multiLevelType w:val="hybridMultilevel"/>
    <w:tmpl w:val="F01E4404"/>
    <w:lvl w:ilvl="0" w:tplc="04090001">
      <w:start w:val="1"/>
      <w:numFmt w:val="bullet"/>
      <w:lvlText w:val=""/>
      <w:lvlJc w:val="left"/>
      <w:pPr>
        <w:ind w:left="1800" w:hanging="360"/>
      </w:pPr>
      <w:rPr>
        <w:rFonts w:ascii="Symbol" w:hAnsi="Symbol" w:hint="default"/>
      </w:rPr>
    </w:lvl>
    <w:lvl w:ilvl="1" w:tplc="14090019">
      <w:start w:val="1"/>
      <w:numFmt w:val="decimal"/>
      <w:lvlText w:val="%2."/>
      <w:lvlJc w:val="left"/>
      <w:pPr>
        <w:tabs>
          <w:tab w:val="num" w:pos="2520"/>
        </w:tabs>
        <w:ind w:left="2520" w:hanging="360"/>
      </w:pPr>
    </w:lvl>
    <w:lvl w:ilvl="2" w:tplc="1409001B">
      <w:start w:val="1"/>
      <w:numFmt w:val="decimal"/>
      <w:lvlText w:val="%3."/>
      <w:lvlJc w:val="left"/>
      <w:pPr>
        <w:tabs>
          <w:tab w:val="num" w:pos="3240"/>
        </w:tabs>
        <w:ind w:left="3240" w:hanging="360"/>
      </w:pPr>
    </w:lvl>
    <w:lvl w:ilvl="3" w:tplc="1409000F">
      <w:start w:val="1"/>
      <w:numFmt w:val="decimal"/>
      <w:lvlText w:val="%4."/>
      <w:lvlJc w:val="left"/>
      <w:pPr>
        <w:tabs>
          <w:tab w:val="num" w:pos="3960"/>
        </w:tabs>
        <w:ind w:left="3960" w:hanging="360"/>
      </w:pPr>
    </w:lvl>
    <w:lvl w:ilvl="4" w:tplc="14090019">
      <w:start w:val="1"/>
      <w:numFmt w:val="decimal"/>
      <w:lvlText w:val="%5."/>
      <w:lvlJc w:val="left"/>
      <w:pPr>
        <w:tabs>
          <w:tab w:val="num" w:pos="4680"/>
        </w:tabs>
        <w:ind w:left="4680" w:hanging="360"/>
      </w:pPr>
    </w:lvl>
    <w:lvl w:ilvl="5" w:tplc="1409001B">
      <w:start w:val="1"/>
      <w:numFmt w:val="decimal"/>
      <w:lvlText w:val="%6."/>
      <w:lvlJc w:val="left"/>
      <w:pPr>
        <w:tabs>
          <w:tab w:val="num" w:pos="5400"/>
        </w:tabs>
        <w:ind w:left="5400" w:hanging="360"/>
      </w:pPr>
    </w:lvl>
    <w:lvl w:ilvl="6" w:tplc="1409000F">
      <w:start w:val="1"/>
      <w:numFmt w:val="decimal"/>
      <w:lvlText w:val="%7."/>
      <w:lvlJc w:val="left"/>
      <w:pPr>
        <w:tabs>
          <w:tab w:val="num" w:pos="6120"/>
        </w:tabs>
        <w:ind w:left="6120" w:hanging="360"/>
      </w:pPr>
    </w:lvl>
    <w:lvl w:ilvl="7" w:tplc="14090019">
      <w:start w:val="1"/>
      <w:numFmt w:val="decimal"/>
      <w:lvlText w:val="%8."/>
      <w:lvlJc w:val="left"/>
      <w:pPr>
        <w:tabs>
          <w:tab w:val="num" w:pos="6840"/>
        </w:tabs>
        <w:ind w:left="6840" w:hanging="360"/>
      </w:pPr>
    </w:lvl>
    <w:lvl w:ilvl="8" w:tplc="1409001B">
      <w:start w:val="1"/>
      <w:numFmt w:val="decimal"/>
      <w:lvlText w:val="%9."/>
      <w:lvlJc w:val="left"/>
      <w:pPr>
        <w:tabs>
          <w:tab w:val="num" w:pos="7560"/>
        </w:tabs>
        <w:ind w:left="7560" w:hanging="360"/>
      </w:pPr>
    </w:lvl>
  </w:abstractNum>
  <w:abstractNum w:abstractNumId="23" w15:restartNumberingAfterBreak="0">
    <w:nsid w:val="474F60A0"/>
    <w:multiLevelType w:val="hybridMultilevel"/>
    <w:tmpl w:val="312E02F0"/>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4" w15:restartNumberingAfterBreak="0">
    <w:nsid w:val="50EB1821"/>
    <w:multiLevelType w:val="hybridMultilevel"/>
    <w:tmpl w:val="FB441C46"/>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55903D61"/>
    <w:multiLevelType w:val="hybridMultilevel"/>
    <w:tmpl w:val="66F06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F267F76"/>
    <w:multiLevelType w:val="hybridMultilevel"/>
    <w:tmpl w:val="6FB61E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7B2A60"/>
    <w:multiLevelType w:val="hybridMultilevel"/>
    <w:tmpl w:val="B43835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6B0334B"/>
    <w:multiLevelType w:val="hybridMultilevel"/>
    <w:tmpl w:val="5E7067FC"/>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9" w15:restartNumberingAfterBreak="0">
    <w:nsid w:val="673F2BC6"/>
    <w:multiLevelType w:val="hybridMultilevel"/>
    <w:tmpl w:val="5762E4D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740C507C"/>
    <w:multiLevelType w:val="hybridMultilevel"/>
    <w:tmpl w:val="77DE260E"/>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78B52F5"/>
    <w:multiLevelType w:val="hybridMultilevel"/>
    <w:tmpl w:val="9BF801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0"/>
  </w:num>
  <w:num w:numId="5">
    <w:abstractNumId w:val="30"/>
  </w:num>
  <w:num w:numId="6">
    <w:abstractNumId w:val="23"/>
  </w:num>
  <w:num w:numId="7">
    <w:abstractNumId w:val="26"/>
  </w:num>
  <w:num w:numId="8">
    <w:abstractNumId w:val="9"/>
  </w:num>
  <w:num w:numId="9">
    <w:abstractNumId w:val="19"/>
  </w:num>
  <w:num w:numId="10">
    <w:abstractNumId w:val="28"/>
  </w:num>
  <w:num w:numId="11">
    <w:abstractNumId w:val="10"/>
  </w:num>
  <w:num w:numId="12">
    <w:abstractNumId w:val="21"/>
  </w:num>
  <w:num w:numId="13">
    <w:abstractNumId w:val="8"/>
  </w:num>
  <w:num w:numId="14">
    <w:abstractNumId w:val="13"/>
  </w:num>
  <w:num w:numId="15">
    <w:abstractNumId w:val="1"/>
  </w:num>
  <w:num w:numId="16">
    <w:abstractNumId w:val="17"/>
  </w:num>
  <w:num w:numId="17">
    <w:abstractNumId w:val="22"/>
  </w:num>
  <w:num w:numId="18">
    <w:abstractNumId w:val="3"/>
  </w:num>
  <w:num w:numId="19">
    <w:abstractNumId w:val="15"/>
  </w:num>
  <w:num w:numId="20">
    <w:abstractNumId w:val="29"/>
  </w:num>
  <w:num w:numId="21">
    <w:abstractNumId w:val="6"/>
  </w:num>
  <w:num w:numId="22">
    <w:abstractNumId w:val="24"/>
  </w:num>
  <w:num w:numId="23">
    <w:abstractNumId w:val="31"/>
  </w:num>
  <w:num w:numId="24">
    <w:abstractNumId w:val="11"/>
  </w:num>
  <w:num w:numId="25">
    <w:abstractNumId w:val="4"/>
  </w:num>
  <w:num w:numId="26">
    <w:abstractNumId w:val="20"/>
  </w:num>
  <w:num w:numId="27">
    <w:abstractNumId w:val="2"/>
  </w:num>
  <w:num w:numId="28">
    <w:abstractNumId w:val="5"/>
  </w:num>
  <w:num w:numId="29">
    <w:abstractNumId w:val="27"/>
  </w:num>
  <w:num w:numId="30">
    <w:abstractNumId w:val="12"/>
  </w:num>
  <w:num w:numId="31">
    <w:abstractNumId w:val="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WDocumentId" w:val="df2ea494-4007-4cf5-b4bc-fcf84476c2f2"/>
  </w:docVars>
  <w:rsids>
    <w:rsidRoot w:val="00FF4684"/>
    <w:rsid w:val="00004CD6"/>
    <w:rsid w:val="0002154D"/>
    <w:rsid w:val="00036CE5"/>
    <w:rsid w:val="00052DE6"/>
    <w:rsid w:val="0007505B"/>
    <w:rsid w:val="000851F7"/>
    <w:rsid w:val="00090120"/>
    <w:rsid w:val="000A1FE2"/>
    <w:rsid w:val="000A22FA"/>
    <w:rsid w:val="000B1014"/>
    <w:rsid w:val="000B2AB8"/>
    <w:rsid w:val="000D3648"/>
    <w:rsid w:val="000E469A"/>
    <w:rsid w:val="001110CC"/>
    <w:rsid w:val="001130F3"/>
    <w:rsid w:val="0012131B"/>
    <w:rsid w:val="001335CD"/>
    <w:rsid w:val="00160FDB"/>
    <w:rsid w:val="00177C4F"/>
    <w:rsid w:val="00183E39"/>
    <w:rsid w:val="001B5E40"/>
    <w:rsid w:val="001C1333"/>
    <w:rsid w:val="001D26F5"/>
    <w:rsid w:val="001D3E0D"/>
    <w:rsid w:val="001D4E7D"/>
    <w:rsid w:val="001D7EB1"/>
    <w:rsid w:val="00210CB5"/>
    <w:rsid w:val="002119CB"/>
    <w:rsid w:val="00247864"/>
    <w:rsid w:val="00265395"/>
    <w:rsid w:val="00280C2D"/>
    <w:rsid w:val="00284FED"/>
    <w:rsid w:val="002B3FF8"/>
    <w:rsid w:val="002B68FE"/>
    <w:rsid w:val="002B6EEB"/>
    <w:rsid w:val="002C7981"/>
    <w:rsid w:val="002E0EB7"/>
    <w:rsid w:val="002F3C15"/>
    <w:rsid w:val="002F6075"/>
    <w:rsid w:val="003200F7"/>
    <w:rsid w:val="00322CA6"/>
    <w:rsid w:val="003263BA"/>
    <w:rsid w:val="00350DBE"/>
    <w:rsid w:val="00352714"/>
    <w:rsid w:val="003613DB"/>
    <w:rsid w:val="00366827"/>
    <w:rsid w:val="00370B42"/>
    <w:rsid w:val="00375F3B"/>
    <w:rsid w:val="00381AF5"/>
    <w:rsid w:val="003932C5"/>
    <w:rsid w:val="003942AC"/>
    <w:rsid w:val="00394D91"/>
    <w:rsid w:val="003C727E"/>
    <w:rsid w:val="003D4A4A"/>
    <w:rsid w:val="003E00EF"/>
    <w:rsid w:val="003F677C"/>
    <w:rsid w:val="003F69CE"/>
    <w:rsid w:val="00401272"/>
    <w:rsid w:val="00404803"/>
    <w:rsid w:val="00405DE4"/>
    <w:rsid w:val="004070AD"/>
    <w:rsid w:val="00412AB2"/>
    <w:rsid w:val="00412E2D"/>
    <w:rsid w:val="00425820"/>
    <w:rsid w:val="00427AB9"/>
    <w:rsid w:val="0043752D"/>
    <w:rsid w:val="00446681"/>
    <w:rsid w:val="00446C89"/>
    <w:rsid w:val="004601C6"/>
    <w:rsid w:val="004725B8"/>
    <w:rsid w:val="00475EED"/>
    <w:rsid w:val="00495034"/>
    <w:rsid w:val="004D2F04"/>
    <w:rsid w:val="004D3CAE"/>
    <w:rsid w:val="004E0B68"/>
    <w:rsid w:val="004E52FE"/>
    <w:rsid w:val="004E7DD1"/>
    <w:rsid w:val="00504991"/>
    <w:rsid w:val="00506542"/>
    <w:rsid w:val="00513679"/>
    <w:rsid w:val="005226DA"/>
    <w:rsid w:val="00536D8A"/>
    <w:rsid w:val="00565194"/>
    <w:rsid w:val="00572597"/>
    <w:rsid w:val="005745C3"/>
    <w:rsid w:val="00580E1D"/>
    <w:rsid w:val="00584243"/>
    <w:rsid w:val="00586E0B"/>
    <w:rsid w:val="00594DB5"/>
    <w:rsid w:val="005A0FBE"/>
    <w:rsid w:val="005A45BB"/>
    <w:rsid w:val="005B4221"/>
    <w:rsid w:val="005C1EA2"/>
    <w:rsid w:val="005C2D76"/>
    <w:rsid w:val="005C3F2F"/>
    <w:rsid w:val="005C58C1"/>
    <w:rsid w:val="005D5ABD"/>
    <w:rsid w:val="005E58EE"/>
    <w:rsid w:val="005F1037"/>
    <w:rsid w:val="005F1956"/>
    <w:rsid w:val="005F5049"/>
    <w:rsid w:val="0060063D"/>
    <w:rsid w:val="00605420"/>
    <w:rsid w:val="0061516B"/>
    <w:rsid w:val="00623AC5"/>
    <w:rsid w:val="006424D6"/>
    <w:rsid w:val="006549C6"/>
    <w:rsid w:val="00667AE5"/>
    <w:rsid w:val="00682B95"/>
    <w:rsid w:val="006906C3"/>
    <w:rsid w:val="00694016"/>
    <w:rsid w:val="006A7B6A"/>
    <w:rsid w:val="006B2370"/>
    <w:rsid w:val="006B50B7"/>
    <w:rsid w:val="006C01B8"/>
    <w:rsid w:val="006C4532"/>
    <w:rsid w:val="006D2A10"/>
    <w:rsid w:val="006E228C"/>
    <w:rsid w:val="006E301A"/>
    <w:rsid w:val="0070208E"/>
    <w:rsid w:val="00704BE1"/>
    <w:rsid w:val="00711AA4"/>
    <w:rsid w:val="0071583F"/>
    <w:rsid w:val="00716638"/>
    <w:rsid w:val="0071749A"/>
    <w:rsid w:val="00733820"/>
    <w:rsid w:val="00737977"/>
    <w:rsid w:val="00741F8B"/>
    <w:rsid w:val="007460BC"/>
    <w:rsid w:val="007555F0"/>
    <w:rsid w:val="007855E6"/>
    <w:rsid w:val="00790330"/>
    <w:rsid w:val="00794364"/>
    <w:rsid w:val="007A3E88"/>
    <w:rsid w:val="007A5C5B"/>
    <w:rsid w:val="007A7A32"/>
    <w:rsid w:val="007B53F2"/>
    <w:rsid w:val="007D118D"/>
    <w:rsid w:val="007D11F1"/>
    <w:rsid w:val="007D2A1D"/>
    <w:rsid w:val="007F3507"/>
    <w:rsid w:val="00810C14"/>
    <w:rsid w:val="00826D7D"/>
    <w:rsid w:val="00831609"/>
    <w:rsid w:val="00831CD7"/>
    <w:rsid w:val="00835EF9"/>
    <w:rsid w:val="008555B9"/>
    <w:rsid w:val="00860713"/>
    <w:rsid w:val="008650C8"/>
    <w:rsid w:val="0086537E"/>
    <w:rsid w:val="008A55BF"/>
    <w:rsid w:val="008D5446"/>
    <w:rsid w:val="008E32AB"/>
    <w:rsid w:val="00905E14"/>
    <w:rsid w:val="009073CE"/>
    <w:rsid w:val="0091099A"/>
    <w:rsid w:val="009304BC"/>
    <w:rsid w:val="00935BDF"/>
    <w:rsid w:val="0095640F"/>
    <w:rsid w:val="00997799"/>
    <w:rsid w:val="009A5B40"/>
    <w:rsid w:val="009C711D"/>
    <w:rsid w:val="009D0B3B"/>
    <w:rsid w:val="009D4B77"/>
    <w:rsid w:val="009E4B90"/>
    <w:rsid w:val="009E6036"/>
    <w:rsid w:val="00A22A83"/>
    <w:rsid w:val="00A4163E"/>
    <w:rsid w:val="00A5064A"/>
    <w:rsid w:val="00A606FC"/>
    <w:rsid w:val="00A85A4B"/>
    <w:rsid w:val="00A87EDC"/>
    <w:rsid w:val="00AA0C1D"/>
    <w:rsid w:val="00AA2A72"/>
    <w:rsid w:val="00AA57D0"/>
    <w:rsid w:val="00AB0333"/>
    <w:rsid w:val="00AD1199"/>
    <w:rsid w:val="00AD4179"/>
    <w:rsid w:val="00AD4349"/>
    <w:rsid w:val="00AE6955"/>
    <w:rsid w:val="00AF33DC"/>
    <w:rsid w:val="00B13782"/>
    <w:rsid w:val="00B32EE9"/>
    <w:rsid w:val="00BA0461"/>
    <w:rsid w:val="00BA5F88"/>
    <w:rsid w:val="00BB685A"/>
    <w:rsid w:val="00BB7EF0"/>
    <w:rsid w:val="00BC191F"/>
    <w:rsid w:val="00BC1E33"/>
    <w:rsid w:val="00BC4C3D"/>
    <w:rsid w:val="00BD57F6"/>
    <w:rsid w:val="00BE08B4"/>
    <w:rsid w:val="00BF090B"/>
    <w:rsid w:val="00BF25BA"/>
    <w:rsid w:val="00BF7614"/>
    <w:rsid w:val="00C10D38"/>
    <w:rsid w:val="00C126FB"/>
    <w:rsid w:val="00C2203C"/>
    <w:rsid w:val="00C40653"/>
    <w:rsid w:val="00C61D96"/>
    <w:rsid w:val="00C6253F"/>
    <w:rsid w:val="00C62579"/>
    <w:rsid w:val="00C67BC8"/>
    <w:rsid w:val="00C940B2"/>
    <w:rsid w:val="00CB5C91"/>
    <w:rsid w:val="00CB75A6"/>
    <w:rsid w:val="00CF4351"/>
    <w:rsid w:val="00D20DB2"/>
    <w:rsid w:val="00D24BE9"/>
    <w:rsid w:val="00D37FDF"/>
    <w:rsid w:val="00D566AC"/>
    <w:rsid w:val="00D5767F"/>
    <w:rsid w:val="00D84E93"/>
    <w:rsid w:val="00D85F4D"/>
    <w:rsid w:val="00D9400B"/>
    <w:rsid w:val="00DA1F1A"/>
    <w:rsid w:val="00DA6791"/>
    <w:rsid w:val="00DC6D28"/>
    <w:rsid w:val="00DD0234"/>
    <w:rsid w:val="00DE538D"/>
    <w:rsid w:val="00DF03E9"/>
    <w:rsid w:val="00E1396D"/>
    <w:rsid w:val="00E2605A"/>
    <w:rsid w:val="00E360FE"/>
    <w:rsid w:val="00E539B4"/>
    <w:rsid w:val="00E604F9"/>
    <w:rsid w:val="00E662DB"/>
    <w:rsid w:val="00E741DC"/>
    <w:rsid w:val="00E948AF"/>
    <w:rsid w:val="00E96B0F"/>
    <w:rsid w:val="00EA7D01"/>
    <w:rsid w:val="00EC4938"/>
    <w:rsid w:val="00EC5118"/>
    <w:rsid w:val="00ED030A"/>
    <w:rsid w:val="00ED6608"/>
    <w:rsid w:val="00EE4C2A"/>
    <w:rsid w:val="00EF4DE4"/>
    <w:rsid w:val="00F164F8"/>
    <w:rsid w:val="00F174DC"/>
    <w:rsid w:val="00F22D42"/>
    <w:rsid w:val="00F32A5B"/>
    <w:rsid w:val="00F41065"/>
    <w:rsid w:val="00F42114"/>
    <w:rsid w:val="00F65E19"/>
    <w:rsid w:val="00F7375F"/>
    <w:rsid w:val="00F765F5"/>
    <w:rsid w:val="00F80A72"/>
    <w:rsid w:val="00F836C3"/>
    <w:rsid w:val="00F85ADE"/>
    <w:rsid w:val="00FA7095"/>
    <w:rsid w:val="00FC2939"/>
    <w:rsid w:val="00FC2BD2"/>
    <w:rsid w:val="00FC57BE"/>
    <w:rsid w:val="00FD6BD0"/>
    <w:rsid w:val="00FF46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B1BF0"/>
  <w15:chartTrackingRefBased/>
  <w15:docId w15:val="{665B89CC-59C7-4500-9AC4-589F6FEC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034"/>
    <w:pPr>
      <w:keepNext/>
      <w:keepLines/>
      <w:spacing w:before="240" w:after="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495034"/>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BA0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684"/>
  </w:style>
  <w:style w:type="paragraph" w:styleId="Footer">
    <w:name w:val="footer"/>
    <w:basedOn w:val="Normal"/>
    <w:link w:val="FooterChar"/>
    <w:uiPriority w:val="99"/>
    <w:unhideWhenUsed/>
    <w:rsid w:val="00FF4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684"/>
  </w:style>
  <w:style w:type="table" w:styleId="TableGrid">
    <w:name w:val="Table Grid"/>
    <w:basedOn w:val="TableNormal"/>
    <w:uiPriority w:val="39"/>
    <w:rsid w:val="00E6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OSTable">
    <w:name w:val="NexOSTable"/>
    <w:basedOn w:val="TableNormal"/>
    <w:rsid w:val="00E604F9"/>
    <w:pPr>
      <w:spacing w:after="0" w:line="240" w:lineRule="auto"/>
    </w:pPr>
    <w:rPr>
      <w:rFonts w:ascii="Times New Roman" w:eastAsia="Times New Roman" w:hAnsi="Times New Roman" w:cs="Times New Roman"/>
      <w:sz w:val="20"/>
      <w:szCs w:val="20"/>
      <w:lang w:eastAsia="en-NZ"/>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0" w:afterAutospacing="0"/>
      </w:pPr>
      <w:rPr>
        <w:rFonts w:ascii="Times New Roman" w:hAnsi="Times New Roman"/>
        <w:b/>
        <w:sz w:val="20"/>
      </w:rPr>
      <w:tblPr/>
      <w:trPr>
        <w:cantSplit/>
        <w:tblHeader/>
      </w:trPr>
      <w:tcPr>
        <w:shd w:val="clear" w:color="auto" w:fill="D9D9D9"/>
      </w:tcPr>
    </w:tblStylePr>
    <w:tblStylePr w:type="lastRow">
      <w:pPr>
        <w:wordWrap/>
        <w:spacing w:afterLines="0" w:after="0" w:afterAutospacing="0"/>
      </w:pPr>
      <w:rPr>
        <w:rFonts w:ascii="Times New Roman" w:hAnsi="Times New Roman"/>
        <w:b w:val="0"/>
        <w:i w:val="0"/>
        <w:sz w:val="20"/>
        <w:szCs w:val="20"/>
      </w:rPr>
    </w:tblStylePr>
    <w:tblStylePr w:type="band1Horz">
      <w:pPr>
        <w:wordWrap/>
        <w:spacing w:afterLines="0" w:after="0" w:afterAutospacing="0"/>
      </w:pPr>
      <w:rPr>
        <w:rFonts w:ascii="Times New Roman" w:hAnsi="Times New Roman"/>
        <w:b w:val="0"/>
        <w:i w:val="0"/>
        <w:sz w:val="20"/>
        <w:szCs w:val="20"/>
      </w:rPr>
    </w:tblStylePr>
    <w:tblStylePr w:type="band2Horz">
      <w:pPr>
        <w:wordWrap/>
        <w:spacing w:afterLines="0" w:after="0" w:afterAutospacing="0"/>
      </w:pPr>
      <w:rPr>
        <w:rFonts w:ascii="Times New Roman" w:hAnsi="Times New Roman"/>
        <w:sz w:val="20"/>
      </w:rPr>
    </w:tblStylePr>
    <w:tblStylePr w:type="seCell">
      <w:pPr>
        <w:wordWrap/>
        <w:spacing w:afterLines="0" w:after="240" w:afterAutospacing="0"/>
      </w:pPr>
    </w:tblStylePr>
  </w:style>
  <w:style w:type="paragraph" w:styleId="ListParagraph">
    <w:name w:val="List Paragraph"/>
    <w:basedOn w:val="Normal"/>
    <w:uiPriority w:val="34"/>
    <w:qFormat/>
    <w:rsid w:val="00D20DB2"/>
    <w:pPr>
      <w:ind w:left="720"/>
      <w:contextualSpacing/>
    </w:pPr>
  </w:style>
  <w:style w:type="paragraph" w:styleId="BalloonText">
    <w:name w:val="Balloon Text"/>
    <w:basedOn w:val="Normal"/>
    <w:link w:val="BalloonTextChar"/>
    <w:uiPriority w:val="99"/>
    <w:semiHidden/>
    <w:unhideWhenUsed/>
    <w:rsid w:val="000A2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2FA"/>
    <w:rPr>
      <w:rFonts w:ascii="Segoe UI" w:hAnsi="Segoe UI" w:cs="Segoe UI"/>
      <w:sz w:val="18"/>
      <w:szCs w:val="18"/>
    </w:rPr>
  </w:style>
  <w:style w:type="character" w:styleId="Hyperlink">
    <w:name w:val="Hyperlink"/>
    <w:basedOn w:val="DefaultParagraphFont"/>
    <w:uiPriority w:val="99"/>
    <w:unhideWhenUsed/>
    <w:rsid w:val="00A85A4B"/>
    <w:rPr>
      <w:color w:val="0000FF"/>
      <w:u w:val="single"/>
    </w:rPr>
  </w:style>
  <w:style w:type="character" w:customStyle="1" w:styleId="Heading1Char">
    <w:name w:val="Heading 1 Char"/>
    <w:basedOn w:val="DefaultParagraphFont"/>
    <w:link w:val="Heading1"/>
    <w:uiPriority w:val="9"/>
    <w:rsid w:val="00495034"/>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495034"/>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BA046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3820"/>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33820"/>
    <w:pPr>
      <w:spacing w:after="100"/>
    </w:pPr>
  </w:style>
  <w:style w:type="paragraph" w:styleId="TOC2">
    <w:name w:val="toc 2"/>
    <w:basedOn w:val="Normal"/>
    <w:next w:val="Normal"/>
    <w:autoRedefine/>
    <w:uiPriority w:val="39"/>
    <w:unhideWhenUsed/>
    <w:rsid w:val="00733820"/>
    <w:pPr>
      <w:spacing w:after="100"/>
      <w:ind w:left="220"/>
    </w:pPr>
  </w:style>
  <w:style w:type="character" w:styleId="UnresolvedMention">
    <w:name w:val="Unresolved Mention"/>
    <w:basedOn w:val="DefaultParagraphFont"/>
    <w:uiPriority w:val="99"/>
    <w:semiHidden/>
    <w:unhideWhenUsed/>
    <w:rsid w:val="004E0B68"/>
    <w:rPr>
      <w:color w:val="605E5C"/>
      <w:shd w:val="clear" w:color="auto" w:fill="E1DFDD"/>
    </w:rPr>
  </w:style>
  <w:style w:type="character" w:styleId="FollowedHyperlink">
    <w:name w:val="FollowedHyperlink"/>
    <w:basedOn w:val="DefaultParagraphFont"/>
    <w:uiPriority w:val="99"/>
    <w:semiHidden/>
    <w:unhideWhenUsed/>
    <w:rsid w:val="00FC2939"/>
    <w:rPr>
      <w:color w:val="954F72" w:themeColor="followedHyperlink"/>
      <w:u w:val="single"/>
    </w:rPr>
  </w:style>
  <w:style w:type="paragraph" w:styleId="TOC3">
    <w:name w:val="toc 3"/>
    <w:basedOn w:val="Normal"/>
    <w:next w:val="Normal"/>
    <w:autoRedefine/>
    <w:uiPriority w:val="39"/>
    <w:unhideWhenUsed/>
    <w:rsid w:val="009C7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0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mailto:helpdesk@temperzon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helpdesk.temperzone.com/" TargetMode="External"/><Relationship Id="rId8" Type="http://schemas.openxmlformats.org/officeDocument/2006/relationships/hyperlink" Target="https://apps.temperzone.com/SheetMetalGreen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1AB54-DF70-46F1-92C8-4667F0B4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Fastier</dc:creator>
  <cp:keywords/>
  <dc:description/>
  <cp:lastModifiedBy>Lyndsey Boonekamp</cp:lastModifiedBy>
  <cp:revision>93</cp:revision>
  <cp:lastPrinted>2020-09-13T23:49:00Z</cp:lastPrinted>
  <dcterms:created xsi:type="dcterms:W3CDTF">2020-09-13T23:48:00Z</dcterms:created>
  <dcterms:modified xsi:type="dcterms:W3CDTF">2021-03-15T20:33:00Z</dcterms:modified>
</cp:coreProperties>
</file>