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EE0AE" w14:textId="77777777" w:rsidR="004B4F68" w:rsidRPr="001C03AE" w:rsidRDefault="001C03AE">
      <w:pPr>
        <w:rPr>
          <w:b/>
        </w:rPr>
      </w:pPr>
      <w:r w:rsidRPr="001C03AE">
        <w:rPr>
          <w:b/>
        </w:rPr>
        <w:t>Curriculum Vitae</w:t>
      </w:r>
    </w:p>
    <w:p w14:paraId="03FE3DFE" w14:textId="77777777" w:rsidR="001C03AE" w:rsidRDefault="001C03AE"/>
    <w:p w14:paraId="4B9CF763" w14:textId="2D84067D" w:rsidR="001C03AE" w:rsidRPr="004945A2" w:rsidRDefault="00981ECB">
      <w:pPr>
        <w:rPr>
          <w:sz w:val="28"/>
          <w:szCs w:val="28"/>
        </w:rPr>
      </w:pPr>
      <w:r w:rsidRPr="004945A2">
        <w:rPr>
          <w:sz w:val="28"/>
          <w:szCs w:val="28"/>
        </w:rPr>
        <w:t xml:space="preserve">Jessica </w:t>
      </w:r>
      <w:r w:rsidR="004945A2">
        <w:rPr>
          <w:sz w:val="28"/>
          <w:szCs w:val="28"/>
        </w:rPr>
        <w:t xml:space="preserve">O. </w:t>
      </w:r>
      <w:r w:rsidRPr="004945A2">
        <w:rPr>
          <w:sz w:val="28"/>
          <w:szCs w:val="28"/>
        </w:rPr>
        <w:t>Diallo</w:t>
      </w:r>
    </w:p>
    <w:p w14:paraId="11B91B6D" w14:textId="57479716" w:rsidR="00981ECB" w:rsidRDefault="004702B1">
      <w:r>
        <w:t>1122 NE Boat St., Seattle, WA 98115</w:t>
      </w:r>
    </w:p>
    <w:p w14:paraId="67B3C531" w14:textId="2B49A28A" w:rsidR="00981ECB" w:rsidRDefault="00981ECB">
      <w:r>
        <w:t xml:space="preserve">E: </w:t>
      </w:r>
      <w:r w:rsidR="004702B1" w:rsidRPr="004702B1">
        <w:t>jodiallo@uw.edu</w:t>
      </w:r>
      <w:r>
        <w:t xml:space="preserve"> </w:t>
      </w:r>
    </w:p>
    <w:p w14:paraId="5FCB810E" w14:textId="77777777" w:rsidR="001C03AE" w:rsidRDefault="001C03AE"/>
    <w:p w14:paraId="1D22EC1A" w14:textId="77777777" w:rsidR="001C03AE" w:rsidRPr="001C03AE" w:rsidRDefault="001C03AE">
      <w:pPr>
        <w:rPr>
          <w:b/>
        </w:rPr>
      </w:pPr>
      <w:r w:rsidRPr="001C03AE">
        <w:rPr>
          <w:b/>
        </w:rPr>
        <w:t>Education</w:t>
      </w:r>
    </w:p>
    <w:p w14:paraId="373C04CB" w14:textId="1589D42C" w:rsidR="00D47739" w:rsidRDefault="004702B1" w:rsidP="00177D57">
      <w:r>
        <w:t xml:space="preserve">2020 – Present. </w:t>
      </w:r>
      <w:r w:rsidR="001A065B">
        <w:t>PhD</w:t>
      </w:r>
      <w:r>
        <w:t xml:space="preserve"> in Aquatic and Fishery Sciences, </w:t>
      </w:r>
    </w:p>
    <w:p w14:paraId="16194798" w14:textId="79669784" w:rsidR="00BA2F97" w:rsidRDefault="004702B1" w:rsidP="00177D57">
      <w:r>
        <w:t xml:space="preserve">University of Washington. Freshwater Ecology and Conservation Lab with </w:t>
      </w:r>
      <w:r w:rsidR="00C2591F">
        <w:t xml:space="preserve">Dr. </w:t>
      </w:r>
      <w:r>
        <w:t xml:space="preserve">Julian Olden. </w:t>
      </w:r>
      <w:r w:rsidR="00317D2B">
        <w:t xml:space="preserve">Data Science Option. Future Rivers Program. </w:t>
      </w:r>
      <w:r>
        <w:t>Cumulative GPA: 3.96/4.0.</w:t>
      </w:r>
    </w:p>
    <w:p w14:paraId="76E13736" w14:textId="77777777" w:rsidR="00D47739" w:rsidRDefault="00177D57" w:rsidP="00177D57">
      <w:r>
        <w:t>201</w:t>
      </w:r>
      <w:r w:rsidR="004702B1">
        <w:t>8</w:t>
      </w:r>
      <w:r>
        <w:t xml:space="preserve"> – 2019.  Coursework in Math and Statistics (non-matriculated), </w:t>
      </w:r>
    </w:p>
    <w:p w14:paraId="7249CC4C" w14:textId="28F26A35" w:rsidR="00177D57" w:rsidRDefault="00177D57" w:rsidP="00177D57">
      <w:r>
        <w:t>University of Washington</w:t>
      </w:r>
      <w:r w:rsidR="004702B1">
        <w:t xml:space="preserve">. </w:t>
      </w:r>
      <w:r w:rsidR="004702B1" w:rsidRPr="00902700">
        <w:rPr>
          <w:rFonts w:eastAsia="Times New Roman" w:cs="Times New Roman"/>
          <w:color w:val="000000"/>
        </w:rPr>
        <w:t>Probability I and II, Matrix Algebra, Advanced Multivariate Calculus, Differential Equations</w:t>
      </w:r>
      <w:r w:rsidR="004702B1">
        <w:rPr>
          <w:rFonts w:eastAsia="Times New Roman" w:cs="Times New Roman"/>
          <w:color w:val="000000"/>
        </w:rPr>
        <w:t>.</w:t>
      </w:r>
    </w:p>
    <w:p w14:paraId="02E56A2D" w14:textId="123A8417" w:rsidR="007362F9" w:rsidRDefault="00981ECB">
      <w:r>
        <w:t>2013</w:t>
      </w:r>
      <w:r w:rsidR="009B10F7">
        <w:t>.</w:t>
      </w:r>
      <w:r w:rsidR="0083511C">
        <w:t xml:space="preserve">  </w:t>
      </w:r>
      <w:r w:rsidR="001C03AE">
        <w:t xml:space="preserve">B.S. in </w:t>
      </w:r>
      <w:r>
        <w:t>Bi</w:t>
      </w:r>
      <w:r w:rsidR="00455CF5">
        <w:t xml:space="preserve">ology and Environmental Studies </w:t>
      </w:r>
      <w:r w:rsidR="00591270">
        <w:t xml:space="preserve">(double major) </w:t>
      </w:r>
      <w:r w:rsidR="00455CF5">
        <w:t xml:space="preserve">with Comprehensive Honors, </w:t>
      </w:r>
    </w:p>
    <w:p w14:paraId="5FC85824" w14:textId="1490C19B" w:rsidR="001C03AE" w:rsidRDefault="00981ECB">
      <w:r>
        <w:t>University of Wisconsin-Madison</w:t>
      </w:r>
      <w:r w:rsidR="004702B1">
        <w:t>. Cumulative GPA: 3.9/4.0.</w:t>
      </w:r>
    </w:p>
    <w:p w14:paraId="23EA4DD9" w14:textId="77777777" w:rsidR="001C03AE" w:rsidRDefault="001C03AE"/>
    <w:p w14:paraId="6EB93F77" w14:textId="77777777" w:rsidR="001C03AE" w:rsidRPr="001C03AE" w:rsidRDefault="001C03AE">
      <w:pPr>
        <w:rPr>
          <w:b/>
        </w:rPr>
      </w:pPr>
      <w:r w:rsidRPr="001C03AE">
        <w:rPr>
          <w:b/>
        </w:rPr>
        <w:t>Research Experience</w:t>
      </w:r>
    </w:p>
    <w:p w14:paraId="0D8454CF" w14:textId="6889E9E2" w:rsidR="00D87F6F" w:rsidRDefault="00D87F6F" w:rsidP="0083511C">
      <w:pPr>
        <w:pStyle w:val="Default"/>
      </w:pPr>
      <w:r>
        <w:t xml:space="preserve">2023 – Present.  Graduate Student Intern. NOAA Northwest Fisheries Science Center. Working with Beth Sanderson and other NOAA </w:t>
      </w:r>
      <w:r w:rsidR="00317D2B">
        <w:t>scientists</w:t>
      </w:r>
      <w:r>
        <w:t xml:space="preserve"> to evaluate the Northern Pikeminnow Management Program.</w:t>
      </w:r>
    </w:p>
    <w:p w14:paraId="50D243F3" w14:textId="153286F5" w:rsidR="00D47739" w:rsidRDefault="00D47739" w:rsidP="0083511C">
      <w:pPr>
        <w:pStyle w:val="Default"/>
      </w:pPr>
      <w:r>
        <w:t>2020 – Present.</w:t>
      </w:r>
      <w:r w:rsidR="002A1F08">
        <w:t xml:space="preserve"> </w:t>
      </w:r>
      <w:r>
        <w:t xml:space="preserve"> </w:t>
      </w:r>
      <w:r w:rsidR="00D87F6F">
        <w:t>PhD</w:t>
      </w:r>
      <w:r>
        <w:t xml:space="preserve"> </w:t>
      </w:r>
      <w:r w:rsidR="00317D2B">
        <w:t>candidate</w:t>
      </w:r>
      <w:r>
        <w:t xml:space="preserve">. University of Washington School of Aquatic and Fishery Sciences. </w:t>
      </w:r>
      <w:r w:rsidR="008047D6">
        <w:t>Researching the</w:t>
      </w:r>
      <w:r>
        <w:t xml:space="preserve"> </w:t>
      </w:r>
      <w:r w:rsidR="008047D6">
        <w:t xml:space="preserve">food web impacts of </w:t>
      </w:r>
      <w:r w:rsidR="00317D2B">
        <w:t>nonnative</w:t>
      </w:r>
      <w:r w:rsidR="008047D6">
        <w:t xml:space="preserve"> fishes in the Bill Williams River and evaluating the success of an invasive fish removal program</w:t>
      </w:r>
      <w:r w:rsidR="00317D2B">
        <w:t xml:space="preserve"> in Julian Olden’s lab</w:t>
      </w:r>
      <w:r w:rsidR="008047D6">
        <w:t>.</w:t>
      </w:r>
      <w:r w:rsidR="00D87F6F">
        <w:t xml:space="preserve"> </w:t>
      </w:r>
    </w:p>
    <w:p w14:paraId="738D6417" w14:textId="10601354" w:rsidR="0083511C" w:rsidRPr="0083511C" w:rsidRDefault="00455CF5" w:rsidP="0083511C">
      <w:pPr>
        <w:pStyle w:val="Default"/>
      </w:pPr>
      <w:r>
        <w:t>2016</w:t>
      </w:r>
      <w:r w:rsidR="001C03AE">
        <w:t xml:space="preserve">.  </w:t>
      </w:r>
      <w:r>
        <w:t xml:space="preserve">Environmental </w:t>
      </w:r>
      <w:r w:rsidR="00591270">
        <w:t>Intern</w:t>
      </w:r>
      <w:r w:rsidRPr="0083511C">
        <w:t xml:space="preserve">. King County Department of Natural Resources and Parks. Sampled macroinvertebrate communities in urban and rural streams throughout King County, contributing to Pacific salmon research and habitat restoration efforts. </w:t>
      </w:r>
      <w:r w:rsidR="0083511C" w:rsidRPr="0083511C">
        <w:rPr>
          <w:color w:val="auto"/>
        </w:rPr>
        <w:t>Conducted aquatic and terrestrial habitat surveys, interacted with public citizens while in the field, and organized data for Puge</w:t>
      </w:r>
      <w:r w:rsidR="00562FA5">
        <w:rPr>
          <w:color w:val="auto"/>
        </w:rPr>
        <w:t>t Sound Stream Benthos database.</w:t>
      </w:r>
    </w:p>
    <w:p w14:paraId="7B2A6021" w14:textId="135720C1" w:rsidR="0083511C" w:rsidRPr="0083511C" w:rsidRDefault="00455CF5" w:rsidP="0083511C">
      <w:pPr>
        <w:pStyle w:val="Default"/>
      </w:pPr>
      <w:r w:rsidRPr="0083511C">
        <w:t xml:space="preserve">2013.  Research Intern. Smithsonian Environmental Research Center. </w:t>
      </w:r>
      <w:r w:rsidRPr="0083511C">
        <w:rPr>
          <w:rFonts w:eastAsia="Times New Roman"/>
        </w:rPr>
        <w:t>Studied the effects of invasive marsh grass habitat alterations on predator-prey interactions in Chesapeake Bay estuaries, responsible for a high to low tide relative predation experiment.</w:t>
      </w:r>
      <w:r w:rsidR="0083511C" w:rsidRPr="0083511C">
        <w:t xml:space="preserve"> </w:t>
      </w:r>
      <w:r w:rsidR="0083511C" w:rsidRPr="0083511C">
        <w:rPr>
          <w:color w:val="auto"/>
        </w:rPr>
        <w:t xml:space="preserve">Caught and identified marine fishes and invertebrates, analyzed and presented research to the </w:t>
      </w:r>
      <w:r w:rsidR="00A13D1E">
        <w:rPr>
          <w:color w:val="auto"/>
        </w:rPr>
        <w:t>public.</w:t>
      </w:r>
    </w:p>
    <w:p w14:paraId="6E7426A8" w14:textId="7BC893EF" w:rsidR="00455CF5" w:rsidRPr="0083511C" w:rsidRDefault="00455CF5">
      <w:pPr>
        <w:rPr>
          <w:rFonts w:eastAsia="Times New Roman" w:cs="Times New Roman"/>
        </w:rPr>
      </w:pPr>
      <w:r w:rsidRPr="0083511C">
        <w:t xml:space="preserve">2012 – 2013.  Senior Honors Thesis. UW-Madison. </w:t>
      </w:r>
      <w:r w:rsidRPr="0083511C">
        <w:rPr>
          <w:rFonts w:eastAsia="Times New Roman" w:cs="Times New Roman"/>
        </w:rPr>
        <w:t xml:space="preserve">Behavior and development of caddisfly larvae in response to desiccation </w:t>
      </w:r>
      <w:r w:rsidR="0083511C">
        <w:rPr>
          <w:rFonts w:eastAsia="Times New Roman" w:cs="Times New Roman"/>
        </w:rPr>
        <w:t>stress research continued from s</w:t>
      </w:r>
      <w:r w:rsidRPr="0083511C">
        <w:rPr>
          <w:rFonts w:eastAsia="Times New Roman" w:cs="Times New Roman"/>
        </w:rPr>
        <w:t>ummer 2012.</w:t>
      </w:r>
    </w:p>
    <w:p w14:paraId="05473251" w14:textId="731BB8F8" w:rsidR="00455CF5" w:rsidRPr="0083511C" w:rsidRDefault="00455CF5">
      <w:pPr>
        <w:rPr>
          <w:rFonts w:eastAsia="Times New Roman" w:cs="Times New Roman"/>
        </w:rPr>
      </w:pPr>
      <w:r w:rsidRPr="0083511C">
        <w:rPr>
          <w:rFonts w:eastAsia="Times New Roman" w:cs="Times New Roman"/>
        </w:rPr>
        <w:t>2012.  Advanc</w:t>
      </w:r>
      <w:r w:rsidR="00D21641" w:rsidRPr="0083511C">
        <w:rPr>
          <w:rFonts w:eastAsia="Times New Roman" w:cs="Times New Roman"/>
        </w:rPr>
        <w:t>ed Independent Research Program.</w:t>
      </w:r>
      <w:r w:rsidRPr="0083511C">
        <w:rPr>
          <w:rFonts w:eastAsia="Times New Roman" w:cs="Times New Roman"/>
        </w:rPr>
        <w:t xml:space="preserve"> Rocky Mountain Biological Laboratory. Examined aggressive behavior, cannibalism, and development of caddisfly larvae in response to </w:t>
      </w:r>
      <w:r w:rsidR="00A40EC2">
        <w:rPr>
          <w:rFonts w:eastAsia="Times New Roman" w:cs="Times New Roman"/>
        </w:rPr>
        <w:t>simulated drying ponds</w:t>
      </w:r>
      <w:r w:rsidR="00317D2B">
        <w:rPr>
          <w:rFonts w:eastAsia="Times New Roman" w:cs="Times New Roman"/>
        </w:rPr>
        <w:t>, mentored by Scott Wissinger and Bobbi Peckarsky.</w:t>
      </w:r>
    </w:p>
    <w:p w14:paraId="529CD5BB" w14:textId="25524430" w:rsidR="00455CF5" w:rsidRDefault="00455CF5">
      <w:pPr>
        <w:rPr>
          <w:rFonts w:eastAsia="Times New Roman" w:cs="Times New Roman"/>
        </w:rPr>
      </w:pPr>
      <w:r>
        <w:rPr>
          <w:rFonts w:eastAsia="Times New Roman" w:cs="Times New Roman"/>
        </w:rPr>
        <w:t xml:space="preserve">2011 – 2012.  Laboratory Technician. </w:t>
      </w:r>
      <w:r w:rsidR="00D21641">
        <w:rPr>
          <w:rFonts w:eastAsia="Times New Roman" w:cs="Times New Roman"/>
        </w:rPr>
        <w:t>UW-Madison. D</w:t>
      </w:r>
      <w:r>
        <w:rPr>
          <w:rFonts w:eastAsia="Times New Roman" w:cs="Times New Roman"/>
        </w:rPr>
        <w:t>issected juvenile Northern Pike for directed study</w:t>
      </w:r>
      <w:r w:rsidR="00317D2B">
        <w:rPr>
          <w:rFonts w:eastAsia="Times New Roman" w:cs="Times New Roman"/>
        </w:rPr>
        <w:t xml:space="preserve"> in </w:t>
      </w:r>
      <w:r w:rsidR="00317D2B">
        <w:rPr>
          <w:rFonts w:eastAsia="Times New Roman" w:cs="Times New Roman"/>
        </w:rPr>
        <w:t>Peter McIntyre’s lab</w:t>
      </w:r>
      <w:r>
        <w:rPr>
          <w:rFonts w:eastAsia="Times New Roman" w:cs="Times New Roman"/>
        </w:rPr>
        <w:t>, contributing to research on their spawning migrations in Lake Michigan tributaries of Green Bay, WI.</w:t>
      </w:r>
    </w:p>
    <w:p w14:paraId="780B4C89" w14:textId="316F9834" w:rsidR="00455CF5" w:rsidRDefault="00455CF5">
      <w:pPr>
        <w:rPr>
          <w:rFonts w:eastAsia="Times New Roman" w:cs="Times New Roman"/>
        </w:rPr>
      </w:pPr>
      <w:r>
        <w:rPr>
          <w:rFonts w:eastAsia="Times New Roman" w:cs="Times New Roman"/>
        </w:rPr>
        <w:t>2010 – 2011.  Undergraduate Research Scholars Prog</w:t>
      </w:r>
      <w:r w:rsidR="00177D57">
        <w:rPr>
          <w:rFonts w:eastAsia="Times New Roman" w:cs="Times New Roman"/>
        </w:rPr>
        <w:t xml:space="preserve">ram. </w:t>
      </w:r>
      <w:r>
        <w:rPr>
          <w:rFonts w:eastAsia="Times New Roman" w:cs="Times New Roman"/>
        </w:rPr>
        <w:t xml:space="preserve">UW-Madison. </w:t>
      </w:r>
      <w:r w:rsidR="00D21641">
        <w:rPr>
          <w:rFonts w:eastAsia="Times New Roman" w:cs="Times New Roman"/>
        </w:rPr>
        <w:t xml:space="preserve">Studied </w:t>
      </w:r>
      <w:r>
        <w:rPr>
          <w:rFonts w:eastAsia="Times New Roman" w:cs="Times New Roman"/>
          <w:i/>
        </w:rPr>
        <w:t>Salmonella enterica</w:t>
      </w:r>
      <w:r w:rsidR="00D21641">
        <w:rPr>
          <w:rFonts w:eastAsia="Times New Roman" w:cs="Times New Roman"/>
        </w:rPr>
        <w:t xml:space="preserve"> genes required for survival on l</w:t>
      </w:r>
      <w:r>
        <w:rPr>
          <w:rFonts w:eastAsia="Times New Roman" w:cs="Times New Roman"/>
        </w:rPr>
        <w:t>ettuce in</w:t>
      </w:r>
      <w:r w:rsidR="00317D2B">
        <w:rPr>
          <w:rFonts w:eastAsia="Times New Roman" w:cs="Times New Roman"/>
        </w:rPr>
        <w:t xml:space="preserve"> </w:t>
      </w:r>
      <w:r>
        <w:rPr>
          <w:rFonts w:eastAsia="Times New Roman" w:cs="Times New Roman"/>
        </w:rPr>
        <w:t>Jeri Barak’s pl</w:t>
      </w:r>
      <w:r w:rsidR="00317D2B">
        <w:rPr>
          <w:rFonts w:eastAsia="Times New Roman" w:cs="Times New Roman"/>
        </w:rPr>
        <w:t>a</w:t>
      </w:r>
      <w:r>
        <w:rPr>
          <w:rFonts w:eastAsia="Times New Roman" w:cs="Times New Roman"/>
        </w:rPr>
        <w:t>nt pathology lab.</w:t>
      </w:r>
    </w:p>
    <w:p w14:paraId="3525FE4C" w14:textId="2C483C80" w:rsidR="00455CF5" w:rsidRDefault="00455CF5">
      <w:pPr>
        <w:rPr>
          <w:rFonts w:eastAsia="Times New Roman" w:cs="Times New Roman"/>
        </w:rPr>
      </w:pPr>
      <w:r>
        <w:rPr>
          <w:rFonts w:eastAsia="Times New Roman" w:cs="Times New Roman"/>
        </w:rPr>
        <w:t>2010.  Research Experience for Undergraduates. Portland State University. Renewable petroleum project involving biochemical examination of the catalytic r</w:t>
      </w:r>
      <w:r w:rsidR="0083511C">
        <w:rPr>
          <w:rFonts w:eastAsia="Times New Roman" w:cs="Times New Roman"/>
        </w:rPr>
        <w:t>ole of microbe-derived proteins, funded by the National Science Foundation.</w:t>
      </w:r>
    </w:p>
    <w:p w14:paraId="36FE9119" w14:textId="77777777" w:rsidR="00A62850" w:rsidRDefault="00A62850" w:rsidP="001C03AE">
      <w:pPr>
        <w:rPr>
          <w:b/>
        </w:rPr>
      </w:pPr>
    </w:p>
    <w:p w14:paraId="20921D92" w14:textId="77777777" w:rsidR="001C03AE" w:rsidRPr="001C03AE" w:rsidRDefault="001C03AE" w:rsidP="001C03AE">
      <w:pPr>
        <w:rPr>
          <w:b/>
        </w:rPr>
      </w:pPr>
      <w:r w:rsidRPr="001C03AE">
        <w:rPr>
          <w:b/>
        </w:rPr>
        <w:t>Awards and Grants</w:t>
      </w:r>
    </w:p>
    <w:p w14:paraId="76FAA548" w14:textId="5880129A" w:rsidR="004702B1" w:rsidRDefault="004702B1" w:rsidP="001C03AE">
      <w:r>
        <w:t xml:space="preserve">2021. </w:t>
      </w:r>
      <w:r w:rsidR="00972935">
        <w:t xml:space="preserve"> Conservation Research Grant. North American Native Fishes Association ($1000).</w:t>
      </w:r>
    </w:p>
    <w:p w14:paraId="5F9F5A72" w14:textId="523B77EF" w:rsidR="004702B1" w:rsidRDefault="004702B1" w:rsidP="001C03AE">
      <w:r>
        <w:lastRenderedPageBreak/>
        <w:t xml:space="preserve">2021. </w:t>
      </w:r>
      <w:r w:rsidR="00972935">
        <w:t xml:space="preserve"> Conservation Grant. Desert Fishes Council ($1000).</w:t>
      </w:r>
    </w:p>
    <w:p w14:paraId="243195E7" w14:textId="738EC684" w:rsidR="004702B1" w:rsidRDefault="004702B1" w:rsidP="001C03AE">
      <w:r>
        <w:t xml:space="preserve">2021. </w:t>
      </w:r>
      <w:r w:rsidR="00972935">
        <w:t xml:space="preserve"> Small Project Grant. American Fisheries Society – Western Division ($1000).</w:t>
      </w:r>
    </w:p>
    <w:p w14:paraId="523D2CE6" w14:textId="48275DEC" w:rsidR="007362F9" w:rsidRDefault="00863C7A" w:rsidP="001C03AE">
      <w:r>
        <w:t>2020</w:t>
      </w:r>
      <w:r w:rsidR="007362F9">
        <w:t xml:space="preserve">.  </w:t>
      </w:r>
      <w:r w:rsidR="004702B1">
        <w:t xml:space="preserve">Award. </w:t>
      </w:r>
      <w:r w:rsidR="007362F9">
        <w:t>NSF Graduate Research Fellowship Program.</w:t>
      </w:r>
    </w:p>
    <w:p w14:paraId="6ACBC350" w14:textId="6530E5AB" w:rsidR="00562FA5" w:rsidRDefault="00863C7A" w:rsidP="001C03AE">
      <w:r>
        <w:t>2019</w:t>
      </w:r>
      <w:r w:rsidR="00562FA5">
        <w:t xml:space="preserve">.  </w:t>
      </w:r>
      <w:r w:rsidR="001D205B">
        <w:t>Honorable mention.</w:t>
      </w:r>
      <w:r w:rsidR="007362F9">
        <w:t xml:space="preserve"> NSF</w:t>
      </w:r>
      <w:r w:rsidR="00562FA5">
        <w:t xml:space="preserve"> Graduate Research Fellowship Program.</w:t>
      </w:r>
    </w:p>
    <w:p w14:paraId="3742DB75" w14:textId="1A0523DA" w:rsidR="007362F9" w:rsidRDefault="007362F9" w:rsidP="001C03AE">
      <w:r>
        <w:t>2013.  Library Research Award ($500). UW-Madison.</w:t>
      </w:r>
    </w:p>
    <w:p w14:paraId="301D27DB" w14:textId="1CFA72A2" w:rsidR="001C03AE" w:rsidRDefault="008D64CB" w:rsidP="001C03AE">
      <w:r>
        <w:t>2012.  Mark Mensink Honors Research Grant Award ($7500). UW-Madison.</w:t>
      </w:r>
    </w:p>
    <w:p w14:paraId="54535BED" w14:textId="3DAB49B8" w:rsidR="008D64CB" w:rsidRDefault="00F45A8C" w:rsidP="001C03AE">
      <w:r>
        <w:t>2011.  Honors Summe</w:t>
      </w:r>
      <w:r w:rsidR="008D64CB">
        <w:t>r Sophomore Research Apprenticeship Grant ($2000). UW-Madison.</w:t>
      </w:r>
    </w:p>
    <w:p w14:paraId="4F0C7B08" w14:textId="49DE4F0C" w:rsidR="008D64CB" w:rsidRDefault="008D64CB" w:rsidP="001C03AE">
      <w:r>
        <w:t>2011.  John H. Nelson Undergraduate Research Award ($500). UW-Madison</w:t>
      </w:r>
      <w:r w:rsidR="00591270">
        <w:t>.</w:t>
      </w:r>
    </w:p>
    <w:p w14:paraId="698ECCE1" w14:textId="77777777" w:rsidR="001C03AE" w:rsidRDefault="001C03AE"/>
    <w:p w14:paraId="2656C927" w14:textId="77777777" w:rsidR="001C03AE" w:rsidRPr="001C03AE" w:rsidRDefault="001C03AE">
      <w:pPr>
        <w:rPr>
          <w:b/>
        </w:rPr>
      </w:pPr>
      <w:r w:rsidRPr="001C03AE">
        <w:rPr>
          <w:b/>
        </w:rPr>
        <w:t>Publications</w:t>
      </w:r>
    </w:p>
    <w:p w14:paraId="6A6FA8D8" w14:textId="77777777" w:rsidR="001C03AE" w:rsidRPr="001C03AE" w:rsidRDefault="001C03AE">
      <w:pPr>
        <w:rPr>
          <w:u w:val="single"/>
        </w:rPr>
      </w:pPr>
      <w:r w:rsidRPr="001C03AE">
        <w:rPr>
          <w:u w:val="single"/>
        </w:rPr>
        <w:t>Published:</w:t>
      </w:r>
    </w:p>
    <w:p w14:paraId="4A59B993" w14:textId="75B98078" w:rsidR="008D64CB" w:rsidRDefault="008D64CB" w:rsidP="008D64CB">
      <w:pPr>
        <w:pStyle w:val="Normal1"/>
        <w:rPr>
          <w:rFonts w:ascii="Times New Roman" w:eastAsia="Times New Roman" w:hAnsi="Times New Roman" w:cs="Times New Roman"/>
        </w:rPr>
      </w:pPr>
      <w:r w:rsidRPr="00D21641">
        <w:rPr>
          <w:rFonts w:ascii="Times New Roman" w:eastAsia="Times New Roman" w:hAnsi="Times New Roman" w:cs="Times New Roman"/>
        </w:rPr>
        <w:t>Lund, J.O.,</w:t>
      </w:r>
      <w:r>
        <w:rPr>
          <w:rFonts w:ascii="Times New Roman" w:eastAsia="Times New Roman" w:hAnsi="Times New Roman" w:cs="Times New Roman"/>
        </w:rPr>
        <w:t xml:space="preserve"> Wissinger, S.A. &amp; Peckarsky, B.L. 2016. Caddisfly Behavioral Responses to Drying Cues in Temporary Ponds: Implications for Effects of Climate Change. Freshwater Science 35(2): 619-630.</w:t>
      </w:r>
      <w:r w:rsidR="00846C5F" w:rsidRPr="00846C5F">
        <w:rPr>
          <w:rFonts w:eastAsia="Times New Roman" w:cs="Times New Roman"/>
        </w:rPr>
        <w:t xml:space="preserve"> </w:t>
      </w:r>
      <w:r w:rsidR="00846C5F">
        <w:rPr>
          <w:rFonts w:ascii="Times New Roman" w:eastAsia="Times New Roman" w:hAnsi="Times New Roman" w:cs="Times New Roman"/>
        </w:rPr>
        <w:t>[maiden name is Lund]</w:t>
      </w:r>
    </w:p>
    <w:p w14:paraId="5DA30FD3" w14:textId="0F890FB0" w:rsidR="00236B1A" w:rsidRDefault="00236B1A" w:rsidP="00236B1A">
      <w:pPr>
        <w:pStyle w:val="Normal1"/>
        <w:rPr>
          <w:rFonts w:ascii="Times New Roman" w:eastAsia="Times New Roman" w:hAnsi="Times New Roman" w:cs="Times New Roman"/>
          <w:u w:val="single"/>
        </w:rPr>
      </w:pPr>
      <w:r>
        <w:rPr>
          <w:rFonts w:ascii="Times New Roman" w:eastAsia="Times New Roman" w:hAnsi="Times New Roman" w:cs="Times New Roman"/>
          <w:u w:val="single"/>
        </w:rPr>
        <w:t xml:space="preserve">In </w:t>
      </w:r>
      <w:r w:rsidR="00317D2B">
        <w:rPr>
          <w:rFonts w:ascii="Times New Roman" w:eastAsia="Times New Roman" w:hAnsi="Times New Roman" w:cs="Times New Roman"/>
          <w:u w:val="single"/>
        </w:rPr>
        <w:t>Press</w:t>
      </w:r>
      <w:r w:rsidRPr="004702B1">
        <w:rPr>
          <w:rFonts w:ascii="Times New Roman" w:eastAsia="Times New Roman" w:hAnsi="Times New Roman" w:cs="Times New Roman"/>
          <w:u w:val="single"/>
        </w:rPr>
        <w:t>:</w:t>
      </w:r>
    </w:p>
    <w:p w14:paraId="53A2ED10" w14:textId="77777777" w:rsidR="00236B1A" w:rsidRDefault="00236B1A" w:rsidP="00236B1A">
      <w:pPr>
        <w:pBdr>
          <w:top w:val="nil"/>
          <w:left w:val="nil"/>
          <w:bottom w:val="nil"/>
          <w:right w:val="nil"/>
          <w:between w:val="nil"/>
        </w:pBdr>
        <w:rPr>
          <w:color w:val="000000"/>
        </w:rPr>
      </w:pPr>
      <w:r w:rsidRPr="004702B1">
        <w:rPr>
          <w:bCs/>
          <w:color w:val="000000"/>
        </w:rPr>
        <w:t>Diallo, J.O.,</w:t>
      </w:r>
      <w:r w:rsidRPr="00902700">
        <w:rPr>
          <w:color w:val="000000"/>
        </w:rPr>
        <w:t xml:space="preserve"> </w:t>
      </w:r>
      <w:r>
        <w:rPr>
          <w:color w:val="000000"/>
        </w:rPr>
        <w:t xml:space="preserve">Converse, S.J., Chmiel, M., Stites, A., &amp; Olden, J.D. Optimizing control of a freshwater invader in time and space. Ecological Applications. </w:t>
      </w:r>
    </w:p>
    <w:p w14:paraId="6C123DB6" w14:textId="537EBC03" w:rsidR="00317D2B" w:rsidRPr="00317D2B" w:rsidRDefault="00317D2B" w:rsidP="00236B1A">
      <w:pPr>
        <w:pBdr>
          <w:top w:val="nil"/>
          <w:left w:val="nil"/>
          <w:bottom w:val="nil"/>
          <w:right w:val="nil"/>
          <w:between w:val="nil"/>
        </w:pBdr>
        <w:rPr>
          <w:color w:val="000000"/>
          <w:u w:val="single"/>
        </w:rPr>
      </w:pPr>
      <w:r w:rsidRPr="00317D2B">
        <w:rPr>
          <w:color w:val="000000"/>
          <w:u w:val="single"/>
        </w:rPr>
        <w:t>In Review:</w:t>
      </w:r>
    </w:p>
    <w:p w14:paraId="4CABC7D9" w14:textId="0C0BE2FF" w:rsidR="00317D2B" w:rsidRPr="004702B1" w:rsidRDefault="00317D2B" w:rsidP="00236B1A">
      <w:pPr>
        <w:pBdr>
          <w:top w:val="nil"/>
          <w:left w:val="nil"/>
          <w:bottom w:val="nil"/>
          <w:right w:val="nil"/>
          <w:between w:val="nil"/>
        </w:pBdr>
        <w:rPr>
          <w:color w:val="000000"/>
        </w:rPr>
      </w:pPr>
      <w:r>
        <w:rPr>
          <w:color w:val="000000"/>
        </w:rPr>
        <w:t>Diallo, J.O. &amp; Olden, J.D. Invasive species invoke a lifetime of trophic change in native stream fishes. Ecosphere.</w:t>
      </w:r>
    </w:p>
    <w:p w14:paraId="01D2E4E6" w14:textId="77777777" w:rsidR="001C03AE" w:rsidRDefault="001C03AE"/>
    <w:p w14:paraId="12A3EAF4" w14:textId="77777777" w:rsidR="001C03AE" w:rsidRPr="001C03AE" w:rsidRDefault="001C03AE" w:rsidP="001C03AE">
      <w:pPr>
        <w:rPr>
          <w:b/>
        </w:rPr>
      </w:pPr>
      <w:r w:rsidRPr="001C03AE">
        <w:rPr>
          <w:b/>
        </w:rPr>
        <w:t>Presentations</w:t>
      </w:r>
    </w:p>
    <w:p w14:paraId="7D598F97" w14:textId="7F79E358" w:rsidR="00317D2B" w:rsidRDefault="00317D2B" w:rsidP="00846C5F">
      <w:r>
        <w:t>2024.  “Predation and Predator Management.” NOAA Pacific Salmon Lifecycle Modeling Workshop #2 in Seattle, WA.</w:t>
      </w:r>
    </w:p>
    <w:p w14:paraId="2BDB1478" w14:textId="5BC706B7" w:rsidR="00846C5F" w:rsidRPr="00100D01" w:rsidRDefault="00846C5F" w:rsidP="00846C5F">
      <w:pPr>
        <w:rPr>
          <w:rFonts w:cstheme="minorHAnsi"/>
        </w:rPr>
      </w:pPr>
      <w:r>
        <w:t>2024.  “</w:t>
      </w:r>
      <w:r w:rsidRPr="00864078">
        <w:rPr>
          <w:rFonts w:cstheme="minorHAnsi"/>
        </w:rPr>
        <w:t>Not all those who wander are lost: leveraging PIT tag data to better understand northern pikeminnow movement</w:t>
      </w:r>
      <w:r w:rsidR="00517400">
        <w:rPr>
          <w:rFonts w:cstheme="minorHAnsi"/>
        </w:rPr>
        <w:t xml:space="preserve"> in the Columbia River Basin.</w:t>
      </w:r>
      <w:r>
        <w:rPr>
          <w:rFonts w:cstheme="minorHAnsi"/>
        </w:rPr>
        <w:t>” WA/BC</w:t>
      </w:r>
      <w:r w:rsidR="00517400">
        <w:rPr>
          <w:rFonts w:cstheme="minorHAnsi"/>
        </w:rPr>
        <w:t xml:space="preserve"> &amp; ID </w:t>
      </w:r>
      <w:r>
        <w:rPr>
          <w:rFonts w:cstheme="minorHAnsi"/>
        </w:rPr>
        <w:t>Chapter</w:t>
      </w:r>
      <w:r w:rsidR="00517400">
        <w:rPr>
          <w:rFonts w:cstheme="minorHAnsi"/>
        </w:rPr>
        <w:t>s</w:t>
      </w:r>
      <w:r>
        <w:rPr>
          <w:rFonts w:cstheme="minorHAnsi"/>
        </w:rPr>
        <w:t xml:space="preserve"> – American Fisheries Society Annual Conference.</w:t>
      </w:r>
    </w:p>
    <w:p w14:paraId="6CE5A16E" w14:textId="2975B68B" w:rsidR="009E68CD" w:rsidRDefault="009E68CD" w:rsidP="001C03AE">
      <w:r>
        <w:t>2023.  “</w:t>
      </w:r>
      <w:r>
        <w:rPr>
          <w:rFonts w:eastAsia="Times New Roman" w:cs="Times New Roman"/>
          <w:color w:val="000000"/>
        </w:rPr>
        <w:t xml:space="preserve">Optimizing invasive species eradication in time and space: a case study of green sunfish removal in intermittent streams.” </w:t>
      </w:r>
      <w:r>
        <w:t>Western Division – American Fisheries Society Annual Conference.</w:t>
      </w:r>
    </w:p>
    <w:p w14:paraId="292FAF8F" w14:textId="31B44C73" w:rsidR="00A504ED" w:rsidRDefault="00A504ED" w:rsidP="001C03AE">
      <w:r>
        <w:t xml:space="preserve">2023. </w:t>
      </w:r>
      <w:r w:rsidR="009E68CD">
        <w:t xml:space="preserve"> </w:t>
      </w:r>
      <w:r>
        <w:t>“</w:t>
      </w:r>
      <w:r>
        <w:rPr>
          <w:rFonts w:eastAsia="Times New Roman" w:cs="Times New Roman"/>
          <w:color w:val="000000"/>
        </w:rPr>
        <w:t xml:space="preserve">Optimizing invasive species eradication in time and space: a case study of green sunfish removal in intermittent streams.” </w:t>
      </w:r>
      <w:r>
        <w:t>University of Washington School of Aquatic and Fishery Sciences Quantitative Seminar.</w:t>
      </w:r>
    </w:p>
    <w:p w14:paraId="6A36DB66" w14:textId="544987A3" w:rsidR="00972935" w:rsidRDefault="00972935" w:rsidP="001C03AE">
      <w:r>
        <w:t>2022.  “Fish invaders cause a lifetime of trophic change in native desert fishes.” University of Washington School of Aquatic and Fishery Sciences Graduate Student Symposium.</w:t>
      </w:r>
    </w:p>
    <w:p w14:paraId="3DC394AD" w14:textId="406B29FE" w:rsidR="00D47739" w:rsidRDefault="00D47739" w:rsidP="001C03AE">
      <w:r>
        <w:t xml:space="preserve">2022. </w:t>
      </w:r>
      <w:r w:rsidR="00972935">
        <w:t xml:space="preserve"> “Fish invaders cause a lifetime of trophic change in native desert fishes.” Joint Aquatic Sciences Meeting hosted by the Society for Freshwater Sciences. Virtual presentation.</w:t>
      </w:r>
    </w:p>
    <w:p w14:paraId="16E1F75F" w14:textId="294B031F" w:rsidR="008D64CB" w:rsidRDefault="0083511C" w:rsidP="001C03AE">
      <w:r>
        <w:t xml:space="preserve">2013. </w:t>
      </w:r>
      <w:r w:rsidR="008D64CB">
        <w:t xml:space="preserve"> “Relative predation risk between native and invasive (</w:t>
      </w:r>
      <w:r w:rsidR="008D64CB">
        <w:rPr>
          <w:i/>
        </w:rPr>
        <w:t>Phragmites</w:t>
      </w:r>
      <w:r w:rsidR="008D64CB">
        <w:t>) Marshes in the Chesapeake Bay.” Smithsonian Environmental Research Center Fall Intern Seminar</w:t>
      </w:r>
      <w:r w:rsidR="00D21641">
        <w:t>.</w:t>
      </w:r>
    </w:p>
    <w:p w14:paraId="7B0F3C3A" w14:textId="4C410B03" w:rsidR="008D64CB" w:rsidRDefault="0083511C" w:rsidP="001C03AE">
      <w:r>
        <w:t>2013.</w:t>
      </w:r>
      <w:r w:rsidR="008D64CB">
        <w:t xml:space="preserve"> </w:t>
      </w:r>
      <w:r>
        <w:t xml:space="preserve"> </w:t>
      </w:r>
      <w:r w:rsidR="008D64CB">
        <w:t>“Caddisfly behavioral responses to drying cues in temporary ponds.” UW-Madison Undergraduate Research Symposium. UW-Madison L&amp;S Honors Program Senior Honors Thesis Symposium. Wisconsin Ecology Symposium (graduate level).</w:t>
      </w:r>
    </w:p>
    <w:p w14:paraId="4193888C" w14:textId="63818C78" w:rsidR="007362F9" w:rsidRDefault="007362F9" w:rsidP="001C03AE">
      <w:r>
        <w:t>2012.  “Caddisfly behavioral responses to drying cues in temporary ponds.” Rocky Mountain Biological Laboratory Undergraduate Symposium.</w:t>
      </w:r>
    </w:p>
    <w:p w14:paraId="0921EE77" w14:textId="76505CB6" w:rsidR="001C03AE" w:rsidRDefault="0083511C" w:rsidP="001C03AE">
      <w:r>
        <w:t xml:space="preserve">2011.  </w:t>
      </w:r>
      <w:r w:rsidR="008D64CB">
        <w:t>“</w:t>
      </w:r>
      <w:r w:rsidR="008D64CB">
        <w:rPr>
          <w:i/>
        </w:rPr>
        <w:t>Salmonella enterica</w:t>
      </w:r>
      <w:r w:rsidR="008D64CB">
        <w:t xml:space="preserve"> genes required for survival on lettuce.” Annual UW-Madison Food Research Institute Conference.</w:t>
      </w:r>
    </w:p>
    <w:p w14:paraId="60D4FB30" w14:textId="38616385" w:rsidR="00E56D28" w:rsidRPr="000B707C" w:rsidRDefault="007362F9" w:rsidP="00E56D28">
      <w:r>
        <w:t>2010.  “Renewable Petroleum: Determining the catalytic role of Ole A-D protein.” Portland State University Research Experience for Undergraduates Symposium.</w:t>
      </w:r>
    </w:p>
    <w:p w14:paraId="7A2F7FAA" w14:textId="63555D43" w:rsidR="004702B1" w:rsidRDefault="004702B1"/>
    <w:p w14:paraId="41331521" w14:textId="77777777" w:rsidR="00C2591F" w:rsidRPr="001C03AE" w:rsidRDefault="00C2591F" w:rsidP="00C2591F">
      <w:pPr>
        <w:rPr>
          <w:b/>
        </w:rPr>
      </w:pPr>
      <w:r w:rsidRPr="001C03AE">
        <w:rPr>
          <w:b/>
        </w:rPr>
        <w:t>Other relevant professional employment or experience</w:t>
      </w:r>
    </w:p>
    <w:p w14:paraId="0FCC38FB" w14:textId="3596EAE4" w:rsidR="00317D2B" w:rsidRDefault="00317D2B" w:rsidP="003B4E02">
      <w:pPr>
        <w:rPr>
          <w:color w:val="000000"/>
        </w:rPr>
      </w:pPr>
      <w:r>
        <w:rPr>
          <w:color w:val="000000"/>
        </w:rPr>
        <w:t>2025.  Teaching Assistant. University of Washington School of Aquatic and Fishery Sciences. Freshwater Ecology and Conservation course taught by Julian Olden. Independently taught and coordinated lab section of 17 undergraduate students. Lab material included river and lake hydrology, biomonitoring using macroinvertebrates, and river restoration.</w:t>
      </w:r>
    </w:p>
    <w:p w14:paraId="2C9C129B" w14:textId="4A0EA89B" w:rsidR="003B4E02" w:rsidRPr="00BB7AA6" w:rsidRDefault="003B4E02" w:rsidP="003B4E02">
      <w:r w:rsidRPr="00BB7AA6">
        <w:rPr>
          <w:color w:val="000000"/>
        </w:rPr>
        <w:t>201</w:t>
      </w:r>
      <w:r>
        <w:rPr>
          <w:color w:val="000000"/>
        </w:rPr>
        <w:t>6</w:t>
      </w:r>
      <w:r w:rsidRPr="00BB7AA6">
        <w:rPr>
          <w:color w:val="000000"/>
        </w:rPr>
        <w:t xml:space="preserve"> – </w:t>
      </w:r>
      <w:r>
        <w:rPr>
          <w:color w:val="000000"/>
        </w:rPr>
        <w:t>2021</w:t>
      </w:r>
      <w:r w:rsidRPr="00BB7AA6">
        <w:rPr>
          <w:color w:val="000000"/>
        </w:rPr>
        <w:t xml:space="preserve">. </w:t>
      </w:r>
      <w:r>
        <w:rPr>
          <w:color w:val="000000"/>
        </w:rPr>
        <w:t xml:space="preserve"> </w:t>
      </w:r>
      <w:r w:rsidRPr="00BB7AA6">
        <w:rPr>
          <w:color w:val="000000"/>
        </w:rPr>
        <w:t>Administrative Specialist. Peace Corps Office of Volunteer Recruitment and Selection.</w:t>
      </w:r>
      <w:r w:rsidRPr="00656AEF">
        <w:rPr>
          <w:color w:val="000000"/>
        </w:rPr>
        <w:t xml:space="preserve"> Manage</w:t>
      </w:r>
      <w:r>
        <w:rPr>
          <w:color w:val="000000"/>
        </w:rPr>
        <w:t>d</w:t>
      </w:r>
      <w:r w:rsidRPr="00656AEF">
        <w:rPr>
          <w:color w:val="000000"/>
        </w:rPr>
        <w:t xml:space="preserve"> purchase and travel funds totaling over $35,000 per quarter, </w:t>
      </w:r>
      <w:r w:rsidR="00317D2B">
        <w:rPr>
          <w:color w:val="000000"/>
        </w:rPr>
        <w:t>assisted the Administrative Officer with preparing and executing the budget and managing records, conducted staff onboarding and exiting procedures</w:t>
      </w:r>
      <w:r w:rsidRPr="00656AEF">
        <w:rPr>
          <w:color w:val="000000"/>
        </w:rPr>
        <w:t>,</w:t>
      </w:r>
      <w:r w:rsidR="00317D2B">
        <w:rPr>
          <w:color w:val="000000"/>
        </w:rPr>
        <w:t xml:space="preserve"> and</w:t>
      </w:r>
      <w:r>
        <w:t xml:space="preserve"> </w:t>
      </w:r>
      <w:r w:rsidR="00317D2B">
        <w:t>trained as a Certified Contracting Officer’s Representative</w:t>
      </w:r>
      <w:r w:rsidRPr="00656AEF">
        <w:rPr>
          <w:color w:val="000000"/>
        </w:rPr>
        <w:t>.</w:t>
      </w:r>
    </w:p>
    <w:p w14:paraId="7E70FB28" w14:textId="77777777" w:rsidR="00C2591F" w:rsidRPr="0083511C" w:rsidRDefault="00C2591F" w:rsidP="00C2591F">
      <w:pPr>
        <w:rPr>
          <w:rFonts w:eastAsia="Times New Roman" w:cs="Times New Roman"/>
        </w:rPr>
      </w:pPr>
      <w:r w:rsidRPr="0083511C">
        <w:rPr>
          <w:rFonts w:eastAsia="Times New Roman" w:cs="Times New Roman"/>
        </w:rPr>
        <w:t>2014 – 2015.  Child Nutrition Specialist. Peace Corps Response in Mali, West Africa. Collaborated with local health center to curtail child malnutrition using Moringa tree planting and improved porridge demonstrations.</w:t>
      </w:r>
      <w:r>
        <w:rPr>
          <w:rFonts w:eastAsia="Times New Roman" w:cs="Times New Roman"/>
        </w:rPr>
        <w:t xml:space="preserve"> Evacuated due to security concerns.</w:t>
      </w:r>
    </w:p>
    <w:p w14:paraId="4F601E99" w14:textId="77777777" w:rsidR="00C2591F" w:rsidRPr="00D21641" w:rsidRDefault="00C2591F" w:rsidP="00C2591F">
      <w:pPr>
        <w:rPr>
          <w:rFonts w:eastAsia="Times New Roman" w:cs="Times New Roman"/>
        </w:rPr>
      </w:pPr>
      <w:r w:rsidRPr="0083511C">
        <w:rPr>
          <w:rFonts w:eastAsia="Times New Roman" w:cs="Times New Roman"/>
        </w:rPr>
        <w:t>2013 – 2014.</w:t>
      </w:r>
      <w:r>
        <w:rPr>
          <w:rFonts w:eastAsia="Times New Roman" w:cs="Times New Roman"/>
        </w:rPr>
        <w:t xml:space="preserve">  Agroforestry Extension Agent. </w:t>
      </w:r>
      <w:r w:rsidRPr="0083511C">
        <w:rPr>
          <w:rFonts w:eastAsia="Times New Roman" w:cs="Times New Roman"/>
        </w:rPr>
        <w:t>Peace Corps in Guinea</w:t>
      </w:r>
      <w:r>
        <w:rPr>
          <w:rFonts w:eastAsia="Times New Roman" w:cs="Times New Roman"/>
        </w:rPr>
        <w:t>, West Africa. Encouraged sustainable agriculture, responsible forestry, beekeeping and environmental education. Evacuated due to Ebola outbreak.</w:t>
      </w:r>
    </w:p>
    <w:p w14:paraId="39789E15" w14:textId="77777777" w:rsidR="00C2591F" w:rsidRDefault="00C2591F"/>
    <w:p w14:paraId="080DB49D" w14:textId="77777777" w:rsidR="00E56D28" w:rsidRPr="001C03AE" w:rsidRDefault="00E56D28" w:rsidP="00E56D28">
      <w:pPr>
        <w:rPr>
          <w:b/>
        </w:rPr>
      </w:pPr>
      <w:r w:rsidRPr="001C03AE">
        <w:rPr>
          <w:b/>
        </w:rPr>
        <w:t>Leadership and Outreach</w:t>
      </w:r>
    </w:p>
    <w:p w14:paraId="5FB42EB7" w14:textId="6CA91579" w:rsidR="00A504ED" w:rsidRDefault="00A504ED" w:rsidP="00E56D28">
      <w:pPr>
        <w:pBdr>
          <w:top w:val="nil"/>
          <w:left w:val="nil"/>
          <w:bottom w:val="nil"/>
          <w:right w:val="nil"/>
          <w:between w:val="nil"/>
        </w:pBdr>
      </w:pPr>
      <w:r>
        <w:t>2023.  Mentor for undergraduate student volunteers conducting stomach contents analysis over several months.</w:t>
      </w:r>
    </w:p>
    <w:p w14:paraId="10D6B1B2" w14:textId="56FA69A8" w:rsidR="00E56D28" w:rsidRDefault="00E56D28" w:rsidP="00E56D28">
      <w:pPr>
        <w:pBdr>
          <w:top w:val="nil"/>
          <w:left w:val="nil"/>
          <w:bottom w:val="nil"/>
          <w:right w:val="nil"/>
          <w:between w:val="nil"/>
        </w:pBdr>
      </w:pPr>
      <w:r>
        <w:t xml:space="preserve">2022.  Mentor for </w:t>
      </w:r>
      <w:r w:rsidR="00C2591F">
        <w:t>NSF Graduate Research Fellowship Program</w:t>
      </w:r>
      <w:r>
        <w:t xml:space="preserve"> Workshop</w:t>
      </w:r>
      <w:r w:rsidR="00C2591F">
        <w:t>, hosted by UW SAFS.</w:t>
      </w:r>
    </w:p>
    <w:p w14:paraId="176BB828" w14:textId="0AFAE1E5" w:rsidR="00E56D28" w:rsidRDefault="00E56D28" w:rsidP="00E56D28">
      <w:pPr>
        <w:pBdr>
          <w:top w:val="nil"/>
          <w:left w:val="nil"/>
          <w:bottom w:val="nil"/>
          <w:right w:val="nil"/>
          <w:between w:val="nil"/>
        </w:pBdr>
      </w:pPr>
      <w:r>
        <w:t>2022.  Planning committee for UW SAFS Graduate Student Symposium</w:t>
      </w:r>
      <w:r w:rsidR="00C2591F">
        <w:t>.</w:t>
      </w:r>
    </w:p>
    <w:p w14:paraId="4901CF9A" w14:textId="77777777" w:rsidR="00C2591F" w:rsidRDefault="00C2591F" w:rsidP="00C2591F">
      <w:r>
        <w:t>2022.  Volunteer for the UW School of Aquatic and Fishery Sciences Open House.</w:t>
      </w:r>
    </w:p>
    <w:p w14:paraId="1A849CBE" w14:textId="37694EE6" w:rsidR="00E56D28" w:rsidRPr="006631E3" w:rsidRDefault="00E56D28" w:rsidP="00E56D28">
      <w:pPr>
        <w:pBdr>
          <w:top w:val="nil"/>
          <w:left w:val="nil"/>
          <w:bottom w:val="nil"/>
          <w:right w:val="nil"/>
          <w:between w:val="nil"/>
        </w:pBdr>
        <w:rPr>
          <w:rFonts w:eastAsia="Times New Roman" w:cs="Times New Roman"/>
          <w:color w:val="000000"/>
        </w:rPr>
      </w:pPr>
      <w:r>
        <w:t>2021 – 2022.</w:t>
      </w:r>
      <w:r w:rsidR="002A1F08">
        <w:t xml:space="preserve"> </w:t>
      </w:r>
      <w:r>
        <w:t xml:space="preserve"> </w:t>
      </w:r>
      <w:r w:rsidR="00C2591F">
        <w:rPr>
          <w:rFonts w:eastAsia="Times New Roman" w:cs="Times New Roman"/>
          <w:color w:val="000000"/>
        </w:rPr>
        <w:t>Peer</w:t>
      </w:r>
      <w:r>
        <w:rPr>
          <w:rFonts w:eastAsia="Times New Roman" w:cs="Times New Roman"/>
          <w:color w:val="000000"/>
        </w:rPr>
        <w:t xml:space="preserve"> reviewer </w:t>
      </w:r>
      <w:r w:rsidR="00C2591F">
        <w:rPr>
          <w:rFonts w:eastAsia="Times New Roman" w:cs="Times New Roman"/>
          <w:color w:val="000000"/>
        </w:rPr>
        <w:t xml:space="preserve">for the </w:t>
      </w:r>
      <w:r>
        <w:rPr>
          <w:rFonts w:eastAsia="Times New Roman" w:cs="Times New Roman"/>
          <w:color w:val="000000"/>
        </w:rPr>
        <w:t>Food Webs journal</w:t>
      </w:r>
      <w:r w:rsidR="00C2591F">
        <w:rPr>
          <w:rFonts w:eastAsia="Times New Roman" w:cs="Times New Roman"/>
          <w:color w:val="000000"/>
        </w:rPr>
        <w:t>.</w:t>
      </w:r>
    </w:p>
    <w:p w14:paraId="6C7DE011" w14:textId="3F9E10CA" w:rsidR="00E56D28" w:rsidRDefault="00E56D28" w:rsidP="00E56D28">
      <w:r>
        <w:t>2021.  Mentor</w:t>
      </w:r>
      <w:r w:rsidR="00DF0A4F">
        <w:t xml:space="preserve"> for an American Fisheries Society</w:t>
      </w:r>
      <w:r>
        <w:t xml:space="preserve"> Hutton Scholar. </w:t>
      </w:r>
      <w:r w:rsidR="00DF0A4F">
        <w:t xml:space="preserve">Worked directly with a high school student over several </w:t>
      </w:r>
      <w:r w:rsidR="00017F4B">
        <w:t>months</w:t>
      </w:r>
      <w:r w:rsidR="005C38F2">
        <w:t xml:space="preserve"> on lab research</w:t>
      </w:r>
      <w:r w:rsidR="00017F4B">
        <w:t>.</w:t>
      </w:r>
    </w:p>
    <w:p w14:paraId="3409CB1C" w14:textId="5E049F73" w:rsidR="00E56D28" w:rsidRDefault="00E56D28" w:rsidP="00E56D28">
      <w:r>
        <w:t xml:space="preserve">2017 </w:t>
      </w:r>
      <w:r w:rsidRPr="0083511C">
        <w:t>–</w:t>
      </w:r>
      <w:r>
        <w:t xml:space="preserve"> 2019. </w:t>
      </w:r>
      <w:r w:rsidR="002A1F08">
        <w:t xml:space="preserve"> </w:t>
      </w:r>
      <w:r>
        <w:t xml:space="preserve">Team leader for several projects within my job at the Peace Corps: SharePoint Administrative Resource Site design and creation, Go Animate training video production for purchasing process, and records management project and shared drive merger. </w:t>
      </w:r>
    </w:p>
    <w:p w14:paraId="76C1D067" w14:textId="77777777" w:rsidR="00E56D28" w:rsidRDefault="00E56D28" w:rsidP="00E56D28">
      <w:r>
        <w:t>2014.  Presented my Peace Corps-Guinea experience to 10 classrooms in three elementary and high schools, including stories and pictures. I also used my blog, published while serving in Guinea, to connect with students from my old high school and share my experience abroad.</w:t>
      </w:r>
    </w:p>
    <w:p w14:paraId="0464FA74" w14:textId="77777777" w:rsidR="00E56D28" w:rsidRDefault="00E56D28" w:rsidP="00E56D28">
      <w:pPr>
        <w:rPr>
          <w:b/>
        </w:rPr>
      </w:pPr>
    </w:p>
    <w:p w14:paraId="1E386A11" w14:textId="34F74750" w:rsidR="004702B1" w:rsidRPr="00F153F5" w:rsidRDefault="004702B1" w:rsidP="004702B1">
      <w:pPr>
        <w:rPr>
          <w:b/>
        </w:rPr>
      </w:pPr>
      <w:r>
        <w:rPr>
          <w:b/>
        </w:rPr>
        <w:t xml:space="preserve">Notable </w:t>
      </w:r>
      <w:r w:rsidR="00350552">
        <w:rPr>
          <w:b/>
        </w:rPr>
        <w:t xml:space="preserve">computer </w:t>
      </w:r>
      <w:r>
        <w:rPr>
          <w:b/>
        </w:rPr>
        <w:t>skills</w:t>
      </w:r>
    </w:p>
    <w:p w14:paraId="7549D607" w14:textId="0D7795FE" w:rsidR="004702B1" w:rsidRDefault="004702B1" w:rsidP="004702B1">
      <w:pPr>
        <w:rPr>
          <w:rFonts w:eastAsia="Times New Roman" w:cs="Times New Roman"/>
        </w:rPr>
      </w:pPr>
      <w:r>
        <w:rPr>
          <w:rFonts w:eastAsia="Times New Roman" w:cs="Times New Roman"/>
        </w:rPr>
        <w:t>Microsoft Suite, Access; R Statistical Program; ArcGIS; SharePoint</w:t>
      </w:r>
      <w:r w:rsidR="00350552">
        <w:rPr>
          <w:rFonts w:eastAsia="Times New Roman" w:cs="Times New Roman"/>
        </w:rPr>
        <w:t>; GitHub</w:t>
      </w:r>
    </w:p>
    <w:p w14:paraId="7062ED59" w14:textId="77777777" w:rsidR="004702B1" w:rsidRDefault="004702B1"/>
    <w:sectPr w:rsidR="004702B1" w:rsidSect="00B82232">
      <w:pgSz w:w="12240" w:h="15840"/>
      <w:pgMar w:top="1080" w:right="1440" w:bottom="135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AE"/>
    <w:rsid w:val="0000769A"/>
    <w:rsid w:val="00017F4B"/>
    <w:rsid w:val="000227C2"/>
    <w:rsid w:val="000B5AA6"/>
    <w:rsid w:val="000B707C"/>
    <w:rsid w:val="000F3DB0"/>
    <w:rsid w:val="0015011C"/>
    <w:rsid w:val="00177D57"/>
    <w:rsid w:val="001A065B"/>
    <w:rsid w:val="001C03AE"/>
    <w:rsid w:val="001D205B"/>
    <w:rsid w:val="00236B1A"/>
    <w:rsid w:val="002A1F08"/>
    <w:rsid w:val="002B78E9"/>
    <w:rsid w:val="002D2276"/>
    <w:rsid w:val="002D5BDD"/>
    <w:rsid w:val="00317D2B"/>
    <w:rsid w:val="00343FB7"/>
    <w:rsid w:val="00350552"/>
    <w:rsid w:val="00364589"/>
    <w:rsid w:val="003B4E02"/>
    <w:rsid w:val="004243E8"/>
    <w:rsid w:val="00455CF5"/>
    <w:rsid w:val="004702B1"/>
    <w:rsid w:val="004945A2"/>
    <w:rsid w:val="004B4F68"/>
    <w:rsid w:val="004B6275"/>
    <w:rsid w:val="00514BA7"/>
    <w:rsid w:val="00517400"/>
    <w:rsid w:val="005334E2"/>
    <w:rsid w:val="00562FA5"/>
    <w:rsid w:val="00570968"/>
    <w:rsid w:val="00591270"/>
    <w:rsid w:val="005C38F2"/>
    <w:rsid w:val="007362F9"/>
    <w:rsid w:val="00740FCB"/>
    <w:rsid w:val="007E4566"/>
    <w:rsid w:val="008047D6"/>
    <w:rsid w:val="0083511C"/>
    <w:rsid w:val="00846C5F"/>
    <w:rsid w:val="00863C7A"/>
    <w:rsid w:val="00891B0F"/>
    <w:rsid w:val="008B203A"/>
    <w:rsid w:val="008D64CB"/>
    <w:rsid w:val="008F6D41"/>
    <w:rsid w:val="00972935"/>
    <w:rsid w:val="00981ECB"/>
    <w:rsid w:val="009B10F7"/>
    <w:rsid w:val="009B436B"/>
    <w:rsid w:val="009C1B41"/>
    <w:rsid w:val="009E68CD"/>
    <w:rsid w:val="00A13D1E"/>
    <w:rsid w:val="00A203F6"/>
    <w:rsid w:val="00A40EC2"/>
    <w:rsid w:val="00A504ED"/>
    <w:rsid w:val="00A62850"/>
    <w:rsid w:val="00B01A04"/>
    <w:rsid w:val="00B02571"/>
    <w:rsid w:val="00B82232"/>
    <w:rsid w:val="00BA2F97"/>
    <w:rsid w:val="00BD18D7"/>
    <w:rsid w:val="00BF3998"/>
    <w:rsid w:val="00C2591F"/>
    <w:rsid w:val="00CC5577"/>
    <w:rsid w:val="00D21641"/>
    <w:rsid w:val="00D33079"/>
    <w:rsid w:val="00D47739"/>
    <w:rsid w:val="00D87F6F"/>
    <w:rsid w:val="00DF0A4F"/>
    <w:rsid w:val="00E56D28"/>
    <w:rsid w:val="00F153F5"/>
    <w:rsid w:val="00F45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68F214"/>
  <w14:defaultImageDpi w14:val="300"/>
  <w15:docId w15:val="{65058608-AA69-40A8-B237-929FF3B1B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2">
    <w:name w:val="Style2"/>
    <w:basedOn w:val="DefaultParagraphFont"/>
    <w:uiPriority w:val="1"/>
    <w:qFormat/>
    <w:rsid w:val="00364589"/>
    <w:rPr>
      <w:position w:val="-36"/>
      <w:vertAlign w:val="subscript"/>
    </w:rPr>
  </w:style>
  <w:style w:type="character" w:customStyle="1" w:styleId="Style1">
    <w:name w:val="Style1"/>
    <w:uiPriority w:val="1"/>
    <w:qFormat/>
    <w:rsid w:val="004B6275"/>
    <w:rPr>
      <w:position w:val="-36"/>
      <w:vertAlign w:val="subscript"/>
    </w:rPr>
  </w:style>
  <w:style w:type="character" w:customStyle="1" w:styleId="Style3">
    <w:name w:val="Style3"/>
    <w:basedOn w:val="Style1"/>
    <w:uiPriority w:val="1"/>
    <w:qFormat/>
    <w:rsid w:val="004B6275"/>
    <w:rPr>
      <w:position w:val="-4"/>
      <w:vertAlign w:val="subscript"/>
    </w:rPr>
  </w:style>
  <w:style w:type="character" w:styleId="Hyperlink">
    <w:name w:val="Hyperlink"/>
    <w:basedOn w:val="DefaultParagraphFont"/>
    <w:uiPriority w:val="99"/>
    <w:unhideWhenUsed/>
    <w:rsid w:val="00981ECB"/>
    <w:rPr>
      <w:color w:val="0000FF" w:themeColor="hyperlink"/>
      <w:u w:val="single"/>
    </w:rPr>
  </w:style>
  <w:style w:type="paragraph" w:customStyle="1" w:styleId="Normal1">
    <w:name w:val="Normal1"/>
    <w:rsid w:val="008D64CB"/>
    <w:pPr>
      <w:widowControl w:val="0"/>
      <w:pBdr>
        <w:top w:val="nil"/>
        <w:left w:val="nil"/>
        <w:bottom w:val="nil"/>
        <w:right w:val="nil"/>
        <w:between w:val="nil"/>
      </w:pBdr>
    </w:pPr>
    <w:rPr>
      <w:rFonts w:ascii="Cambria" w:eastAsia="Cambria" w:hAnsi="Cambria" w:cs="Cambria"/>
      <w:color w:val="000000"/>
    </w:rPr>
  </w:style>
  <w:style w:type="paragraph" w:customStyle="1" w:styleId="Default">
    <w:name w:val="Default"/>
    <w:rsid w:val="0083511C"/>
    <w:pPr>
      <w:autoSpaceDE w:val="0"/>
      <w:autoSpaceDN w:val="0"/>
      <w:adjustRightInd w:val="0"/>
    </w:pPr>
    <w:rPr>
      <w:rFonts w:cs="Times New Roman"/>
      <w:color w:val="000000"/>
    </w:rPr>
  </w:style>
  <w:style w:type="character" w:styleId="UnresolvedMention">
    <w:name w:val="Unresolved Mention"/>
    <w:basedOn w:val="DefaultParagraphFont"/>
    <w:uiPriority w:val="99"/>
    <w:semiHidden/>
    <w:unhideWhenUsed/>
    <w:rsid w:val="00470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Essington</dc:creator>
  <cp:keywords/>
  <dc:description/>
  <cp:lastModifiedBy>Jessica Diallo</cp:lastModifiedBy>
  <cp:revision>14</cp:revision>
  <cp:lastPrinted>2019-10-27T23:05:00Z</cp:lastPrinted>
  <dcterms:created xsi:type="dcterms:W3CDTF">2024-04-30T04:13:00Z</dcterms:created>
  <dcterms:modified xsi:type="dcterms:W3CDTF">2025-03-20T20:00:00Z</dcterms:modified>
</cp:coreProperties>
</file>