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1ECF3" w14:textId="77777777" w:rsidR="00940E14" w:rsidRDefault="00F57B44">
      <w:pPr>
        <w:jc w:val="center"/>
        <w:rPr>
          <w:b/>
          <w:sz w:val="48"/>
          <w:szCs w:val="48"/>
        </w:rPr>
      </w:pPr>
      <w:bookmarkStart w:id="0" w:name="_GoBack"/>
      <w:bookmarkEnd w:id="0"/>
      <w:r>
        <w:rPr>
          <w:b/>
          <w:sz w:val="48"/>
          <w:szCs w:val="48"/>
        </w:rPr>
        <w:t>Deployment Requirements</w:t>
      </w:r>
    </w:p>
    <w:p w14:paraId="525C1638" w14:textId="77777777" w:rsidR="00940E14" w:rsidRDefault="00940E14">
      <w:pPr>
        <w:jc w:val="center"/>
        <w:rPr>
          <w:b/>
          <w:sz w:val="48"/>
          <w:szCs w:val="48"/>
        </w:rPr>
      </w:pPr>
    </w:p>
    <w:p w14:paraId="31CD4A92" w14:textId="77777777" w:rsidR="00940E14" w:rsidRDefault="00940E14">
      <w:pPr>
        <w:jc w:val="center"/>
        <w:rPr>
          <w:b/>
          <w:sz w:val="48"/>
          <w:szCs w:val="48"/>
        </w:rPr>
      </w:pPr>
    </w:p>
    <w:p w14:paraId="2BB28FEB" w14:textId="77777777" w:rsidR="00940E14" w:rsidRDefault="00F57B44">
      <w:r>
        <w:rPr>
          <w:b/>
          <w:sz w:val="28"/>
          <w:szCs w:val="28"/>
        </w:rPr>
        <w:t xml:space="preserve">1.0 </w:t>
      </w:r>
      <w:proofErr w:type="gramStart"/>
      <w:r>
        <w:rPr>
          <w:b/>
          <w:sz w:val="28"/>
          <w:szCs w:val="28"/>
        </w:rPr>
        <w:t>Client Side</w:t>
      </w:r>
      <w:proofErr w:type="gramEnd"/>
      <w:r>
        <w:rPr>
          <w:b/>
          <w:sz w:val="28"/>
          <w:szCs w:val="28"/>
        </w:rPr>
        <w:t xml:space="preserve"> Features - </w:t>
      </w:r>
      <w:r>
        <w:t xml:space="preserve">The client side features that are carried out are the verification of data into the forms. This allows data to be entered correctly to the database in the correct format and of the correct type. The client side sends </w:t>
      </w:r>
      <w:proofErr w:type="spellStart"/>
      <w:r>
        <w:t>xmlHTTP</w:t>
      </w:r>
      <w:proofErr w:type="spellEnd"/>
      <w:r>
        <w:t xml:space="preserve"> requests or “GET” requests for </w:t>
      </w:r>
      <w:r>
        <w:t xml:space="preserve">information from the middleware which then </w:t>
      </w:r>
      <w:proofErr w:type="spellStart"/>
      <w:r>
        <w:t>organises</w:t>
      </w:r>
      <w:proofErr w:type="spellEnd"/>
      <w:r>
        <w:t xml:space="preserve"> the input data to interact with the database on the back end effectively “translating” the inputs from the web application. </w:t>
      </w:r>
    </w:p>
    <w:p w14:paraId="7C47EBC8" w14:textId="77777777" w:rsidR="00940E14" w:rsidRDefault="00940E14"/>
    <w:p w14:paraId="6E2D4772" w14:textId="77777777" w:rsidR="00940E14" w:rsidRDefault="00F57B44">
      <w:r>
        <w:t>The advantages of this methodology are that the front end is a browser applic</w:t>
      </w:r>
      <w:r>
        <w:t xml:space="preserve">ation that is platform agnostic and is very lightweight requiring few resources to implement. The application server mutates the data between the front and back-end doing </w:t>
      </w:r>
      <w:proofErr w:type="gramStart"/>
      <w:r>
        <w:t>the majority of</w:t>
      </w:r>
      <w:proofErr w:type="gramEnd"/>
      <w:r>
        <w:t xml:space="preserve"> the processing which allows a dedicated server to do most of the numb</w:t>
      </w:r>
      <w:r>
        <w:t xml:space="preserve">er crunching for the application. The database server or back end is used primarily for storage and executing SQL statements as dictated by middleware requests. </w:t>
      </w:r>
      <w:proofErr w:type="gramStart"/>
      <w:r>
        <w:t>Thus</w:t>
      </w:r>
      <w:proofErr w:type="gramEnd"/>
      <w:r>
        <w:t xml:space="preserve"> the majority of the search functions and </w:t>
      </w:r>
      <w:proofErr w:type="spellStart"/>
      <w:r>
        <w:t>sql</w:t>
      </w:r>
      <w:proofErr w:type="spellEnd"/>
      <w:r>
        <w:t xml:space="preserve"> processing are carried out on the back end.</w:t>
      </w:r>
    </w:p>
    <w:p w14:paraId="5A1AE0EA" w14:textId="77777777" w:rsidR="00940E14" w:rsidRDefault="00940E14"/>
    <w:p w14:paraId="54335EA1" w14:textId="77777777" w:rsidR="00940E14" w:rsidRDefault="00F57B44">
      <w:r>
        <w:t xml:space="preserve"> The advantages of using the middleware is that it enables the front and back end to communicate even though they are using different platforms and protocols. With little processing on the front end it enables enterprise level scaling for the intensive use</w:t>
      </w:r>
      <w:r>
        <w:t xml:space="preserve"> of the application by many users. It also allows for the management of traffic both in and outbound by the middleware (limited in this </w:t>
      </w:r>
      <w:proofErr w:type="gramStart"/>
      <w:r>
        <w:t>particular application</w:t>
      </w:r>
      <w:proofErr w:type="gramEnd"/>
      <w:r>
        <w:t xml:space="preserve"> but the scope for it remains). The use of the middleware allows us to control access and permissi</w:t>
      </w:r>
      <w:r>
        <w:t xml:space="preserve">ons to the database by controlling the traffic to and from the database, thus implementing an effective crud matrix of permissions. </w:t>
      </w:r>
      <w:proofErr w:type="gramStart"/>
      <w:r>
        <w:t>Thus</w:t>
      </w:r>
      <w:proofErr w:type="gramEnd"/>
      <w:r>
        <w:t xml:space="preserve"> middleware is key in maintaining the integrity of the database. The design also allows for the flow of real time inform</w:t>
      </w:r>
      <w:r>
        <w:t>ation between the users.</w:t>
      </w:r>
    </w:p>
    <w:p w14:paraId="51C2165C" w14:textId="77777777" w:rsidR="00940E14" w:rsidRDefault="00940E14"/>
    <w:p w14:paraId="1DE0B964" w14:textId="77777777" w:rsidR="00940E14" w:rsidRDefault="00F57B44">
      <w:r>
        <w:rPr>
          <w:b/>
          <w:sz w:val="28"/>
          <w:szCs w:val="28"/>
        </w:rPr>
        <w:t xml:space="preserve">2.0 Database Interactions - </w:t>
      </w:r>
      <w:r>
        <w:t xml:space="preserve">The design choices made around the use of the </w:t>
      </w:r>
      <w:proofErr w:type="spellStart"/>
      <w:r>
        <w:t>postgres</w:t>
      </w:r>
      <w:proofErr w:type="spellEnd"/>
      <w:r>
        <w:t xml:space="preserve"> database were to limit the amount of information pulled from the database and processed in the middleware. To this effect the searching and analysi</w:t>
      </w:r>
      <w:r>
        <w:t>s of notes was carried out using SQL in the database itself and sending only the results to the application, rather than sending the contents of the database to the middleware for regex partial searches and analysis functions. This enables the system to re</w:t>
      </w:r>
      <w:r>
        <w:t>tain enterprise level scalability by reducing the need for large data communications between the database and application server. The use of SQL searches allows for relatively low complexity (</w:t>
      </w:r>
      <w:proofErr w:type="gramStart"/>
      <w:r>
        <w:t>O(</w:t>
      </w:r>
      <w:proofErr w:type="gramEnd"/>
      <w:r>
        <w:t xml:space="preserve">1)). </w:t>
      </w:r>
      <w:proofErr w:type="gramStart"/>
      <w:r>
        <w:t>So</w:t>
      </w:r>
      <w:proofErr w:type="gramEnd"/>
      <w:r>
        <w:t xml:space="preserve"> the methods used allows for </w:t>
      </w:r>
      <w:proofErr w:type="spellStart"/>
      <w:r>
        <w:t>minimisation</w:t>
      </w:r>
      <w:proofErr w:type="spellEnd"/>
      <w:r>
        <w:t xml:space="preserve"> of data trans</w:t>
      </w:r>
      <w:r>
        <w:t>fers, lower complexity of software design (in using SQL partial searches to meet the analysis feature requirements). This should allow for better scalability of the project for enterprise needs.</w:t>
      </w:r>
    </w:p>
    <w:p w14:paraId="5134EF5E" w14:textId="77777777" w:rsidR="00940E14" w:rsidRDefault="00F57B44">
      <w:pPr>
        <w:rPr>
          <w:b/>
          <w:sz w:val="28"/>
          <w:szCs w:val="28"/>
        </w:rPr>
      </w:pPr>
      <w:r>
        <w:rPr>
          <w:b/>
          <w:sz w:val="28"/>
          <w:szCs w:val="28"/>
        </w:rPr>
        <w:t xml:space="preserve"> </w:t>
      </w:r>
    </w:p>
    <w:p w14:paraId="76CFD245" w14:textId="77777777" w:rsidR="00940E14" w:rsidRDefault="00F57B44">
      <w:r>
        <w:rPr>
          <w:b/>
          <w:sz w:val="28"/>
          <w:szCs w:val="28"/>
        </w:rPr>
        <w:lastRenderedPageBreak/>
        <w:t xml:space="preserve">3.0 - Front End - </w:t>
      </w:r>
      <w:r>
        <w:t>The front end of the application is writt</w:t>
      </w:r>
      <w:r>
        <w:t xml:space="preserve">en in HTML5, CSS3 and </w:t>
      </w:r>
      <w:proofErr w:type="spellStart"/>
      <w:r>
        <w:t>Javascript</w:t>
      </w:r>
      <w:proofErr w:type="spellEnd"/>
      <w:r>
        <w:t xml:space="preserve"> using a bootstrap framework allowing for its implementation by users being only </w:t>
      </w:r>
      <w:proofErr w:type="spellStart"/>
      <w:r>
        <w:t>dependant</w:t>
      </w:r>
      <w:proofErr w:type="spellEnd"/>
      <w:r>
        <w:t xml:space="preserve"> on their platform being able to run a web browser, therefore the front end of the application can run on platforms as diverse as mobi</w:t>
      </w:r>
      <w:r>
        <w:t xml:space="preserve">le phones, P.D.A’s desktop computers to a web capable fridge. The database is hosted on a </w:t>
      </w:r>
      <w:proofErr w:type="spellStart"/>
      <w:r>
        <w:t>Postgresql</w:t>
      </w:r>
      <w:proofErr w:type="spellEnd"/>
      <w:r>
        <w:t xml:space="preserve"> server and the middleware is a compiled go application. The use of </w:t>
      </w:r>
      <w:proofErr w:type="spellStart"/>
      <w:r>
        <w:t>golang</w:t>
      </w:r>
      <w:proofErr w:type="spellEnd"/>
      <w:r>
        <w:t xml:space="preserve"> allows the application server to run </w:t>
      </w:r>
      <w:proofErr w:type="gramStart"/>
      <w:r>
        <w:t>it’s</w:t>
      </w:r>
      <w:proofErr w:type="gramEnd"/>
      <w:r>
        <w:t xml:space="preserve"> binary on many different operating syst</w:t>
      </w:r>
      <w:r>
        <w:t xml:space="preserve">ems including android, windows, </w:t>
      </w:r>
      <w:proofErr w:type="spellStart"/>
      <w:r>
        <w:t>linux</w:t>
      </w:r>
      <w:proofErr w:type="spellEnd"/>
      <w:r>
        <w:t xml:space="preserve">, macOS, </w:t>
      </w:r>
      <w:proofErr w:type="spellStart"/>
      <w:r>
        <w:t>netBSD</w:t>
      </w:r>
      <w:proofErr w:type="spellEnd"/>
      <w:r>
        <w:t xml:space="preserve"> and </w:t>
      </w:r>
      <w:proofErr w:type="spellStart"/>
      <w:r>
        <w:t>openBSD</w:t>
      </w:r>
      <w:proofErr w:type="spellEnd"/>
      <w:r>
        <w:t>.</w:t>
      </w:r>
    </w:p>
    <w:p w14:paraId="1DC29B34" w14:textId="77777777" w:rsidR="00940E14" w:rsidRDefault="00940E14"/>
    <w:p w14:paraId="4DC8D05D" w14:textId="77777777" w:rsidR="00940E14" w:rsidRDefault="00F57B44">
      <w:r>
        <w:t xml:space="preserve">The use of the </w:t>
      </w:r>
      <w:proofErr w:type="spellStart"/>
      <w:r>
        <w:t>Postgresql</w:t>
      </w:r>
      <w:proofErr w:type="spellEnd"/>
      <w:r>
        <w:t xml:space="preserve"> database allows has many advantages. </w:t>
      </w:r>
      <w:proofErr w:type="gramStart"/>
      <w:r>
        <w:t>Firstly</w:t>
      </w:r>
      <w:proofErr w:type="gramEnd"/>
      <w:r>
        <w:t xml:space="preserve"> as an open source enterprise level database management system it has reduced costs while not sacrificing either perfor</w:t>
      </w:r>
      <w:r>
        <w:t xml:space="preserve">mance or scalability when compared to commercial solutions. It also allows for full text search and can use multiple different indexing techniques for data structures if the data requirements change </w:t>
      </w:r>
      <w:proofErr w:type="gramStart"/>
      <w:r>
        <w:t>at a later date</w:t>
      </w:r>
      <w:proofErr w:type="gramEnd"/>
      <w:r>
        <w:t xml:space="preserve">. Being able to run on Linux </w:t>
      </w:r>
      <w:proofErr w:type="spellStart"/>
      <w:r>
        <w:t>postgres</w:t>
      </w:r>
      <w:proofErr w:type="spellEnd"/>
      <w:r>
        <w:t xml:space="preserve"> also</w:t>
      </w:r>
      <w:r>
        <w:t xml:space="preserve"> has lower OS system costs in running the server which may be an ongoing concern. It also has no vendor lock in or contractual obligations and </w:t>
      </w:r>
      <w:proofErr w:type="spellStart"/>
      <w:r>
        <w:t>licencing</w:t>
      </w:r>
      <w:proofErr w:type="spellEnd"/>
      <w:r>
        <w:t xml:space="preserve"> with a </w:t>
      </w:r>
      <w:proofErr w:type="gramStart"/>
      <w:r>
        <w:t>third party</w:t>
      </w:r>
      <w:proofErr w:type="gramEnd"/>
      <w:r>
        <w:t xml:space="preserve"> software provider. </w:t>
      </w:r>
    </w:p>
    <w:p w14:paraId="2BEE5BA6" w14:textId="77777777" w:rsidR="00940E14" w:rsidRDefault="00F57B44">
      <w:pPr>
        <w:rPr>
          <w:b/>
          <w:sz w:val="28"/>
          <w:szCs w:val="28"/>
        </w:rPr>
      </w:pPr>
      <w:r>
        <w:br w:type="page"/>
      </w:r>
    </w:p>
    <w:p w14:paraId="723EBD4D" w14:textId="77777777" w:rsidR="00940E14" w:rsidRDefault="00940E14">
      <w:pPr>
        <w:rPr>
          <w:b/>
          <w:sz w:val="28"/>
          <w:szCs w:val="28"/>
        </w:rPr>
      </w:pPr>
    </w:p>
    <w:p w14:paraId="6BF1368B" w14:textId="77777777" w:rsidR="00940E14" w:rsidRDefault="00F57B44">
      <w:pPr>
        <w:rPr>
          <w:b/>
          <w:sz w:val="28"/>
          <w:szCs w:val="28"/>
        </w:rPr>
      </w:pPr>
      <w:r>
        <w:rPr>
          <w:b/>
          <w:sz w:val="28"/>
          <w:szCs w:val="28"/>
        </w:rPr>
        <w:t>4.0 - Installation Instructions</w:t>
      </w:r>
    </w:p>
    <w:p w14:paraId="1FC67134" w14:textId="77777777" w:rsidR="00940E14" w:rsidRDefault="00940E14">
      <w:pPr>
        <w:rPr>
          <w:b/>
          <w:sz w:val="28"/>
          <w:szCs w:val="28"/>
        </w:rPr>
      </w:pPr>
    </w:p>
    <w:p w14:paraId="1AF1915D" w14:textId="77777777" w:rsidR="00940E14" w:rsidRDefault="00F57B44">
      <w:pPr>
        <w:rPr>
          <w:b/>
          <w:color w:val="24292E"/>
          <w:sz w:val="46"/>
          <w:szCs w:val="46"/>
        </w:rPr>
      </w:pPr>
      <w:r>
        <w:rPr>
          <w:b/>
          <w:sz w:val="28"/>
          <w:szCs w:val="28"/>
        </w:rPr>
        <w:t xml:space="preserve"> </w:t>
      </w:r>
      <w:r>
        <w:rPr>
          <w:b/>
          <w:color w:val="24292E"/>
          <w:sz w:val="46"/>
          <w:szCs w:val="46"/>
        </w:rPr>
        <w:t>Enterprise Note Quick Start</w:t>
      </w:r>
      <w:r>
        <w:rPr>
          <w:b/>
          <w:color w:val="24292E"/>
          <w:sz w:val="46"/>
          <w:szCs w:val="46"/>
        </w:rPr>
        <w:t xml:space="preserve"> Guide</w:t>
      </w:r>
    </w:p>
    <w:p w14:paraId="40625C79" w14:textId="77777777" w:rsidR="00940E14" w:rsidRDefault="00F57B44">
      <w:pPr>
        <w:rPr>
          <w:b/>
          <w:sz w:val="28"/>
          <w:szCs w:val="28"/>
        </w:rPr>
      </w:pPr>
      <w:r>
        <w:pict w14:anchorId="6918DF5F">
          <v:rect id="_x0000_i1025" style="width:0;height:1.5pt" o:hralign="center" o:hrstd="t" o:hr="t" fillcolor="#a0a0a0" stroked="f"/>
        </w:pict>
      </w:r>
    </w:p>
    <w:p w14:paraId="188276EF" w14:textId="77777777" w:rsidR="00940E14" w:rsidRDefault="00F57B44">
      <w:pPr>
        <w:pStyle w:val="Heading2"/>
        <w:keepNext w:val="0"/>
        <w:keepLines w:val="0"/>
        <w:pBdr>
          <w:bottom w:val="single" w:sz="6" w:space="5" w:color="EAECEF"/>
        </w:pBdr>
        <w:shd w:val="clear" w:color="auto" w:fill="FFFFFF"/>
        <w:spacing w:after="240" w:line="240" w:lineRule="auto"/>
        <w:ind w:left="-300"/>
        <w:rPr>
          <w:b/>
          <w:i/>
          <w:color w:val="24292E"/>
          <w:sz w:val="34"/>
          <w:szCs w:val="34"/>
        </w:rPr>
      </w:pPr>
      <w:bookmarkStart w:id="1" w:name="_6qqv82lahfud" w:colFirst="0" w:colLast="0"/>
      <w:bookmarkEnd w:id="1"/>
      <w:r>
        <w:rPr>
          <w:b/>
          <w:color w:val="24292E"/>
          <w:sz w:val="34"/>
          <w:szCs w:val="34"/>
        </w:rPr>
        <w:t xml:space="preserve">1. A PostgreSQL database must be created called </w:t>
      </w:r>
      <w:proofErr w:type="spellStart"/>
      <w:r>
        <w:rPr>
          <w:b/>
          <w:i/>
          <w:color w:val="24292E"/>
          <w:sz w:val="34"/>
          <w:szCs w:val="34"/>
        </w:rPr>
        <w:t>enterprisedb</w:t>
      </w:r>
      <w:proofErr w:type="spellEnd"/>
    </w:p>
    <w:p w14:paraId="601974A8" w14:textId="77777777" w:rsidR="00940E14" w:rsidRDefault="00F57B44">
      <w:pPr>
        <w:shd w:val="clear" w:color="auto" w:fill="FFFFFF"/>
        <w:spacing w:after="240"/>
        <w:rPr>
          <w:b/>
          <w:i/>
          <w:color w:val="24292E"/>
          <w:sz w:val="34"/>
          <w:szCs w:val="34"/>
        </w:rPr>
      </w:pPr>
      <w:r>
        <w:rPr>
          <w:b/>
          <w:i/>
          <w:noProof/>
          <w:color w:val="24292E"/>
          <w:sz w:val="34"/>
          <w:szCs w:val="34"/>
        </w:rPr>
        <w:drawing>
          <wp:inline distT="114300" distB="114300" distL="114300" distR="114300" wp14:anchorId="7A3E3CDD" wp14:editId="40B1E611">
            <wp:extent cx="4752975" cy="5229225"/>
            <wp:effectExtent l="0" t="0" r="0" b="0"/>
            <wp:docPr id="4" name="image4.png" descr="Imgur"/>
            <wp:cNvGraphicFramePr/>
            <a:graphic xmlns:a="http://schemas.openxmlformats.org/drawingml/2006/main">
              <a:graphicData uri="http://schemas.openxmlformats.org/drawingml/2006/picture">
                <pic:pic xmlns:pic="http://schemas.openxmlformats.org/drawingml/2006/picture">
                  <pic:nvPicPr>
                    <pic:cNvPr id="0" name="image4.png" descr="Imgur"/>
                    <pic:cNvPicPr preferRelativeResize="0"/>
                  </pic:nvPicPr>
                  <pic:blipFill>
                    <a:blip r:embed="rId4"/>
                    <a:srcRect/>
                    <a:stretch>
                      <a:fillRect/>
                    </a:stretch>
                  </pic:blipFill>
                  <pic:spPr>
                    <a:xfrm>
                      <a:off x="0" y="0"/>
                      <a:ext cx="4752975" cy="5229225"/>
                    </a:xfrm>
                    <a:prstGeom prst="rect">
                      <a:avLst/>
                    </a:prstGeom>
                    <a:ln/>
                  </pic:spPr>
                </pic:pic>
              </a:graphicData>
            </a:graphic>
          </wp:inline>
        </w:drawing>
      </w:r>
    </w:p>
    <w:p w14:paraId="4B9D35F6" w14:textId="77777777" w:rsidR="00940E14" w:rsidRDefault="00F57B44">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2" w:name="_m9b8v8mmpg1s" w:colFirst="0" w:colLast="0"/>
      <w:bookmarkEnd w:id="2"/>
      <w:r>
        <w:rPr>
          <w:b/>
          <w:color w:val="24292E"/>
          <w:sz w:val="34"/>
          <w:szCs w:val="34"/>
        </w:rPr>
        <w:lastRenderedPageBreak/>
        <w:t xml:space="preserve">2. The script within </w:t>
      </w:r>
      <w:proofErr w:type="spellStart"/>
      <w:r>
        <w:rPr>
          <w:b/>
          <w:color w:val="24292E"/>
          <w:sz w:val="34"/>
          <w:szCs w:val="34"/>
        </w:rPr>
        <w:t>CREATE.sql</w:t>
      </w:r>
      <w:proofErr w:type="spellEnd"/>
      <w:r>
        <w:rPr>
          <w:b/>
          <w:color w:val="24292E"/>
          <w:sz w:val="34"/>
          <w:szCs w:val="34"/>
        </w:rPr>
        <w:t xml:space="preserve"> needs to be run within the </w:t>
      </w:r>
      <w:proofErr w:type="spellStart"/>
      <w:r>
        <w:rPr>
          <w:b/>
          <w:i/>
          <w:color w:val="24292E"/>
          <w:sz w:val="34"/>
          <w:szCs w:val="34"/>
        </w:rPr>
        <w:t>enterprisedb</w:t>
      </w:r>
      <w:proofErr w:type="spellEnd"/>
      <w:r>
        <w:rPr>
          <w:b/>
          <w:color w:val="24292E"/>
          <w:sz w:val="34"/>
          <w:szCs w:val="34"/>
        </w:rPr>
        <w:t xml:space="preserve"> database</w:t>
      </w:r>
    </w:p>
    <w:p w14:paraId="692BEB8B" w14:textId="77777777" w:rsidR="00940E14" w:rsidRDefault="00F57B44">
      <w:pPr>
        <w:shd w:val="clear" w:color="auto" w:fill="FFFFFF"/>
        <w:spacing w:after="240"/>
        <w:rPr>
          <w:b/>
          <w:color w:val="24292E"/>
          <w:sz w:val="34"/>
          <w:szCs w:val="34"/>
        </w:rPr>
      </w:pPr>
      <w:r>
        <w:rPr>
          <w:b/>
          <w:noProof/>
          <w:color w:val="24292E"/>
          <w:sz w:val="34"/>
          <w:szCs w:val="34"/>
        </w:rPr>
        <w:drawing>
          <wp:inline distT="114300" distB="114300" distL="114300" distR="114300" wp14:anchorId="03D3F6B7" wp14:editId="75AC8A77">
            <wp:extent cx="5943600" cy="3492500"/>
            <wp:effectExtent l="0" t="0" r="0" b="0"/>
            <wp:docPr id="3" name="image3.png" descr="Imgur"/>
            <wp:cNvGraphicFramePr/>
            <a:graphic xmlns:a="http://schemas.openxmlformats.org/drawingml/2006/main">
              <a:graphicData uri="http://schemas.openxmlformats.org/drawingml/2006/picture">
                <pic:pic xmlns:pic="http://schemas.openxmlformats.org/drawingml/2006/picture">
                  <pic:nvPicPr>
                    <pic:cNvPr id="0" name="image3.png" descr="Imgur"/>
                    <pic:cNvPicPr preferRelativeResize="0"/>
                  </pic:nvPicPr>
                  <pic:blipFill>
                    <a:blip r:embed="rId5"/>
                    <a:srcRect/>
                    <a:stretch>
                      <a:fillRect/>
                    </a:stretch>
                  </pic:blipFill>
                  <pic:spPr>
                    <a:xfrm>
                      <a:off x="0" y="0"/>
                      <a:ext cx="5943600" cy="3492500"/>
                    </a:xfrm>
                    <a:prstGeom prst="rect">
                      <a:avLst/>
                    </a:prstGeom>
                    <a:ln/>
                  </pic:spPr>
                </pic:pic>
              </a:graphicData>
            </a:graphic>
          </wp:inline>
        </w:drawing>
      </w:r>
    </w:p>
    <w:p w14:paraId="54F810C8" w14:textId="77777777" w:rsidR="00940E14" w:rsidRDefault="00F57B44">
      <w:pPr>
        <w:shd w:val="clear" w:color="auto" w:fill="FFFFFF"/>
        <w:spacing w:after="240"/>
        <w:rPr>
          <w:b/>
          <w:color w:val="24292E"/>
          <w:sz w:val="34"/>
          <w:szCs w:val="34"/>
        </w:rPr>
      </w:pPr>
      <w:r>
        <w:br w:type="page"/>
      </w:r>
    </w:p>
    <w:p w14:paraId="4BA8A7F7" w14:textId="77777777" w:rsidR="00940E14" w:rsidRDefault="00940E14">
      <w:pPr>
        <w:shd w:val="clear" w:color="auto" w:fill="FFFFFF"/>
        <w:spacing w:after="240"/>
        <w:rPr>
          <w:b/>
          <w:color w:val="24292E"/>
          <w:sz w:val="34"/>
          <w:szCs w:val="34"/>
        </w:rPr>
      </w:pPr>
    </w:p>
    <w:p w14:paraId="20408A5F" w14:textId="77777777" w:rsidR="00940E14" w:rsidRDefault="00F57B44">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3" w:name="_rciclbjxa1vf" w:colFirst="0" w:colLast="0"/>
      <w:bookmarkEnd w:id="3"/>
      <w:r>
        <w:rPr>
          <w:b/>
          <w:color w:val="24292E"/>
          <w:sz w:val="34"/>
          <w:szCs w:val="34"/>
        </w:rPr>
        <w:t xml:space="preserve">3. </w:t>
      </w:r>
      <w:r>
        <w:rPr>
          <w:b/>
          <w:i/>
          <w:color w:val="24292E"/>
          <w:sz w:val="34"/>
          <w:szCs w:val="34"/>
        </w:rPr>
        <w:t>enterprisenote.exe</w:t>
      </w:r>
      <w:r>
        <w:rPr>
          <w:b/>
          <w:color w:val="24292E"/>
          <w:sz w:val="34"/>
          <w:szCs w:val="34"/>
        </w:rPr>
        <w:t xml:space="preserve"> needs to be running to start the server</w:t>
      </w:r>
    </w:p>
    <w:p w14:paraId="6709179B" w14:textId="77777777" w:rsidR="00940E14" w:rsidRDefault="00F57B44">
      <w:pPr>
        <w:shd w:val="clear" w:color="auto" w:fill="FFFFFF"/>
        <w:spacing w:after="240"/>
        <w:rPr>
          <w:b/>
          <w:color w:val="24292E"/>
          <w:sz w:val="34"/>
          <w:szCs w:val="34"/>
        </w:rPr>
      </w:pPr>
      <w:r>
        <w:rPr>
          <w:b/>
          <w:noProof/>
          <w:color w:val="24292E"/>
          <w:sz w:val="34"/>
          <w:szCs w:val="34"/>
        </w:rPr>
        <w:drawing>
          <wp:inline distT="114300" distB="114300" distL="114300" distR="114300" wp14:anchorId="7748FC13" wp14:editId="45FB670E">
            <wp:extent cx="5505450" cy="3486150"/>
            <wp:effectExtent l="0" t="0" r="0" b="0"/>
            <wp:docPr id="2" name="image1.png" descr="Imgur"/>
            <wp:cNvGraphicFramePr/>
            <a:graphic xmlns:a="http://schemas.openxmlformats.org/drawingml/2006/main">
              <a:graphicData uri="http://schemas.openxmlformats.org/drawingml/2006/picture">
                <pic:pic xmlns:pic="http://schemas.openxmlformats.org/drawingml/2006/picture">
                  <pic:nvPicPr>
                    <pic:cNvPr id="0" name="image1.png" descr="Imgur"/>
                    <pic:cNvPicPr preferRelativeResize="0"/>
                  </pic:nvPicPr>
                  <pic:blipFill>
                    <a:blip r:embed="rId6"/>
                    <a:srcRect/>
                    <a:stretch>
                      <a:fillRect/>
                    </a:stretch>
                  </pic:blipFill>
                  <pic:spPr>
                    <a:xfrm>
                      <a:off x="0" y="0"/>
                      <a:ext cx="5505450" cy="3486150"/>
                    </a:xfrm>
                    <a:prstGeom prst="rect">
                      <a:avLst/>
                    </a:prstGeom>
                    <a:ln/>
                  </pic:spPr>
                </pic:pic>
              </a:graphicData>
            </a:graphic>
          </wp:inline>
        </w:drawing>
      </w:r>
    </w:p>
    <w:p w14:paraId="62DB7EE1" w14:textId="77777777" w:rsidR="00940E14" w:rsidRDefault="00F57B44">
      <w:pPr>
        <w:shd w:val="clear" w:color="auto" w:fill="FFFFFF"/>
        <w:spacing w:after="240"/>
        <w:rPr>
          <w:b/>
          <w:color w:val="24292E"/>
          <w:sz w:val="34"/>
          <w:szCs w:val="34"/>
        </w:rPr>
      </w:pPr>
      <w:r>
        <w:br w:type="page"/>
      </w:r>
    </w:p>
    <w:p w14:paraId="199F7B52" w14:textId="77777777" w:rsidR="00940E14" w:rsidRDefault="00940E14">
      <w:pPr>
        <w:shd w:val="clear" w:color="auto" w:fill="FFFFFF"/>
        <w:spacing w:after="240"/>
        <w:rPr>
          <w:b/>
          <w:color w:val="24292E"/>
          <w:sz w:val="34"/>
          <w:szCs w:val="34"/>
        </w:rPr>
      </w:pPr>
    </w:p>
    <w:p w14:paraId="164ABCC0" w14:textId="77777777" w:rsidR="00940E14" w:rsidRDefault="00F57B44">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4" w:name="_pwak3bxxkxwg" w:colFirst="0" w:colLast="0"/>
      <w:bookmarkEnd w:id="4"/>
      <w:r>
        <w:rPr>
          <w:b/>
          <w:color w:val="24292E"/>
          <w:sz w:val="34"/>
          <w:szCs w:val="34"/>
        </w:rPr>
        <w:t xml:space="preserve">4. Open </w:t>
      </w:r>
      <w:r>
        <w:rPr>
          <w:b/>
          <w:i/>
          <w:color w:val="24292E"/>
          <w:sz w:val="34"/>
          <w:szCs w:val="34"/>
        </w:rPr>
        <w:t>localhost:8000/</w:t>
      </w:r>
      <w:proofErr w:type="spellStart"/>
      <w:r>
        <w:rPr>
          <w:b/>
          <w:i/>
          <w:color w:val="24292E"/>
          <w:sz w:val="34"/>
          <w:szCs w:val="34"/>
        </w:rPr>
        <w:t>api</w:t>
      </w:r>
      <w:proofErr w:type="spellEnd"/>
      <w:r>
        <w:rPr>
          <w:b/>
          <w:i/>
          <w:color w:val="24292E"/>
          <w:sz w:val="34"/>
          <w:szCs w:val="34"/>
        </w:rPr>
        <w:t>/home</w:t>
      </w:r>
      <w:r>
        <w:rPr>
          <w:b/>
          <w:color w:val="24292E"/>
          <w:sz w:val="34"/>
          <w:szCs w:val="34"/>
        </w:rPr>
        <w:t xml:space="preserve"> to open the web app</w:t>
      </w:r>
    </w:p>
    <w:p w14:paraId="4C37E1EC" w14:textId="77777777" w:rsidR="00940E14" w:rsidRDefault="00F57B44">
      <w:pPr>
        <w:shd w:val="clear" w:color="auto" w:fill="FFFFFF"/>
        <w:rPr>
          <w:b/>
          <w:color w:val="24292E"/>
          <w:sz w:val="34"/>
          <w:szCs w:val="34"/>
        </w:rPr>
      </w:pPr>
      <w:r>
        <w:rPr>
          <w:b/>
          <w:noProof/>
          <w:color w:val="24292E"/>
          <w:sz w:val="34"/>
          <w:szCs w:val="34"/>
        </w:rPr>
        <w:drawing>
          <wp:inline distT="114300" distB="114300" distL="114300" distR="114300" wp14:anchorId="58AD4B31" wp14:editId="0B2A7F1B">
            <wp:extent cx="3343275" cy="3133725"/>
            <wp:effectExtent l="0" t="0" r="0" b="0"/>
            <wp:docPr id="1" name="image2.png" descr="Imgur"/>
            <wp:cNvGraphicFramePr/>
            <a:graphic xmlns:a="http://schemas.openxmlformats.org/drawingml/2006/main">
              <a:graphicData uri="http://schemas.openxmlformats.org/drawingml/2006/picture">
                <pic:pic xmlns:pic="http://schemas.openxmlformats.org/drawingml/2006/picture">
                  <pic:nvPicPr>
                    <pic:cNvPr id="0" name="image2.png" descr="Imgur"/>
                    <pic:cNvPicPr preferRelativeResize="0"/>
                  </pic:nvPicPr>
                  <pic:blipFill>
                    <a:blip r:embed="rId7"/>
                    <a:srcRect/>
                    <a:stretch>
                      <a:fillRect/>
                    </a:stretch>
                  </pic:blipFill>
                  <pic:spPr>
                    <a:xfrm>
                      <a:off x="0" y="0"/>
                      <a:ext cx="3343275" cy="3133725"/>
                    </a:xfrm>
                    <a:prstGeom prst="rect">
                      <a:avLst/>
                    </a:prstGeom>
                    <a:ln/>
                  </pic:spPr>
                </pic:pic>
              </a:graphicData>
            </a:graphic>
          </wp:inline>
        </w:drawing>
      </w:r>
    </w:p>
    <w:p w14:paraId="16E30237" w14:textId="77777777" w:rsidR="00940E14" w:rsidRDefault="00940E14">
      <w:pPr>
        <w:rPr>
          <w:b/>
          <w:sz w:val="28"/>
          <w:szCs w:val="28"/>
        </w:rPr>
      </w:pPr>
    </w:p>
    <w:p w14:paraId="1DD8A58A" w14:textId="77777777" w:rsidR="00940E14" w:rsidRDefault="00940E14">
      <w:pPr>
        <w:rPr>
          <w:b/>
          <w:sz w:val="28"/>
          <w:szCs w:val="28"/>
        </w:rPr>
      </w:pPr>
    </w:p>
    <w:p w14:paraId="1B536365" w14:textId="77777777" w:rsidR="00940E14" w:rsidRDefault="00940E14">
      <w:pPr>
        <w:rPr>
          <w:b/>
          <w:sz w:val="28"/>
          <w:szCs w:val="28"/>
        </w:rPr>
      </w:pPr>
    </w:p>
    <w:sectPr w:rsidR="00940E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E14"/>
    <w:rsid w:val="00940E14"/>
    <w:rsid w:val="00F57B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E689"/>
  <w15:docId w15:val="{68966894-715C-489E-AD6D-F6CD60C7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661</Words>
  <Characters>3770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Simeon</dc:creator>
  <cp:lastModifiedBy>Simon Dolley</cp:lastModifiedBy>
  <cp:revision>2</cp:revision>
  <dcterms:created xsi:type="dcterms:W3CDTF">2019-11-07T12:29:00Z</dcterms:created>
  <dcterms:modified xsi:type="dcterms:W3CDTF">2019-11-07T12:29:00Z</dcterms:modified>
</cp:coreProperties>
</file>