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95A2" w14:textId="77777777" w:rsidR="00C84552" w:rsidRDefault="00000000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>IMD Project — Dataset Overview</w:t>
      </w:r>
    </w:p>
    <w:p w14:paraId="0C945B78" w14:textId="77777777" w:rsidR="00C84552" w:rsidRDefault="00000000">
      <w:pPr>
        <w:spacing w:after="320"/>
      </w:pPr>
      <w:r>
        <w:rPr>
          <w:rFonts w:ascii="Arial" w:eastAsia="Arial" w:hAnsi="Arial" w:cs="Arial"/>
          <w:i/>
          <w:iCs/>
        </w:rPr>
        <w:t>Group 5  |  Datasets used: CASIA 2.0 (training) and Columbia Uncompressed (evaluation)</w:t>
      </w:r>
    </w:p>
    <w:p w14:paraId="3285C890" w14:textId="77777777" w:rsidR="00C84552" w:rsidRDefault="00000000">
      <w:pPr>
        <w:pBdr>
          <w:bottom w:val="single" w:sz="4" w:space="1" w:color="000000"/>
        </w:pBdr>
        <w:spacing w:before="300" w:after="100"/>
      </w:pPr>
      <w:r>
        <w:rPr>
          <w:rFonts w:ascii="Arial" w:eastAsia="Arial" w:hAnsi="Arial" w:cs="Arial"/>
          <w:b/>
          <w:bCs/>
          <w:sz w:val="26"/>
          <w:szCs w:val="26"/>
        </w:rPr>
        <w:t>1. CASIA 2.0</w:t>
      </w:r>
    </w:p>
    <w:p w14:paraId="516BF81B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A standard benchmark dataset for image manipulation detection, widely used in forensics research. Contains authentic and tampered images across two manipulation types relevant to our project.</w:t>
      </w:r>
    </w:p>
    <w:p w14:paraId="3619FBB3" w14:textId="77777777" w:rsidR="00C84552" w:rsidRDefault="00C84552">
      <w:pPr>
        <w:spacing w:before="160"/>
      </w:pPr>
    </w:p>
    <w:p w14:paraId="1DD9DE57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C84552" w14:paraId="3C22E41E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810D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</w:rPr>
              <w:t>Filename Prefix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BA92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</w:rPr>
              <w:t>Class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4DA1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</w:rPr>
              <w:t>Count</w:t>
            </w:r>
          </w:p>
        </w:tc>
      </w:tr>
      <w:tr w:rsidR="00C84552" w14:paraId="7BB8FA5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2971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Tp_S_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A606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Copy-move (region copied from same image)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0315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~3,295</w:t>
            </w:r>
          </w:p>
        </w:tc>
      </w:tr>
      <w:tr w:rsidR="00C84552" w14:paraId="1E24F43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DBC4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Tp_D_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AC2C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Splicing (region copied from different image)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CFC8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~1,828</w:t>
            </w:r>
          </w:p>
        </w:tc>
      </w:tr>
      <w:tr w:rsidR="00C84552" w14:paraId="7E018E2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A8B0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Au_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13D8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Authentic (unmodified)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303E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—</w:t>
            </w:r>
          </w:p>
        </w:tc>
      </w:tr>
    </w:tbl>
    <w:p w14:paraId="1CB6F032" w14:textId="77777777" w:rsidR="00C84552" w:rsidRDefault="00C84552">
      <w:pPr>
        <w:spacing w:before="160"/>
      </w:pPr>
    </w:p>
    <w:p w14:paraId="31295E0B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How labels are assigned</w:t>
      </w:r>
    </w:p>
    <w:p w14:paraId="1B09A876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No annotation file needed. The class label is read directly from the filename prefix. The data loading script just checks whether the filename starts with Tp_S_, Tp_D_, or Au_.</w:t>
      </w:r>
    </w:p>
    <w:p w14:paraId="5C906FE3" w14:textId="77777777" w:rsidR="00C84552" w:rsidRDefault="00C84552">
      <w:pPr>
        <w:spacing w:before="160"/>
      </w:pPr>
    </w:p>
    <w:p w14:paraId="2C213A12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Version</w:t>
      </w:r>
    </w:p>
    <w:p w14:paraId="11BD9FE1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We are using the revised 2022 version. The original dataset had 99 mislabelled images (39 copy-move labelled as splicing, 60 splicing labelled as copy-move). These are corrected in the version we downloaded.</w:t>
      </w:r>
    </w:p>
    <w:p w14:paraId="32AB3E53" w14:textId="77777777" w:rsidR="00C84552" w:rsidRDefault="00C84552">
      <w:pPr>
        <w:spacing w:before="160"/>
      </w:pPr>
    </w:p>
    <w:p w14:paraId="6E82C9D8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Groundtruth masks</w:t>
      </w:r>
    </w:p>
    <w:p w14:paraId="2A865F8D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We also downloaded CASIA2.0_Groundtruth.zip but do not need it. It contains pixel-level masks showing where the manipulation occurred. This is only needed for localization tasks. Since our model does image-level classification only, the filename prefix is sufficient.</w:t>
      </w:r>
    </w:p>
    <w:p w14:paraId="000C7646" w14:textId="77777777" w:rsidR="00C84552" w:rsidRDefault="00C84552">
      <w:pPr>
        <w:spacing w:before="160"/>
      </w:pPr>
    </w:p>
    <w:p w14:paraId="79220AEE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Role in project</w:t>
      </w:r>
    </w:p>
    <w:p w14:paraId="2A0A52CF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Primary dataset. Used for training (70%), validation (15%), and test (15%) splits.</w:t>
      </w:r>
    </w:p>
    <w:p w14:paraId="6917AA89" w14:textId="77777777" w:rsidR="00C84552" w:rsidRDefault="00C84552">
      <w:pPr>
        <w:spacing w:before="160"/>
      </w:pPr>
    </w:p>
    <w:p w14:paraId="4BF633B8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Notes</w:t>
      </w:r>
    </w:p>
    <w:p w14:paraId="3F2AED8A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Copy-move (~3,295) and splicing (~1,828) are imbalanced. Class weighting in the loss function will handle this during training.</w:t>
      </w:r>
    </w:p>
    <w:p w14:paraId="6CE79CD9" w14:textId="77777777" w:rsidR="00C84552" w:rsidRDefault="00C84552">
      <w:pPr>
        <w:spacing w:before="160"/>
      </w:pPr>
    </w:p>
    <w:p w14:paraId="0C79293F" w14:textId="77777777" w:rsidR="00C84552" w:rsidRDefault="00000000">
      <w:pPr>
        <w:pBdr>
          <w:bottom w:val="single" w:sz="4" w:space="1" w:color="000000"/>
        </w:pBdr>
        <w:spacing w:before="300" w:after="100"/>
      </w:pPr>
      <w:r>
        <w:rPr>
          <w:rFonts w:ascii="Arial" w:eastAsia="Arial" w:hAnsi="Arial" w:cs="Arial"/>
          <w:b/>
          <w:bCs/>
          <w:sz w:val="26"/>
          <w:szCs w:val="26"/>
        </w:rPr>
        <w:t>2. Columbia Uncompressed</w:t>
      </w:r>
    </w:p>
    <w:p w14:paraId="1F300578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A benchmark dataset for splicing detection only. Used exclusively for cross-dataset evaluation — not for training.</w:t>
      </w:r>
    </w:p>
    <w:p w14:paraId="104E8D2F" w14:textId="77777777" w:rsidR="00C84552" w:rsidRDefault="00C84552">
      <w:pPr>
        <w:spacing w:before="160"/>
      </w:pPr>
    </w:p>
    <w:p w14:paraId="308B0D95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C84552" w14:paraId="38397A4C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C7DF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Folder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9F70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</w:rPr>
              <w:t>Class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54F8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</w:rPr>
              <w:t>Count</w:t>
            </w:r>
          </w:p>
        </w:tc>
      </w:tr>
      <w:tr w:rsidR="00C84552" w14:paraId="540454A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8509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4cam_auth/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726D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Authentic (single camera)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965D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183</w:t>
            </w:r>
          </w:p>
        </w:tc>
      </w:tr>
      <w:tr w:rsidR="00C84552" w14:paraId="35F68AA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C04B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4cam_splc/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E279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Spliced (copy-paste between cameras)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2502" w14:textId="77777777" w:rsidR="00C84552" w:rsidRDefault="00000000">
            <w:pPr>
              <w:spacing w:before="30" w:after="30"/>
            </w:pPr>
            <w:r>
              <w:rPr>
                <w:rFonts w:ascii="Arial" w:eastAsia="Arial" w:hAnsi="Arial" w:cs="Arial"/>
              </w:rPr>
              <w:t>180</w:t>
            </w:r>
          </w:p>
        </w:tc>
      </w:tr>
    </w:tbl>
    <w:p w14:paraId="4E32FD97" w14:textId="77777777" w:rsidR="00C84552" w:rsidRDefault="00C84552">
      <w:pPr>
        <w:spacing w:before="160"/>
      </w:pPr>
    </w:p>
    <w:p w14:paraId="15377588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How labels are assigned</w:t>
      </w:r>
    </w:p>
    <w:p w14:paraId="0BA4968F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Class label comes from the folder name. 4cam_auth/ = authentic, 4cam_splc/ = spliced. No annotation file needed.</w:t>
      </w:r>
    </w:p>
    <w:p w14:paraId="4430AF9C" w14:textId="77777777" w:rsidR="00C84552" w:rsidRDefault="00C84552">
      <w:pPr>
        <w:spacing w:before="160"/>
      </w:pPr>
    </w:p>
    <w:p w14:paraId="1ACDCE56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Content</w:t>
      </w:r>
    </w:p>
    <w:p w14:paraId="64718AD6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High-resolution uncompressed TIFF/BMP images (~800MB total). Taken with 4 cameras: Canon G3, Nikon D70, Canon 350D Rebel XT, and Kodak DCS 330. Spliced images were created by copy-pasting visually salient objects between camera pairs in Adobe Photoshop. No post-processing was applied.</w:t>
      </w:r>
    </w:p>
    <w:p w14:paraId="72E82C86" w14:textId="77777777" w:rsidR="00C84552" w:rsidRDefault="00C84552">
      <w:pPr>
        <w:spacing w:before="160"/>
      </w:pPr>
    </w:p>
    <w:p w14:paraId="50010963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Role in project</w:t>
      </w:r>
    </w:p>
    <w:p w14:paraId="52D20CC8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Cross-dataset evaluation only. Kept entirely separate — only used after the model is fully trained on CASIA 2.0, to test how well it generalises to unseen data.</w:t>
      </w:r>
    </w:p>
    <w:p w14:paraId="5F412B1F" w14:textId="77777777" w:rsidR="00C84552" w:rsidRDefault="00C84552">
      <w:pPr>
        <w:spacing w:before="160"/>
      </w:pPr>
    </w:p>
    <w:p w14:paraId="622035A0" w14:textId="77777777" w:rsidR="00C84552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Notes</w:t>
      </w:r>
    </w:p>
    <w:p w14:paraId="08B63483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Splicing only — no copy-move images. Small dataset (363 images total). Do not use for training.</w:t>
      </w:r>
    </w:p>
    <w:p w14:paraId="510942F5" w14:textId="77777777" w:rsidR="00C84552" w:rsidRDefault="00C84552">
      <w:pPr>
        <w:spacing w:before="160"/>
      </w:pPr>
    </w:p>
    <w:p w14:paraId="6B5A81C6" w14:textId="77777777" w:rsidR="00C84552" w:rsidRDefault="00000000">
      <w:pPr>
        <w:pBdr>
          <w:bottom w:val="single" w:sz="4" w:space="1" w:color="000000"/>
        </w:pBdr>
        <w:spacing w:before="300" w:after="100"/>
      </w:pPr>
      <w:r>
        <w:rPr>
          <w:rFonts w:ascii="Arial" w:eastAsia="Arial" w:hAnsi="Arial" w:cs="Arial"/>
          <w:b/>
          <w:bCs/>
          <w:sz w:val="26"/>
          <w:szCs w:val="26"/>
        </w:rPr>
        <w:t>3. Expected Folder Structure</w:t>
      </w:r>
    </w:p>
    <w:p w14:paraId="0A3181CB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Extract both datasets and place them as follows before running any code:</w:t>
      </w:r>
    </w:p>
    <w:p w14:paraId="284CFBC6" w14:textId="77777777" w:rsidR="00C84552" w:rsidRDefault="00C8455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4552" w14:paraId="1091136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3A928" w14:textId="77777777" w:rsidR="00C84552" w:rsidRDefault="00000000">
            <w:pPr>
              <w:spacing w:before="20" w:after="10"/>
            </w:pPr>
            <w:r>
              <w:rPr>
                <w:rFonts w:ascii="Courier New" w:eastAsia="Courier New" w:hAnsi="Courier New" w:cs="Courier New"/>
              </w:rPr>
              <w:t>project/</w:t>
            </w:r>
          </w:p>
          <w:p w14:paraId="065D2F4A" w14:textId="77777777" w:rsidR="00C84552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</w:rPr>
              <w:t>├── data/</w:t>
            </w:r>
          </w:p>
          <w:p w14:paraId="3FEBCF7F" w14:textId="77777777" w:rsidR="00C84552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</w:rPr>
              <w:t>│   ├── CASIA2.0/</w:t>
            </w:r>
          </w:p>
          <w:p w14:paraId="54841C05" w14:textId="64DA4215" w:rsidR="00C84552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</w:rPr>
              <w:t xml:space="preserve">│   │   ├── </w:t>
            </w:r>
            <w:r w:rsidR="00331F5B">
              <w:rPr>
                <w:rFonts w:ascii="Courier New" w:eastAsia="Courier New" w:hAnsi="Courier New" w:cs="Courier New"/>
              </w:rPr>
              <w:t>copy_move</w:t>
            </w:r>
            <w:r>
              <w:rPr>
                <w:rFonts w:ascii="Courier New" w:eastAsia="Courier New" w:hAnsi="Courier New" w:cs="Courier New"/>
              </w:rPr>
              <w:t xml:space="preserve">   ← copy-move</w:t>
            </w:r>
          </w:p>
          <w:p w14:paraId="6B33C055" w14:textId="2982DAEB" w:rsidR="00C84552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</w:rPr>
              <w:t xml:space="preserve">│   │   ├── </w:t>
            </w:r>
            <w:r w:rsidR="00331F5B">
              <w:rPr>
                <w:rFonts w:ascii="Courier New" w:eastAsia="Courier New" w:hAnsi="Courier New" w:cs="Courier New"/>
              </w:rPr>
              <w:t>splicing</w:t>
            </w:r>
            <w:r>
              <w:rPr>
                <w:rFonts w:ascii="Courier New" w:eastAsia="Courier New" w:hAnsi="Courier New" w:cs="Courier New"/>
              </w:rPr>
              <w:t xml:space="preserve">   ← splicing</w:t>
            </w:r>
          </w:p>
          <w:p w14:paraId="3B6678E3" w14:textId="5638291E" w:rsidR="00C84552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</w:rPr>
              <w:t xml:space="preserve">│   │   └── </w:t>
            </w:r>
            <w:r w:rsidR="00331F5B">
              <w:rPr>
                <w:rFonts w:ascii="Courier New" w:eastAsia="Courier New" w:hAnsi="Courier New" w:cs="Courier New"/>
              </w:rPr>
              <w:t>a</w:t>
            </w:r>
            <w:r>
              <w:rPr>
                <w:rFonts w:ascii="Courier New" w:eastAsia="Courier New" w:hAnsi="Courier New" w:cs="Courier New"/>
              </w:rPr>
              <w:t>u</w:t>
            </w:r>
            <w:r w:rsidR="00331F5B">
              <w:rPr>
                <w:rFonts w:ascii="Courier New" w:eastAsia="Courier New" w:hAnsi="Courier New" w:cs="Courier New"/>
              </w:rPr>
              <w:t>thentic</w:t>
            </w:r>
            <w:r>
              <w:rPr>
                <w:rFonts w:ascii="Courier New" w:eastAsia="Courier New" w:hAnsi="Courier New" w:cs="Courier New"/>
              </w:rPr>
              <w:t xml:space="preserve">     ← authentic</w:t>
            </w:r>
          </w:p>
          <w:p w14:paraId="6538679E" w14:textId="77777777" w:rsidR="00C84552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</w:rPr>
              <w:t>│   └── Columbia/</w:t>
            </w:r>
          </w:p>
          <w:p w14:paraId="3FEBF95B" w14:textId="77777777" w:rsidR="00C84552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</w:rPr>
              <w:t>│       ├── 4cam_auth/</w:t>
            </w:r>
          </w:p>
          <w:p w14:paraId="5AC9F38B" w14:textId="77777777" w:rsidR="00C84552" w:rsidRDefault="00000000">
            <w:pPr>
              <w:spacing w:before="10" w:after="20"/>
            </w:pPr>
            <w:r>
              <w:rPr>
                <w:rFonts w:ascii="Courier New" w:eastAsia="Courier New" w:hAnsi="Courier New" w:cs="Courier New"/>
              </w:rPr>
              <w:t>│       └── 4cam_splc/</w:t>
            </w:r>
          </w:p>
        </w:tc>
      </w:tr>
    </w:tbl>
    <w:p w14:paraId="28A1620E" w14:textId="77777777" w:rsidR="00C84552" w:rsidRDefault="00C84552">
      <w:pPr>
        <w:spacing w:before="160"/>
      </w:pPr>
    </w:p>
    <w:p w14:paraId="523B898D" w14:textId="77777777" w:rsidR="00C84552" w:rsidRDefault="00000000">
      <w:pPr>
        <w:spacing w:before="60" w:after="60"/>
      </w:pPr>
      <w:r>
        <w:rPr>
          <w:rFonts w:ascii="Arial" w:eastAsia="Arial" w:hAnsi="Arial" w:cs="Arial"/>
        </w:rPr>
        <w:t>Paths are defined in config.yaml — do not hardcode any paths in source files.</w:t>
      </w:r>
    </w:p>
    <w:sectPr w:rsidR="00C845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E6CC1"/>
    <w:multiLevelType w:val="hybridMultilevel"/>
    <w:tmpl w:val="E3E0A62E"/>
    <w:lvl w:ilvl="0" w:tplc="9F74D002">
      <w:start w:val="1"/>
      <w:numFmt w:val="bullet"/>
      <w:lvlText w:val="●"/>
      <w:lvlJc w:val="left"/>
      <w:pPr>
        <w:ind w:left="720" w:hanging="360"/>
      </w:pPr>
    </w:lvl>
    <w:lvl w:ilvl="1" w:tplc="55F28186">
      <w:start w:val="1"/>
      <w:numFmt w:val="bullet"/>
      <w:lvlText w:val="○"/>
      <w:lvlJc w:val="left"/>
      <w:pPr>
        <w:ind w:left="1440" w:hanging="360"/>
      </w:pPr>
    </w:lvl>
    <w:lvl w:ilvl="2" w:tplc="7240A158">
      <w:start w:val="1"/>
      <w:numFmt w:val="bullet"/>
      <w:lvlText w:val="■"/>
      <w:lvlJc w:val="left"/>
      <w:pPr>
        <w:ind w:left="2160" w:hanging="360"/>
      </w:pPr>
    </w:lvl>
    <w:lvl w:ilvl="3" w:tplc="32F09978">
      <w:start w:val="1"/>
      <w:numFmt w:val="bullet"/>
      <w:lvlText w:val="●"/>
      <w:lvlJc w:val="left"/>
      <w:pPr>
        <w:ind w:left="2880" w:hanging="360"/>
      </w:pPr>
    </w:lvl>
    <w:lvl w:ilvl="4" w:tplc="15408678">
      <w:start w:val="1"/>
      <w:numFmt w:val="bullet"/>
      <w:lvlText w:val="○"/>
      <w:lvlJc w:val="left"/>
      <w:pPr>
        <w:ind w:left="3600" w:hanging="360"/>
      </w:pPr>
    </w:lvl>
    <w:lvl w:ilvl="5" w:tplc="146E150E">
      <w:start w:val="1"/>
      <w:numFmt w:val="bullet"/>
      <w:lvlText w:val="■"/>
      <w:lvlJc w:val="left"/>
      <w:pPr>
        <w:ind w:left="4320" w:hanging="360"/>
      </w:pPr>
    </w:lvl>
    <w:lvl w:ilvl="6" w:tplc="25AECE56">
      <w:start w:val="1"/>
      <w:numFmt w:val="bullet"/>
      <w:lvlText w:val="●"/>
      <w:lvlJc w:val="left"/>
      <w:pPr>
        <w:ind w:left="5040" w:hanging="360"/>
      </w:pPr>
    </w:lvl>
    <w:lvl w:ilvl="7" w:tplc="50F43BB4">
      <w:start w:val="1"/>
      <w:numFmt w:val="bullet"/>
      <w:lvlText w:val="●"/>
      <w:lvlJc w:val="left"/>
      <w:pPr>
        <w:ind w:left="5760" w:hanging="360"/>
      </w:pPr>
    </w:lvl>
    <w:lvl w:ilvl="8" w:tplc="C5526380">
      <w:start w:val="1"/>
      <w:numFmt w:val="bullet"/>
      <w:lvlText w:val="●"/>
      <w:lvlJc w:val="left"/>
      <w:pPr>
        <w:ind w:left="6480" w:hanging="360"/>
      </w:pPr>
    </w:lvl>
  </w:abstractNum>
  <w:num w:numId="1" w16cid:durableId="863129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552"/>
    <w:rsid w:val="00331F5B"/>
    <w:rsid w:val="004D4C0D"/>
    <w:rsid w:val="007033E2"/>
    <w:rsid w:val="007A3A9D"/>
    <w:rsid w:val="00C8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DB94"/>
  <w15:docId w15:val="{7C48F95E-1A8D-41C6-B423-26BC6206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2400</Characters>
  <Application>Microsoft Office Word</Application>
  <DocSecurity>0</DocSecurity>
  <Lines>88</Lines>
  <Paragraphs>68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Kyomuhendo Tibamwenda</cp:lastModifiedBy>
  <cp:revision>5</cp:revision>
  <dcterms:created xsi:type="dcterms:W3CDTF">2026-03-14T17:19:00Z</dcterms:created>
  <dcterms:modified xsi:type="dcterms:W3CDTF">2026-03-14T19:14:00Z</dcterms:modified>
</cp:coreProperties>
</file>