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Mr. Henry,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that I have my site published to the internet I was able to conduct some coded UI Tests. These tests were also very good in helping me identify weak areas of my code and my site. I realized that in order to perform the UI Tests I had to do it in several steps.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conduct a UI test is pretty easy once you get the hang of it. From Visual Studio you can create a new Coded UI test project inside your project solution.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105275" cx="3362325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05275" cx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you have this you are given a similar architecture to the unit tests that allow you to write methods and call methods that perform actions that were either previously recorded or you can record from scratch.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had to start from scratch so when conducting my test I used the tool in Visual Studio to record.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57225" cx="2190750"/>
            <wp:effectExtent t="0" b="0" r="0" l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57225" cx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this tool open you click the red square to begin recording and you must start all the way from actually opening your browser. From here I oened IE and navigated to my site. jesseshockeyshop.azurewebsites.net/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doing this same process over and over I realized it would be easier to conduct one method that would navigate to the site, then once I was on my site I could simply do the other tests needed, but by calling the one method to start IE and run the site would cut down on a lot of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I created that method all I had to do was add the following code and everytime it would Open IE, type in jesseshockeyshop.azurewebsites.net and then go to my next steps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8125" cx="3038475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8125" cx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 here I had other struggles. I quickly found out that when you want to ASSESS one value to the other you have to stop, create the code, then start a new method in order to ASSESS the values to one another. Also, I could only get the values of the particular control when using IE and it would not work when trying it with Chrome or Firefox.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Finally when I got my first test to run I realized that I was not comparing the values inside the box, but I was comparing the ID’s of each of the controls to each other...this didn’t do me any good so I had to start over and be sure to select the value in the box or control rather than selecting the control itself.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00425" cx="302895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00425" cx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I finally got the process down I found the value in having these. I can think of all of the hours of Testing I’ve done for orbitalshift.com and by having a process that could go through click thorugh controls and compare them to what is entered is invaluable.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also purposely changed some of my code to break in order to test if my tests were working. I made it so my quantity text boxes were not updating when you pressed UPDATE and when I ran my tests they failed as they should.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Overall this section of my Independent Study has been very beneficial and I can’t stress enough the benefit this would provide to a business that is constantly testing their site when new updates go out.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----------------------------------------------------------------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that we are in the final week of school I plan on putting the final touches on my site. I want to ensure everything is working by using my newly written tests and also put some final tweaks on the site to make it look aesthetically more pleasing.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Did you hear back from Professor Rob Smith about presenting in his class? Between work and school I need to make sure I can make accommodations for presenting and wanted to make sure I’m on the right track.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 you again for your help,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Jesse Fulcher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6.png" Type="http://schemas.openxmlformats.org/officeDocument/2006/relationships/image" Id="rId6"/><Relationship Target="media/image05.png" Type="http://schemas.openxmlformats.org/officeDocument/2006/relationships/image" Id="rId5"/><Relationship Target="media/image03.png" Type="http://schemas.openxmlformats.org/officeDocument/2006/relationships/image" Id="rId8"/><Relationship Target="media/image0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Check In.docx</dc:title>
</cp:coreProperties>
</file>