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D6DAB4" w14:textId="77777777" w:rsidR="005D7184" w:rsidRDefault="00002751">
      <w:pPr>
        <w:pStyle w:val="Title"/>
      </w:pPr>
      <w:bookmarkStart w:id="0" w:name="_GoBack"/>
      <w:bookmarkEnd w:id="0"/>
      <w:r>
        <w:t>R analysis</w:t>
      </w:r>
    </w:p>
    <w:p w14:paraId="7890EEBF" w14:textId="77777777" w:rsidR="005D7184" w:rsidRDefault="00002751">
      <w:pPr>
        <w:pStyle w:val="Author"/>
      </w:pPr>
      <w:r>
        <w:t>Jesse Hammond</w:t>
      </w:r>
    </w:p>
    <w:p w14:paraId="6B2420E7" w14:textId="77777777" w:rsidR="005D7184" w:rsidRDefault="00002751">
      <w:pPr>
        <w:pStyle w:val="Date"/>
      </w:pPr>
      <w:r>
        <w:t>9/20/2017</w:t>
      </w:r>
    </w:p>
    <w:p w14:paraId="640F2026" w14:textId="77777777" w:rsidR="005D7184" w:rsidRDefault="00002751">
      <w:pPr>
        <w:pStyle w:val="Heading2"/>
      </w:pPr>
      <w:bookmarkStart w:id="1" w:name="before-we-start-setting-up-the-workspace"/>
      <w:bookmarkEnd w:id="1"/>
      <w:r>
        <w:t>Before we start: setting up the workspace</w:t>
      </w:r>
    </w:p>
    <w:p w14:paraId="335130BD" w14:textId="77777777" w:rsidR="005D7184" w:rsidRDefault="00002751">
      <w:pPr>
        <w:pStyle w:val="FirstParagraph"/>
      </w:pPr>
      <w:r>
        <w:t xml:space="preserve">Before working in </w:t>
      </w:r>
      <w:r>
        <w:rPr>
          <w:rStyle w:val="VerbatimChar"/>
        </w:rPr>
        <w:t>R</w:t>
      </w:r>
      <w:r>
        <w:t>, it is necessary to set up the "workspace"</w:t>
      </w:r>
      <w:r>
        <w:t>: the virtual environment in which you can load, manipulate, and analyze data. The code below cleans the workspace, erasing any previous objects or functions; sets the working directory, from which we'll load the data to analyze, and also loads a set of "p</w:t>
      </w:r>
      <w:r>
        <w:t>ackages" of useful functions that make data cleaning and analysis easier and faster.</w:t>
      </w:r>
    </w:p>
    <w:p w14:paraId="4CC7A1D2" w14:textId="77777777" w:rsidR="005D7184" w:rsidRDefault="00002751">
      <w:pPr>
        <w:pStyle w:val="SourceCode"/>
      </w:pPr>
      <w:r>
        <w:rPr>
          <w:rStyle w:val="NormalTok"/>
        </w:rPr>
        <w:t>##########################</w:t>
      </w:r>
      <w:r>
        <w:br/>
      </w:r>
      <w:r>
        <w:rPr>
          <w:rStyle w:val="NormalTok"/>
        </w:rPr>
        <w:t>##</w:t>
      </w:r>
      <w:r>
        <w:br/>
      </w:r>
      <w:r>
        <w:rPr>
          <w:rStyle w:val="NormalTok"/>
        </w:rPr>
        <w:t>## Setting up workspace</w:t>
      </w:r>
      <w:r>
        <w:br/>
      </w:r>
      <w:r>
        <w:rPr>
          <w:rStyle w:val="NormalTok"/>
        </w:rPr>
        <w:t>##</w:t>
      </w:r>
      <w:r>
        <w:br/>
      </w:r>
      <w:r>
        <w:rPr>
          <w:rStyle w:val="NormalTok"/>
        </w:rPr>
        <w:t>##########################</w:t>
      </w:r>
      <w:r>
        <w:br/>
      </w:r>
      <w:r>
        <w:br/>
      </w:r>
      <w:r>
        <w:rPr>
          <w:rStyle w:val="NormalTok"/>
        </w:rPr>
        <w:t>## Clear previous workspace, if any</w:t>
      </w:r>
      <w:r>
        <w:br/>
      </w:r>
      <w:r>
        <w:rPr>
          <w:rStyle w:val="KeywordTok"/>
        </w:rPr>
        <w:t>rm</w:t>
      </w:r>
      <w:r>
        <w:rPr>
          <w:rStyle w:val="NormalTok"/>
        </w:rPr>
        <w:t>(</w:t>
      </w:r>
      <w:r>
        <w:rPr>
          <w:rStyle w:val="DataTypeTok"/>
        </w:rPr>
        <w:t>list=</w:t>
      </w:r>
      <w:r>
        <w:rPr>
          <w:rStyle w:val="KeywordTok"/>
        </w:rPr>
        <w:t>ls</w:t>
      </w:r>
      <w:r>
        <w:rPr>
          <w:rStyle w:val="NormalTok"/>
        </w:rPr>
        <w:t>())</w:t>
      </w:r>
      <w:r>
        <w:br/>
      </w:r>
      <w:r>
        <w:br/>
      </w:r>
      <w:r>
        <w:rPr>
          <w:rStyle w:val="NormalTok"/>
        </w:rPr>
        <w:t>## Set working directory</w:t>
      </w:r>
      <w:r>
        <w:br/>
      </w:r>
      <w:r>
        <w:rPr>
          <w:rStyle w:val="NormalTok"/>
        </w:rPr>
        <w:t xml:space="preserve">os_detect </w:t>
      </w:r>
      <w:r>
        <w:rPr>
          <w:rStyle w:val="NormalTok"/>
        </w:rPr>
        <w:t>&lt;-</w:t>
      </w:r>
      <w:r>
        <w:rPr>
          <w:rStyle w:val="StringTok"/>
        </w:rPr>
        <w:t xml:space="preserve"> </w:t>
      </w:r>
      <w:r>
        <w:rPr>
          <w:rStyle w:val="KeywordTok"/>
        </w:rPr>
        <w:t>Sys.info</w:t>
      </w:r>
      <w:r>
        <w:rPr>
          <w:rStyle w:val="NormalTok"/>
        </w:rPr>
        <w:t>()[</w:t>
      </w:r>
      <w:r>
        <w:rPr>
          <w:rStyle w:val="StringTok"/>
        </w:rPr>
        <w:t>'sysname'</w:t>
      </w:r>
      <w:r>
        <w:rPr>
          <w:rStyle w:val="NormalTok"/>
        </w:rPr>
        <w:t>]</w:t>
      </w:r>
      <w:r>
        <w:br/>
      </w:r>
      <w:r>
        <w:rPr>
          <w:rStyle w:val="NormalTok"/>
        </w:rPr>
        <w:t>if (os_detect ==</w:t>
      </w:r>
      <w:r>
        <w:rPr>
          <w:rStyle w:val="StringTok"/>
        </w:rPr>
        <w:t xml:space="preserve"> 'Darwin'</w:t>
      </w:r>
      <w:r>
        <w:rPr>
          <w:rStyle w:val="NormalTok"/>
        </w:rPr>
        <w:t>){</w:t>
      </w:r>
      <w:r>
        <w:br/>
      </w:r>
      <w:r>
        <w:rPr>
          <w:rStyle w:val="NormalTok"/>
        </w:rPr>
        <w:t xml:space="preserve">  </w:t>
      </w:r>
      <w:r>
        <w:rPr>
          <w:rStyle w:val="KeywordTok"/>
        </w:rPr>
        <w:t>setwd</w:t>
      </w:r>
      <w:r>
        <w:rPr>
          <w:rStyle w:val="NormalTok"/>
        </w:rPr>
        <w:t>(</w:t>
      </w:r>
      <w:r>
        <w:rPr>
          <w:rStyle w:val="StringTok"/>
        </w:rPr>
        <w:t>'/Users/localadmin/Dropbox/Research/StatsChapter'</w:t>
      </w:r>
      <w:r>
        <w:rPr>
          <w:rStyle w:val="NormalTok"/>
        </w:rPr>
        <w:t>)</w:t>
      </w:r>
      <w:r>
        <w:br/>
      </w:r>
      <w:r>
        <w:rPr>
          <w:rStyle w:val="NormalTok"/>
        </w:rPr>
        <w:t xml:space="preserve">} </w:t>
      </w:r>
      <w:r>
        <w:br/>
      </w:r>
      <w:r>
        <w:br/>
      </w:r>
      <w:r>
        <w:rPr>
          <w:rStyle w:val="NormalTok"/>
        </w:rPr>
        <w:t>## Load packages for analysis</w:t>
      </w:r>
      <w:r>
        <w:br/>
      </w:r>
      <w:r>
        <w:rPr>
          <w:rStyle w:val="NormalTok"/>
        </w:rPr>
        <w:t>pacman::</w:t>
      </w:r>
      <w:r>
        <w:rPr>
          <w:rStyle w:val="KeywordTok"/>
        </w:rPr>
        <w:t>p_load</w:t>
      </w:r>
      <w:r>
        <w:rPr>
          <w:rStyle w:val="NormalTok"/>
        </w:rPr>
        <w:t>(</w:t>
      </w:r>
      <w:r>
        <w:br/>
      </w:r>
      <w:r>
        <w:rPr>
          <w:rStyle w:val="NormalTok"/>
        </w:rPr>
        <w:t xml:space="preserve">  data.table, tidyverse, ggplot2, stargazer, easynls, pscl, pander</w:t>
      </w:r>
      <w:r>
        <w:br/>
      </w:r>
      <w:r>
        <w:rPr>
          <w:rStyle w:val="NormalTok"/>
        </w:rPr>
        <w:t>)</w:t>
      </w:r>
      <w:r>
        <w:br/>
      </w:r>
      <w:r>
        <w:br/>
      </w:r>
      <w:r>
        <w:rPr>
          <w:rStyle w:val="NormalTok"/>
        </w:rPr>
        <w:t>########################</w:t>
      </w:r>
      <w:r>
        <w:rPr>
          <w:rStyle w:val="NormalTok"/>
        </w:rPr>
        <w:t>##</w:t>
      </w:r>
      <w:r>
        <w:br/>
      </w:r>
      <w:r>
        <w:rPr>
          <w:rStyle w:val="NormalTok"/>
        </w:rPr>
        <w:t>##</w:t>
      </w:r>
      <w:r>
        <w:br/>
      </w:r>
      <w:r>
        <w:rPr>
          <w:rStyle w:val="NormalTok"/>
        </w:rPr>
        <w:t>## Reading in the data sets used in this chapter</w:t>
      </w:r>
      <w:r>
        <w:br/>
      </w:r>
      <w:r>
        <w:rPr>
          <w:rStyle w:val="NormalTok"/>
        </w:rPr>
        <w:t>##</w:t>
      </w:r>
      <w:r>
        <w:br/>
      </w:r>
      <w:r>
        <w:rPr>
          <w:rStyle w:val="NormalTok"/>
        </w:rPr>
        <w:t>##########################</w:t>
      </w:r>
      <w:r>
        <w:br/>
      </w:r>
      <w:r>
        <w:br/>
      </w:r>
      <w:r>
        <w:rPr>
          <w:rStyle w:val="NormalTok"/>
        </w:rPr>
        <w:t>## Read in spring data</w:t>
      </w:r>
      <w:r>
        <w:br/>
      </w:r>
      <w:r>
        <w:rPr>
          <w:rStyle w:val="NormalTok"/>
        </w:rPr>
        <w:t>spring_data &lt;-</w:t>
      </w:r>
      <w:r>
        <w:rPr>
          <w:rStyle w:val="StringTok"/>
        </w:rPr>
        <w:t xml:space="preserve"> </w:t>
      </w:r>
      <w:r>
        <w:rPr>
          <w:rStyle w:val="KeywordTok"/>
        </w:rPr>
        <w:t>read_csv</w:t>
      </w:r>
      <w:r>
        <w:rPr>
          <w:rStyle w:val="NormalTok"/>
        </w:rPr>
        <w:t>(</w:t>
      </w:r>
      <w:r>
        <w:rPr>
          <w:rStyle w:val="StringTok"/>
        </w:rPr>
        <w:t>'./Data/01_correlation.csv'</w:t>
      </w:r>
      <w:r>
        <w:rPr>
          <w:rStyle w:val="NormalTok"/>
        </w:rPr>
        <w:t>)</w:t>
      </w:r>
    </w:p>
    <w:p w14:paraId="2197C2FE" w14:textId="77777777" w:rsidR="005D7184" w:rsidRDefault="00002751">
      <w:pPr>
        <w:pStyle w:val="SourceCode"/>
      </w:pPr>
      <w:r>
        <w:rPr>
          <w:rStyle w:val="VerbatimChar"/>
        </w:rPr>
        <w:t>## Parsed with column specification:</w:t>
      </w:r>
      <w:r>
        <w:br/>
      </w:r>
      <w:r>
        <w:rPr>
          <w:rStyle w:val="VerbatimChar"/>
        </w:rPr>
        <w:t>## cols(</w:t>
      </w:r>
      <w:r>
        <w:br/>
      </w:r>
      <w:r>
        <w:rPr>
          <w:rStyle w:val="VerbatimChar"/>
        </w:rPr>
        <w:t>##   x = col_integer(),</w:t>
      </w:r>
      <w:r>
        <w:br/>
      </w:r>
      <w:r>
        <w:rPr>
          <w:rStyle w:val="VerbatimChar"/>
        </w:rPr>
        <w:lastRenderedPageBreak/>
        <w:t>##   y = col_double()</w:t>
      </w:r>
      <w:r>
        <w:br/>
      </w:r>
      <w:r>
        <w:rPr>
          <w:rStyle w:val="VerbatimChar"/>
        </w:rPr>
        <w:t>##</w:t>
      </w:r>
      <w:r>
        <w:rPr>
          <w:rStyle w:val="VerbatimChar"/>
        </w:rPr>
        <w:t xml:space="preserve"> )</w:t>
      </w:r>
    </w:p>
    <w:p w14:paraId="56204B9C" w14:textId="77777777" w:rsidR="005D7184" w:rsidRDefault="00002751">
      <w:pPr>
        <w:pStyle w:val="SourceCode"/>
      </w:pPr>
      <w:r>
        <w:rPr>
          <w:rStyle w:val="NormalTok"/>
        </w:rPr>
        <w:t>sigacts_data &lt;-</w:t>
      </w:r>
      <w:r>
        <w:rPr>
          <w:rStyle w:val="StringTok"/>
        </w:rPr>
        <w:t xml:space="preserve"> </w:t>
      </w:r>
      <w:r>
        <w:rPr>
          <w:rStyle w:val="KeywordTok"/>
        </w:rPr>
        <w:t>read_csv</w:t>
      </w:r>
      <w:r>
        <w:rPr>
          <w:rStyle w:val="NormalTok"/>
        </w:rPr>
        <w:t>(</w:t>
      </w:r>
      <w:r>
        <w:rPr>
          <w:rStyle w:val="StringTok"/>
        </w:rPr>
        <w:t>'./Data/06_poisson_sigacts.csv'</w:t>
      </w:r>
      <w:r>
        <w:rPr>
          <w:rStyle w:val="NormalTok"/>
        </w:rPr>
        <w:t>)</w:t>
      </w:r>
    </w:p>
    <w:p w14:paraId="3001887F" w14:textId="77777777" w:rsidR="005D7184" w:rsidRDefault="00002751">
      <w:pPr>
        <w:pStyle w:val="SourceCode"/>
      </w:pPr>
      <w:r>
        <w:rPr>
          <w:rStyle w:val="VerbatimChar"/>
        </w:rPr>
        <w:t>## Parsed with column specification:</w:t>
      </w:r>
      <w:r>
        <w:br/>
      </w:r>
      <w:r>
        <w:rPr>
          <w:rStyle w:val="VerbatimChar"/>
        </w:rPr>
        <w:t>## cols(</w:t>
      </w:r>
      <w:r>
        <w:br/>
      </w:r>
      <w:r>
        <w:rPr>
          <w:rStyle w:val="VerbatimChar"/>
        </w:rPr>
        <w:t>##   sigacts_2008 = col_integer(),</w:t>
      </w:r>
      <w:r>
        <w:br/>
      </w:r>
      <w:r>
        <w:rPr>
          <w:rStyle w:val="VerbatimChar"/>
        </w:rPr>
        <w:t>##   ggi_2008 = col_double(),</w:t>
      </w:r>
      <w:r>
        <w:br/>
      </w:r>
      <w:r>
        <w:rPr>
          <w:rStyle w:val="VerbatimChar"/>
        </w:rPr>
        <w:t>##   literacy = col_double(),</w:t>
      </w:r>
      <w:r>
        <w:br/>
      </w:r>
      <w:r>
        <w:rPr>
          <w:rStyle w:val="VerbatimChar"/>
        </w:rPr>
        <w:t>##   poverty = col_double()</w:t>
      </w:r>
      <w:r>
        <w:br/>
      </w:r>
      <w:r>
        <w:rPr>
          <w:rStyle w:val="VerbatimChar"/>
        </w:rPr>
        <w:t>## )</w:t>
      </w:r>
    </w:p>
    <w:p w14:paraId="45DE4E65" w14:textId="77777777" w:rsidR="005D7184" w:rsidRDefault="00002751">
      <w:pPr>
        <w:pStyle w:val="SourceCode"/>
      </w:pPr>
      <w:r>
        <w:rPr>
          <w:rStyle w:val="NormalTok"/>
        </w:rPr>
        <w:t>recovery_data &lt;-</w:t>
      </w:r>
      <w:r>
        <w:rPr>
          <w:rStyle w:val="StringTok"/>
        </w:rPr>
        <w:t xml:space="preserve"> </w:t>
      </w:r>
      <w:r>
        <w:rPr>
          <w:rStyle w:val="KeywordTok"/>
        </w:rPr>
        <w:t>read_csv</w:t>
      </w:r>
      <w:r>
        <w:rPr>
          <w:rStyle w:val="NormalTok"/>
        </w:rPr>
        <w:t>(</w:t>
      </w:r>
      <w:r>
        <w:rPr>
          <w:rStyle w:val="StringTok"/>
        </w:rPr>
        <w:t>'./Data/02_exponential_decay.csv'</w:t>
      </w:r>
      <w:r>
        <w:rPr>
          <w:rStyle w:val="NormalTok"/>
        </w:rPr>
        <w:t>)</w:t>
      </w:r>
    </w:p>
    <w:p w14:paraId="7C7265DC" w14:textId="77777777" w:rsidR="005D7184" w:rsidRDefault="00002751">
      <w:pPr>
        <w:pStyle w:val="SourceCode"/>
      </w:pPr>
      <w:r>
        <w:rPr>
          <w:rStyle w:val="VerbatimChar"/>
        </w:rPr>
        <w:t>## Parsed with column specification:</w:t>
      </w:r>
      <w:r>
        <w:br/>
      </w:r>
      <w:r>
        <w:rPr>
          <w:rStyle w:val="VerbatimChar"/>
        </w:rPr>
        <w:t>## cols(</w:t>
      </w:r>
      <w:r>
        <w:br/>
      </w:r>
      <w:r>
        <w:rPr>
          <w:rStyle w:val="VerbatimChar"/>
        </w:rPr>
        <w:t>##   T = col_integer(),</w:t>
      </w:r>
      <w:r>
        <w:br/>
      </w:r>
      <w:r>
        <w:rPr>
          <w:rStyle w:val="VerbatimChar"/>
        </w:rPr>
        <w:t>##   Y = col_integer()</w:t>
      </w:r>
      <w:r>
        <w:br/>
      </w:r>
      <w:r>
        <w:rPr>
          <w:rStyle w:val="VerbatimChar"/>
        </w:rPr>
        <w:t>## )</w:t>
      </w:r>
    </w:p>
    <w:p w14:paraId="4BBA9BB6" w14:textId="77777777" w:rsidR="005D7184" w:rsidRDefault="00002751">
      <w:pPr>
        <w:pStyle w:val="SourceCode"/>
      </w:pPr>
      <w:r>
        <w:rPr>
          <w:rStyle w:val="NormalTok"/>
        </w:rPr>
        <w:t>shipping_data &lt;-</w:t>
      </w:r>
      <w:r>
        <w:rPr>
          <w:rStyle w:val="StringTok"/>
        </w:rPr>
        <w:t xml:space="preserve"> </w:t>
      </w:r>
      <w:r>
        <w:rPr>
          <w:rStyle w:val="KeywordTok"/>
        </w:rPr>
        <w:t>read_csv</w:t>
      </w:r>
      <w:r>
        <w:rPr>
          <w:rStyle w:val="NormalTok"/>
        </w:rPr>
        <w:t>(</w:t>
      </w:r>
      <w:r>
        <w:rPr>
          <w:rStyle w:val="StringTok"/>
        </w:rPr>
        <w:t>'./Data/03_sine_regression_shipping.csv'</w:t>
      </w:r>
      <w:r>
        <w:rPr>
          <w:rStyle w:val="NormalTok"/>
        </w:rPr>
        <w:t>)</w:t>
      </w:r>
    </w:p>
    <w:p w14:paraId="50F47972" w14:textId="77777777" w:rsidR="005D7184" w:rsidRDefault="00002751">
      <w:pPr>
        <w:pStyle w:val="SourceCode"/>
      </w:pPr>
      <w:r>
        <w:rPr>
          <w:rStyle w:val="VerbatimChar"/>
        </w:rPr>
        <w:t>## Parsed with column specification:</w:t>
      </w:r>
      <w:r>
        <w:br/>
      </w:r>
      <w:r>
        <w:rPr>
          <w:rStyle w:val="VerbatimChar"/>
        </w:rPr>
        <w:t>## cols(</w:t>
      </w:r>
      <w:r>
        <w:br/>
      </w:r>
      <w:r>
        <w:rPr>
          <w:rStyle w:val="VerbatimChar"/>
        </w:rPr>
        <w:t>##   Month = col_integer(),</w:t>
      </w:r>
      <w:r>
        <w:br/>
      </w:r>
      <w:r>
        <w:rPr>
          <w:rStyle w:val="VerbatimChar"/>
        </w:rPr>
        <w:t>##   UsageTons = col_integer()</w:t>
      </w:r>
      <w:r>
        <w:br/>
      </w:r>
      <w:r>
        <w:rPr>
          <w:rStyle w:val="VerbatimChar"/>
        </w:rPr>
        <w:t>## )</w:t>
      </w:r>
    </w:p>
    <w:p w14:paraId="4DE3EC92" w14:textId="77777777" w:rsidR="005D7184" w:rsidRDefault="00002751">
      <w:pPr>
        <w:pStyle w:val="SourceCode"/>
      </w:pPr>
      <w:r>
        <w:rPr>
          <w:rStyle w:val="NormalTok"/>
        </w:rPr>
        <w:t>afghan_data &lt;-</w:t>
      </w:r>
      <w:r>
        <w:rPr>
          <w:rStyle w:val="StringTok"/>
        </w:rPr>
        <w:t xml:space="preserve"> </w:t>
      </w:r>
      <w:r>
        <w:rPr>
          <w:rStyle w:val="KeywordTok"/>
        </w:rPr>
        <w:t>read_csv</w:t>
      </w:r>
      <w:r>
        <w:rPr>
          <w:rStyle w:val="NormalTok"/>
        </w:rPr>
        <w:t>(</w:t>
      </w:r>
      <w:r>
        <w:rPr>
          <w:rStyle w:val="StringTok"/>
        </w:rPr>
        <w:t>'./Data/04_sine_regression_casualties.csv'</w:t>
      </w:r>
      <w:r>
        <w:rPr>
          <w:rStyle w:val="NormalTok"/>
        </w:rPr>
        <w:t>)</w:t>
      </w:r>
    </w:p>
    <w:p w14:paraId="3BF774EE" w14:textId="77777777" w:rsidR="005D7184" w:rsidRDefault="00002751">
      <w:pPr>
        <w:pStyle w:val="SourceCode"/>
      </w:pPr>
      <w:r>
        <w:rPr>
          <w:rStyle w:val="VerbatimChar"/>
        </w:rPr>
        <w:t>## Parsed with column specification:</w:t>
      </w:r>
      <w:r>
        <w:br/>
      </w:r>
      <w:r>
        <w:rPr>
          <w:rStyle w:val="VerbatimChar"/>
        </w:rPr>
        <w:t>## cols(</w:t>
      </w:r>
      <w:r>
        <w:br/>
      </w:r>
      <w:r>
        <w:rPr>
          <w:rStyle w:val="VerbatimChar"/>
        </w:rPr>
        <w:t>##   Year = col_integer(),</w:t>
      </w:r>
      <w:r>
        <w:br/>
      </w:r>
      <w:r>
        <w:rPr>
          <w:rStyle w:val="VerbatimChar"/>
        </w:rPr>
        <w:t>##   Month = col_integer(),</w:t>
      </w:r>
      <w:r>
        <w:br/>
      </w:r>
      <w:r>
        <w:rPr>
          <w:rStyle w:val="VerbatimChar"/>
        </w:rPr>
        <w:t>##   Casualties = col_i</w:t>
      </w:r>
      <w:r>
        <w:rPr>
          <w:rStyle w:val="VerbatimChar"/>
        </w:rPr>
        <w:t>nteger()</w:t>
      </w:r>
      <w:r>
        <w:br/>
      </w:r>
      <w:r>
        <w:rPr>
          <w:rStyle w:val="VerbatimChar"/>
        </w:rPr>
        <w:t>## )</w:t>
      </w:r>
    </w:p>
    <w:p w14:paraId="1F4DAAC6" w14:textId="77777777" w:rsidR="005D7184" w:rsidRDefault="00002751">
      <w:pPr>
        <w:pStyle w:val="SourceCode"/>
      </w:pPr>
      <w:r>
        <w:rPr>
          <w:rStyle w:val="NormalTok"/>
        </w:rPr>
        <w:t>war_data &lt;-</w:t>
      </w:r>
      <w:r>
        <w:rPr>
          <w:rStyle w:val="StringTok"/>
        </w:rPr>
        <w:t xml:space="preserve"> </w:t>
      </w:r>
      <w:r>
        <w:rPr>
          <w:rStyle w:val="KeywordTok"/>
        </w:rPr>
        <w:t>read_csv</w:t>
      </w:r>
      <w:r>
        <w:rPr>
          <w:rStyle w:val="NormalTok"/>
        </w:rPr>
        <w:t>(</w:t>
      </w:r>
      <w:r>
        <w:rPr>
          <w:rStyle w:val="StringTok"/>
        </w:rPr>
        <w:t>'./Data/05_bin_logit_conflict.csv'</w:t>
      </w:r>
      <w:r>
        <w:rPr>
          <w:rStyle w:val="NormalTok"/>
        </w:rPr>
        <w:t>)</w:t>
      </w:r>
    </w:p>
    <w:p w14:paraId="019D3F62" w14:textId="77777777" w:rsidR="005D7184" w:rsidRDefault="00002751">
      <w:pPr>
        <w:pStyle w:val="SourceCode"/>
      </w:pPr>
      <w:r>
        <w:rPr>
          <w:rStyle w:val="VerbatimChar"/>
        </w:rPr>
        <w:t>## Parsed with column specification:</w:t>
      </w:r>
      <w:r>
        <w:br/>
      </w:r>
      <w:r>
        <w:rPr>
          <w:rStyle w:val="VerbatimChar"/>
        </w:rPr>
        <w:t>## cols(</w:t>
      </w:r>
      <w:r>
        <w:br/>
      </w:r>
      <w:r>
        <w:rPr>
          <w:rStyle w:val="VerbatimChar"/>
        </w:rPr>
        <w:t>##   side_a = col_integer(),</w:t>
      </w:r>
      <w:r>
        <w:br/>
      </w:r>
      <w:r>
        <w:rPr>
          <w:rStyle w:val="VerbatimChar"/>
        </w:rPr>
        <w:t>##   cd_pct = col_double()</w:t>
      </w:r>
      <w:r>
        <w:br/>
      </w:r>
      <w:r>
        <w:rPr>
          <w:rStyle w:val="VerbatimChar"/>
        </w:rPr>
        <w:t>## )</w:t>
      </w:r>
    </w:p>
    <w:p w14:paraId="089530BA" w14:textId="77777777" w:rsidR="005D7184" w:rsidRDefault="00002751">
      <w:pPr>
        <w:pStyle w:val="SourceCode"/>
      </w:pPr>
      <w:r>
        <w:rPr>
          <w:rStyle w:val="NormalTok"/>
        </w:rPr>
        <w:t>sigacts_data &lt;-</w:t>
      </w:r>
      <w:r>
        <w:rPr>
          <w:rStyle w:val="StringTok"/>
        </w:rPr>
        <w:t xml:space="preserve"> </w:t>
      </w:r>
      <w:r>
        <w:rPr>
          <w:rStyle w:val="KeywordTok"/>
        </w:rPr>
        <w:t>read_csv</w:t>
      </w:r>
      <w:r>
        <w:rPr>
          <w:rStyle w:val="NormalTok"/>
        </w:rPr>
        <w:t>(</w:t>
      </w:r>
      <w:r>
        <w:rPr>
          <w:rStyle w:val="StringTok"/>
        </w:rPr>
        <w:t>'./Data/06_poisson_sigacts.csv'</w:t>
      </w:r>
      <w:r>
        <w:rPr>
          <w:rStyle w:val="NormalTok"/>
        </w:rPr>
        <w:t>)</w:t>
      </w:r>
    </w:p>
    <w:p w14:paraId="5E7B03CC" w14:textId="77777777" w:rsidR="005D7184" w:rsidRDefault="00002751">
      <w:pPr>
        <w:pStyle w:val="SourceCode"/>
      </w:pPr>
      <w:r>
        <w:rPr>
          <w:rStyle w:val="VerbatimChar"/>
        </w:rPr>
        <w:t>## Parsed with colum</w:t>
      </w:r>
      <w:r>
        <w:rPr>
          <w:rStyle w:val="VerbatimChar"/>
        </w:rPr>
        <w:t>n specification:</w:t>
      </w:r>
      <w:r>
        <w:br/>
      </w:r>
      <w:r>
        <w:rPr>
          <w:rStyle w:val="VerbatimChar"/>
        </w:rPr>
        <w:t>## cols(</w:t>
      </w:r>
      <w:r>
        <w:br/>
      </w:r>
      <w:r>
        <w:rPr>
          <w:rStyle w:val="VerbatimChar"/>
        </w:rPr>
        <w:t>##   sigacts_2008 = col_integer(),</w:t>
      </w:r>
      <w:r>
        <w:br/>
      </w:r>
      <w:r>
        <w:rPr>
          <w:rStyle w:val="VerbatimChar"/>
        </w:rPr>
        <w:t>##   ggi_2008 = col_double(),</w:t>
      </w:r>
      <w:r>
        <w:br/>
      </w:r>
      <w:r>
        <w:rPr>
          <w:rStyle w:val="VerbatimChar"/>
        </w:rPr>
        <w:lastRenderedPageBreak/>
        <w:t>##   literacy = col_double(),</w:t>
      </w:r>
      <w:r>
        <w:br/>
      </w:r>
      <w:r>
        <w:rPr>
          <w:rStyle w:val="VerbatimChar"/>
        </w:rPr>
        <w:t>##   poverty = col_double()</w:t>
      </w:r>
      <w:r>
        <w:br/>
      </w:r>
      <w:r>
        <w:rPr>
          <w:rStyle w:val="VerbatimChar"/>
        </w:rPr>
        <w:t>## )</w:t>
      </w:r>
    </w:p>
    <w:p w14:paraId="304D7F3E" w14:textId="77777777" w:rsidR="005D7184" w:rsidRDefault="00002751">
      <w:pPr>
        <w:pStyle w:val="SourceCode"/>
      </w:pPr>
      <w:r>
        <w:rPr>
          <w:rStyle w:val="NormalTok"/>
        </w:rPr>
        <w:t>alliance_data &lt;-</w:t>
      </w:r>
      <w:r>
        <w:rPr>
          <w:rStyle w:val="StringTok"/>
        </w:rPr>
        <w:t xml:space="preserve"> </w:t>
      </w:r>
      <w:r>
        <w:rPr>
          <w:rStyle w:val="KeywordTok"/>
        </w:rPr>
        <w:t>read_csv</w:t>
      </w:r>
      <w:r>
        <w:rPr>
          <w:rStyle w:val="NormalTok"/>
        </w:rPr>
        <w:t>(</w:t>
      </w:r>
      <w:r>
        <w:rPr>
          <w:rStyle w:val="StringTok"/>
        </w:rPr>
        <w:t>'./Data/07_bin_logit_alliance.csv'</w:t>
      </w:r>
      <w:r>
        <w:rPr>
          <w:rStyle w:val="NormalTok"/>
        </w:rPr>
        <w:t>)</w:t>
      </w:r>
    </w:p>
    <w:p w14:paraId="28172C51" w14:textId="77777777" w:rsidR="005D7184" w:rsidRDefault="00002751">
      <w:pPr>
        <w:pStyle w:val="SourceCode"/>
      </w:pPr>
      <w:r>
        <w:rPr>
          <w:rStyle w:val="VerbatimChar"/>
        </w:rPr>
        <w:t>## Parsed with column specification:</w:t>
      </w:r>
      <w:r>
        <w:br/>
      </w:r>
      <w:r>
        <w:rPr>
          <w:rStyle w:val="VerbatimChar"/>
        </w:rPr>
        <w:t>## cols(</w:t>
      </w:r>
      <w:r>
        <w:br/>
      </w:r>
      <w:r>
        <w:rPr>
          <w:rStyle w:val="VerbatimChar"/>
        </w:rPr>
        <w:t>##   statea = col_character(),</w:t>
      </w:r>
      <w:r>
        <w:br/>
      </w:r>
      <w:r>
        <w:rPr>
          <w:rStyle w:val="VerbatimChar"/>
        </w:rPr>
        <w:t>##   stateb = col_character(),</w:t>
      </w:r>
      <w:r>
        <w:br/>
      </w:r>
      <w:r>
        <w:rPr>
          <w:rStyle w:val="VerbatimChar"/>
        </w:rPr>
        <w:t>##   alliance_present = col_integer(),</w:t>
      </w:r>
      <w:r>
        <w:br/>
      </w:r>
      <w:r>
        <w:rPr>
          <w:rStyle w:val="VerbatimChar"/>
        </w:rPr>
        <w:t>##   igo_overlap = col_integer()</w:t>
      </w:r>
      <w:r>
        <w:br/>
      </w:r>
      <w:r>
        <w:rPr>
          <w:rStyle w:val="VerbatimChar"/>
        </w:rPr>
        <w:t>## )</w:t>
      </w:r>
    </w:p>
    <w:p w14:paraId="1C0BDB25" w14:textId="77777777" w:rsidR="005D7184" w:rsidRDefault="00002751">
      <w:pPr>
        <w:pStyle w:val="SourceCode"/>
      </w:pPr>
      <w:r>
        <w:rPr>
          <w:rStyle w:val="NormalTok"/>
        </w:rPr>
        <w:t>## Format and subset casualties data</w:t>
      </w:r>
      <w:r>
        <w:br/>
      </w:r>
      <w:r>
        <w:rPr>
          <w:rStyle w:val="NormalTok"/>
        </w:rPr>
        <w:t>afghan_data &lt;-</w:t>
      </w:r>
      <w:r>
        <w:rPr>
          <w:rStyle w:val="StringTok"/>
        </w:rPr>
        <w:t xml:space="preserve"> </w:t>
      </w:r>
      <w:r>
        <w:rPr>
          <w:rStyle w:val="KeywordTok"/>
        </w:rPr>
        <w:t>mutate</w:t>
      </w:r>
      <w:r>
        <w:rPr>
          <w:rStyle w:val="NormalTok"/>
        </w:rPr>
        <w:t>(</w:t>
      </w:r>
      <w:r>
        <w:br/>
      </w:r>
      <w:r>
        <w:rPr>
          <w:rStyle w:val="NormalTok"/>
        </w:rPr>
        <w:t xml:space="preserve">  afghan_data</w:t>
      </w:r>
      <w:r>
        <w:br/>
      </w:r>
      <w:r>
        <w:rPr>
          <w:rStyle w:val="NormalTok"/>
        </w:rPr>
        <w:t xml:space="preserve">  , </w:t>
      </w:r>
      <w:r>
        <w:rPr>
          <w:rStyle w:val="DataTypeTok"/>
        </w:rPr>
        <w:t>Date =</w:t>
      </w:r>
      <w:r>
        <w:rPr>
          <w:rStyle w:val="NormalTok"/>
        </w:rPr>
        <w:t xml:space="preserve"> </w:t>
      </w:r>
      <w:r>
        <w:rPr>
          <w:rStyle w:val="KeywordTok"/>
        </w:rPr>
        <w:t>as.Date</w:t>
      </w:r>
      <w:r>
        <w:rPr>
          <w:rStyle w:val="NormalTok"/>
        </w:rPr>
        <w:t>(</w:t>
      </w:r>
      <w:r>
        <w:rPr>
          <w:rStyle w:val="KeywordTok"/>
        </w:rPr>
        <w:t>paste0</w:t>
      </w:r>
      <w:r>
        <w:rPr>
          <w:rStyle w:val="NormalTok"/>
        </w:rPr>
        <w:t xml:space="preserve">(Year, </w:t>
      </w:r>
      <w:r>
        <w:rPr>
          <w:rStyle w:val="StringTok"/>
        </w:rPr>
        <w:t>'-</w:t>
      </w:r>
      <w:r>
        <w:rPr>
          <w:rStyle w:val="StringTok"/>
        </w:rPr>
        <w:t>'</w:t>
      </w:r>
      <w:r>
        <w:rPr>
          <w:rStyle w:val="NormalTok"/>
        </w:rPr>
        <w:t xml:space="preserve">, Month, </w:t>
      </w:r>
      <w:r>
        <w:rPr>
          <w:rStyle w:val="StringTok"/>
        </w:rPr>
        <w:t>'-'</w:t>
      </w:r>
      <w:r>
        <w:rPr>
          <w:rStyle w:val="NormalTok"/>
        </w:rPr>
        <w:t xml:space="preserve">, </w:t>
      </w:r>
      <w:r>
        <w:rPr>
          <w:rStyle w:val="StringTok"/>
        </w:rPr>
        <w:t>'01'</w:t>
      </w:r>
      <w:r>
        <w:rPr>
          <w:rStyle w:val="NormalTok"/>
        </w:rPr>
        <w:t xml:space="preserve">), </w:t>
      </w:r>
      <w:r>
        <w:rPr>
          <w:rStyle w:val="DataTypeTok"/>
        </w:rPr>
        <w:t>format =</w:t>
      </w:r>
      <w:r>
        <w:rPr>
          <w:rStyle w:val="NormalTok"/>
        </w:rPr>
        <w:t xml:space="preserve"> </w:t>
      </w:r>
      <w:r>
        <w:rPr>
          <w:rStyle w:val="StringTok"/>
        </w:rPr>
        <w:t>'%Y-%m-%d'</w:t>
      </w:r>
      <w:r>
        <w:rPr>
          <w:rStyle w:val="NormalTok"/>
        </w:rPr>
        <w:t>)</w:t>
      </w:r>
      <w:r>
        <w:br/>
      </w:r>
      <w:r>
        <w:rPr>
          <w:rStyle w:val="NormalTok"/>
        </w:rPr>
        <w:t xml:space="preserve">  ) %&gt;%</w:t>
      </w:r>
      <w:r>
        <w:rPr>
          <w:rStyle w:val="StringTok"/>
        </w:rPr>
        <w:t xml:space="preserve"> </w:t>
      </w:r>
      <w:r>
        <w:rPr>
          <w:rStyle w:val="KeywordTok"/>
        </w:rPr>
        <w:t>filter</w:t>
      </w:r>
      <w:r>
        <w:rPr>
          <w:rStyle w:val="NormalTok"/>
        </w:rPr>
        <w:t>(</w:t>
      </w:r>
      <w:r>
        <w:br/>
      </w:r>
      <w:r>
        <w:rPr>
          <w:rStyle w:val="NormalTok"/>
        </w:rPr>
        <w:t xml:space="preserve">    Date &gt;=</w:t>
      </w:r>
      <w:r>
        <w:rPr>
          <w:rStyle w:val="StringTok"/>
        </w:rPr>
        <w:t xml:space="preserve"> </w:t>
      </w:r>
      <w:r>
        <w:rPr>
          <w:rStyle w:val="KeywordTok"/>
        </w:rPr>
        <w:t>as.Date</w:t>
      </w:r>
      <w:r>
        <w:rPr>
          <w:rStyle w:val="NormalTok"/>
        </w:rPr>
        <w:t>(</w:t>
      </w:r>
      <w:r>
        <w:rPr>
          <w:rStyle w:val="StringTok"/>
        </w:rPr>
        <w:t>'2006-01-01'</w:t>
      </w:r>
      <w:r>
        <w:rPr>
          <w:rStyle w:val="NormalTok"/>
        </w:rPr>
        <w:t>)</w:t>
      </w:r>
      <w:r>
        <w:br/>
      </w:r>
      <w:r>
        <w:rPr>
          <w:rStyle w:val="NormalTok"/>
        </w:rPr>
        <w:t xml:space="preserve">    , Date &lt;=</w:t>
      </w:r>
      <w:r>
        <w:rPr>
          <w:rStyle w:val="StringTok"/>
        </w:rPr>
        <w:t xml:space="preserve"> </w:t>
      </w:r>
      <w:r>
        <w:rPr>
          <w:rStyle w:val="KeywordTok"/>
        </w:rPr>
        <w:t>as.Date</w:t>
      </w:r>
      <w:r>
        <w:rPr>
          <w:rStyle w:val="NormalTok"/>
        </w:rPr>
        <w:t>(</w:t>
      </w:r>
      <w:r>
        <w:rPr>
          <w:rStyle w:val="StringTok"/>
        </w:rPr>
        <w:t>'2008-12-01'</w:t>
      </w:r>
      <w:r>
        <w:rPr>
          <w:rStyle w:val="NormalTok"/>
        </w:rPr>
        <w:t>)</w:t>
      </w:r>
      <w:r>
        <w:br/>
      </w:r>
      <w:r>
        <w:rPr>
          <w:rStyle w:val="NormalTok"/>
        </w:rPr>
        <w:t xml:space="preserve">  ) %&gt;%</w:t>
      </w:r>
      <w:r>
        <w:rPr>
          <w:rStyle w:val="StringTok"/>
        </w:rPr>
        <w:t xml:space="preserve"> </w:t>
      </w:r>
      <w:r>
        <w:rPr>
          <w:rStyle w:val="KeywordTok"/>
        </w:rPr>
        <w:t>mutate</w:t>
      </w:r>
      <w:r>
        <w:rPr>
          <w:rStyle w:val="NormalTok"/>
        </w:rPr>
        <w:t>(</w:t>
      </w:r>
      <w:r>
        <w:br/>
      </w:r>
      <w:r>
        <w:rPr>
          <w:rStyle w:val="NormalTok"/>
        </w:rPr>
        <w:t xml:space="preserve">    </w:t>
      </w:r>
      <w:r>
        <w:rPr>
          <w:rStyle w:val="DataTypeTok"/>
        </w:rPr>
        <w:t>DateIndex =</w:t>
      </w:r>
      <w:r>
        <w:rPr>
          <w:rStyle w:val="NormalTok"/>
        </w:rPr>
        <w:t xml:space="preserve"> </w:t>
      </w:r>
      <w:r>
        <w:rPr>
          <w:rStyle w:val="DecValTok"/>
        </w:rPr>
        <w:t>1</w:t>
      </w:r>
      <w:r>
        <w:rPr>
          <w:rStyle w:val="NormalTok"/>
        </w:rPr>
        <w:t>:</w:t>
      </w:r>
      <w:r>
        <w:rPr>
          <w:rStyle w:val="DecValTok"/>
        </w:rPr>
        <w:t>36</w:t>
      </w:r>
      <w:r>
        <w:br/>
      </w:r>
      <w:r>
        <w:rPr>
          <w:rStyle w:val="NormalTok"/>
        </w:rPr>
        <w:t xml:space="preserve">  )</w:t>
      </w:r>
    </w:p>
    <w:p w14:paraId="0DE2EB5E" w14:textId="77777777" w:rsidR="005D7184" w:rsidRDefault="00002751">
      <w:pPr>
        <w:pStyle w:val="Heading2"/>
      </w:pPr>
      <w:bookmarkStart w:id="2" w:name="section-1-introducing-linear-regression"/>
      <w:bookmarkEnd w:id="2"/>
      <w:r>
        <w:t>Section 1: Introducing linear regression</w:t>
      </w:r>
    </w:p>
    <w:p w14:paraId="556C2F38" w14:textId="77777777" w:rsidR="005D7184" w:rsidRDefault="00002751">
      <w:pPr>
        <w:pStyle w:val="Heading3"/>
      </w:pPr>
      <w:bookmarkStart w:id="3" w:name="correlation-of-spring-data"/>
      <w:bookmarkEnd w:id="3"/>
      <w:r>
        <w:t>1.1.1: Correlation of spring data</w:t>
      </w:r>
    </w:p>
    <w:p w14:paraId="325C486B" w14:textId="77777777" w:rsidR="005D7184" w:rsidRDefault="00002751">
      <w:pPr>
        <w:pStyle w:val="FirstParagraph"/>
      </w:pPr>
      <w:r>
        <w:t xml:space="preserve">Calculating correlation between two (or more) variables in </w:t>
      </w:r>
      <w:r>
        <w:rPr>
          <w:rStyle w:val="VerbatimChar"/>
        </w:rPr>
        <w:t>R</w:t>
      </w:r>
      <w:r>
        <w:t xml:space="preserve"> is simple. After loading in the spring data set as an object into </w:t>
      </w:r>
      <w:r>
        <w:rPr>
          <w:rStyle w:val="VerbatimChar"/>
        </w:rPr>
        <w:t>R</w:t>
      </w:r>
      <w:r>
        <w:t xml:space="preserve">'s workspace, we can first visualize the data in tabular format. This lets us be sure that the data is in the proper format and </w:t>
      </w:r>
      <w:r>
        <w:t>that there are no oddities (missing values, characters entered instead of numbers) that would cause problems.</w:t>
      </w:r>
    </w:p>
    <w:p w14:paraId="1952F8E1" w14:textId="77777777" w:rsidR="005D7184" w:rsidRDefault="00002751">
      <w:pPr>
        <w:pStyle w:val="SourceCode"/>
      </w:pPr>
      <w:r>
        <w:rPr>
          <w:rStyle w:val="NormalTok"/>
        </w:rPr>
        <w:t>## Print data as a tibble</w:t>
      </w:r>
      <w:r>
        <w:br/>
      </w:r>
      <w:r>
        <w:rPr>
          <w:rStyle w:val="KeywordTok"/>
        </w:rPr>
        <w:t>print</w:t>
      </w:r>
      <w:r>
        <w:rPr>
          <w:rStyle w:val="NormalTok"/>
        </w:rPr>
        <w:t>(spring_data)</w:t>
      </w:r>
    </w:p>
    <w:p w14:paraId="1F229892" w14:textId="77777777" w:rsidR="005D7184" w:rsidRDefault="00002751">
      <w:pPr>
        <w:pStyle w:val="SourceCode"/>
      </w:pPr>
      <w:r>
        <w:rPr>
          <w:rStyle w:val="VerbatimChar"/>
        </w:rPr>
        <w:t>## # A tibble: 11 × 2</w:t>
      </w:r>
      <w:r>
        <w:br/>
      </w:r>
      <w:r>
        <w:rPr>
          <w:rStyle w:val="VerbatimChar"/>
        </w:rPr>
        <w:t>##        x      y</w:t>
      </w:r>
      <w:r>
        <w:br/>
      </w:r>
      <w:r>
        <w:rPr>
          <w:rStyle w:val="VerbatimChar"/>
        </w:rPr>
        <w:t>##    &lt;int&gt;  &lt;dbl&gt;</w:t>
      </w:r>
      <w:r>
        <w:br/>
      </w:r>
      <w:r>
        <w:rPr>
          <w:rStyle w:val="VerbatimChar"/>
        </w:rPr>
        <w:t>## 1     50 0.1000</w:t>
      </w:r>
      <w:r>
        <w:br/>
      </w:r>
      <w:r>
        <w:rPr>
          <w:rStyle w:val="VerbatimChar"/>
        </w:rPr>
        <w:t>## 2    100 0.1875</w:t>
      </w:r>
      <w:r>
        <w:br/>
      </w:r>
      <w:r>
        <w:rPr>
          <w:rStyle w:val="VerbatimChar"/>
        </w:rPr>
        <w:t xml:space="preserve">## </w:t>
      </w:r>
      <w:r>
        <w:rPr>
          <w:rStyle w:val="VerbatimChar"/>
        </w:rPr>
        <w:t>3    150 0.2750</w:t>
      </w:r>
      <w:r>
        <w:br/>
      </w:r>
      <w:r>
        <w:rPr>
          <w:rStyle w:val="VerbatimChar"/>
        </w:rPr>
        <w:t>## 4    200 0.3250</w:t>
      </w:r>
      <w:r>
        <w:br/>
      </w:r>
      <w:r>
        <w:rPr>
          <w:rStyle w:val="VerbatimChar"/>
        </w:rPr>
        <w:t>## 5    250 0.4375</w:t>
      </w:r>
      <w:r>
        <w:br/>
      </w:r>
      <w:r>
        <w:rPr>
          <w:rStyle w:val="VerbatimChar"/>
        </w:rPr>
        <w:t>## 6    300 0.4875</w:t>
      </w:r>
      <w:r>
        <w:br/>
      </w:r>
      <w:r>
        <w:rPr>
          <w:rStyle w:val="VerbatimChar"/>
        </w:rPr>
        <w:t>## 7    350 0.5675</w:t>
      </w:r>
      <w:r>
        <w:br/>
      </w:r>
      <w:r>
        <w:rPr>
          <w:rStyle w:val="VerbatimChar"/>
        </w:rPr>
        <w:t>## 8    400 0.6500</w:t>
      </w:r>
      <w:r>
        <w:br/>
      </w:r>
      <w:r>
        <w:rPr>
          <w:rStyle w:val="VerbatimChar"/>
        </w:rPr>
        <w:t>## 9    450 0.7250</w:t>
      </w:r>
      <w:r>
        <w:br/>
      </w:r>
      <w:r>
        <w:rPr>
          <w:rStyle w:val="VerbatimChar"/>
        </w:rPr>
        <w:lastRenderedPageBreak/>
        <w:t>## 10   500 0.8000</w:t>
      </w:r>
      <w:r>
        <w:br/>
      </w:r>
      <w:r>
        <w:rPr>
          <w:rStyle w:val="VerbatimChar"/>
        </w:rPr>
        <w:t>## 11   550 0.8750</w:t>
      </w:r>
    </w:p>
    <w:p w14:paraId="0D43E1CC" w14:textId="77777777" w:rsidR="005D7184" w:rsidRDefault="00002751">
      <w:pPr>
        <w:pStyle w:val="FirstParagraph"/>
      </w:pPr>
      <w:r>
        <w:t>The data looks to be in order. To estimate the correlation between the two columns in th</w:t>
      </w:r>
      <w:r>
        <w:t xml:space="preserve">is data set, we simply use the </w:t>
      </w:r>
      <w:r>
        <w:rPr>
          <w:rStyle w:val="VerbatimChar"/>
        </w:rPr>
        <w:t>cor()</w:t>
      </w:r>
      <w:r>
        <w:t xml:space="preserve"> command in </w:t>
      </w:r>
      <w:r>
        <w:rPr>
          <w:rStyle w:val="VerbatimChar"/>
        </w:rPr>
        <w:t>R</w:t>
      </w:r>
      <w:r>
        <w:t xml:space="preserve"> on the data table:</w:t>
      </w:r>
    </w:p>
    <w:p w14:paraId="003A10E7" w14:textId="77777777" w:rsidR="005D7184" w:rsidRDefault="00002751">
      <w:pPr>
        <w:pStyle w:val="SourceCode"/>
      </w:pPr>
      <w:r>
        <w:rPr>
          <w:rStyle w:val="NormalTok"/>
        </w:rPr>
        <w:t>## Calculate and print correlation matrix</w:t>
      </w:r>
      <w:r>
        <w:br/>
      </w:r>
      <w:r>
        <w:rPr>
          <w:rStyle w:val="KeywordTok"/>
        </w:rPr>
        <w:t>print</w:t>
      </w:r>
      <w:r>
        <w:rPr>
          <w:rStyle w:val="NormalTok"/>
        </w:rPr>
        <w:t>(</w:t>
      </w:r>
      <w:r>
        <w:rPr>
          <w:rStyle w:val="KeywordTok"/>
        </w:rPr>
        <w:t>cor</w:t>
      </w:r>
      <w:r>
        <w:rPr>
          <w:rStyle w:val="NormalTok"/>
        </w:rPr>
        <w:t>(spring_data))</w:t>
      </w:r>
    </w:p>
    <w:p w14:paraId="4EA70D76" w14:textId="77777777" w:rsidR="005D7184" w:rsidRDefault="00002751">
      <w:pPr>
        <w:pStyle w:val="SourceCode"/>
      </w:pPr>
      <w:r>
        <w:rPr>
          <w:rStyle w:val="VerbatimChar"/>
        </w:rPr>
        <w:t>##           x         y</w:t>
      </w:r>
      <w:r>
        <w:br/>
      </w:r>
      <w:r>
        <w:rPr>
          <w:rStyle w:val="VerbatimChar"/>
        </w:rPr>
        <w:t>## x 1.0000000 0.9992718</w:t>
      </w:r>
      <w:r>
        <w:br/>
      </w:r>
      <w:r>
        <w:rPr>
          <w:rStyle w:val="VerbatimChar"/>
        </w:rPr>
        <w:t>## y 0.9992718 1.0000000</w:t>
      </w:r>
    </w:p>
    <w:p w14:paraId="79BC53C3" w14:textId="77777777" w:rsidR="005D7184" w:rsidRDefault="00002751">
      <w:pPr>
        <w:pStyle w:val="FirstParagraph"/>
      </w:pPr>
      <w:r>
        <w:t>The data correlate very closely. Visualizing the data makes this relationship easy to see:</w:t>
      </w:r>
    </w:p>
    <w:p w14:paraId="48E65DA5" w14:textId="77777777" w:rsidR="005D7184" w:rsidRDefault="00002751">
      <w:pPr>
        <w:pStyle w:val="SourceCode"/>
      </w:pPr>
      <w:r>
        <w:rPr>
          <w:rStyle w:val="NormalTok"/>
        </w:rPr>
        <w:t>## Generate a plot visualizing the data</w:t>
      </w:r>
      <w:r>
        <w:br/>
      </w:r>
      <w:r>
        <w:rPr>
          <w:rStyle w:val="NormalTok"/>
        </w:rPr>
        <w:t>spring_cor_plot &lt;-</w:t>
      </w:r>
      <w:r>
        <w:rPr>
          <w:rStyle w:val="StringTok"/>
        </w:rPr>
        <w:t xml:space="preserve"> </w:t>
      </w:r>
      <w:r>
        <w:rPr>
          <w:rStyle w:val="KeywordTok"/>
        </w:rPr>
        <w:t>ggplot</w:t>
      </w:r>
      <w:r>
        <w:rPr>
          <w:rStyle w:val="NormalTok"/>
        </w:rPr>
        <w:t>(</w:t>
      </w:r>
      <w:r>
        <w:br/>
      </w:r>
      <w:r>
        <w:rPr>
          <w:rStyle w:val="NormalTok"/>
        </w:rPr>
        <w:t xml:space="preserve">  </w:t>
      </w:r>
      <w:r>
        <w:rPr>
          <w:rStyle w:val="KeywordTok"/>
        </w:rPr>
        <w:t>aes</w:t>
      </w:r>
      <w:r>
        <w:rPr>
          <w:rStyle w:val="NormalTok"/>
        </w:rPr>
        <w:t>(</w:t>
      </w:r>
      <w:r>
        <w:rPr>
          <w:rStyle w:val="DataTypeTok"/>
        </w:rPr>
        <w:t>x =</w:t>
      </w:r>
      <w:r>
        <w:rPr>
          <w:rStyle w:val="NormalTok"/>
        </w:rPr>
        <w:t xml:space="preserve"> x, </w:t>
      </w:r>
      <w:r>
        <w:rPr>
          <w:rStyle w:val="DataTypeTok"/>
        </w:rPr>
        <w:t>y =</w:t>
      </w:r>
      <w:r>
        <w:rPr>
          <w:rStyle w:val="NormalTok"/>
        </w:rPr>
        <w:t xml:space="preserve"> y)</w:t>
      </w:r>
      <w:r>
        <w:br/>
      </w:r>
      <w:r>
        <w:rPr>
          <w:rStyle w:val="NormalTok"/>
        </w:rPr>
        <w:t xml:space="preserve">  , </w:t>
      </w:r>
      <w:r>
        <w:rPr>
          <w:rStyle w:val="DataTypeTok"/>
        </w:rPr>
        <w:t>data =</w:t>
      </w:r>
      <w:r>
        <w:rPr>
          <w:rStyle w:val="NormalTok"/>
        </w:rPr>
        <w:t xml:space="preserve"> spring_data) +</w:t>
      </w:r>
      <w:r>
        <w:rPr>
          <w:rStyle w:val="StringTok"/>
        </w:rPr>
        <w:t xml:space="preserve"> </w:t>
      </w:r>
      <w:r>
        <w:br/>
      </w:r>
      <w:r>
        <w:rPr>
          <w:rStyle w:val="StringTok"/>
        </w:rPr>
        <w:t xml:space="preserve">  </w:t>
      </w:r>
      <w:r>
        <w:rPr>
          <w:rStyle w:val="KeywordTok"/>
        </w:rPr>
        <w:t>geom_point</w:t>
      </w:r>
      <w:r>
        <w:rPr>
          <w:rStyle w:val="NormalTok"/>
        </w:rPr>
        <w:t>() +</w:t>
      </w:r>
      <w:r>
        <w:rPr>
          <w:rStyle w:val="StringTok"/>
        </w:rPr>
        <w:t xml:space="preserve"> </w:t>
      </w:r>
      <w:r>
        <w:br/>
      </w:r>
      <w:r>
        <w:rPr>
          <w:rStyle w:val="StringTok"/>
        </w:rPr>
        <w:t xml:space="preserve">  </w:t>
      </w:r>
      <w:r>
        <w:rPr>
          <w:rStyle w:val="KeywordTok"/>
        </w:rPr>
        <w:t>annotate</w:t>
      </w:r>
      <w:r>
        <w:rPr>
          <w:rStyle w:val="NormalTok"/>
        </w:rPr>
        <w:t>(</w:t>
      </w:r>
      <w:r>
        <w:br/>
      </w:r>
      <w:r>
        <w:rPr>
          <w:rStyle w:val="NormalTok"/>
        </w:rPr>
        <w:t xml:space="preserve">    </w:t>
      </w:r>
      <w:r>
        <w:rPr>
          <w:rStyle w:val="StringTok"/>
        </w:rPr>
        <w:t>'text'</w:t>
      </w:r>
      <w:r>
        <w:br/>
      </w:r>
      <w:r>
        <w:rPr>
          <w:rStyle w:val="NormalTok"/>
        </w:rPr>
        <w:t xml:space="preserve">    , </w:t>
      </w:r>
      <w:r>
        <w:rPr>
          <w:rStyle w:val="DataTypeTok"/>
        </w:rPr>
        <w:t>x =</w:t>
      </w:r>
      <w:r>
        <w:rPr>
          <w:rStyle w:val="NormalTok"/>
        </w:rPr>
        <w:t xml:space="preserve"> </w:t>
      </w:r>
      <w:r>
        <w:rPr>
          <w:rStyle w:val="DecValTok"/>
        </w:rPr>
        <w:t>100</w:t>
      </w:r>
      <w:r>
        <w:br/>
      </w:r>
      <w:r>
        <w:rPr>
          <w:rStyle w:val="NormalTok"/>
        </w:rPr>
        <w:t xml:space="preserve">    , </w:t>
      </w:r>
      <w:r>
        <w:rPr>
          <w:rStyle w:val="DataTypeTok"/>
        </w:rPr>
        <w:t>y =</w:t>
      </w:r>
      <w:r>
        <w:rPr>
          <w:rStyle w:val="NormalTok"/>
        </w:rPr>
        <w:t xml:space="preserve"> </w:t>
      </w:r>
      <w:r>
        <w:rPr>
          <w:rStyle w:val="FloatTok"/>
        </w:rPr>
        <w:t>0.75</w:t>
      </w:r>
      <w:r>
        <w:br/>
      </w:r>
      <w:r>
        <w:rPr>
          <w:rStyle w:val="NormalTok"/>
        </w:rPr>
        <w:t xml:space="preserve">    , </w:t>
      </w:r>
      <w:r>
        <w:rPr>
          <w:rStyle w:val="DataTypeTok"/>
        </w:rPr>
        <w:t>label =</w:t>
      </w:r>
      <w:r>
        <w:rPr>
          <w:rStyle w:val="NormalTok"/>
        </w:rPr>
        <w:t xml:space="preserve"> </w:t>
      </w:r>
      <w:r>
        <w:rPr>
          <w:rStyle w:val="StringTok"/>
        </w:rPr>
        <w:t>'Correlation coefficient:</w:t>
      </w:r>
      <w:r>
        <w:rPr>
          <w:rStyle w:val="CharTok"/>
        </w:rPr>
        <w:t>\n</w:t>
      </w:r>
      <w:r>
        <w:rPr>
          <w:rStyle w:val="StringTok"/>
        </w:rPr>
        <w:t xml:space="preserve"> 0.999272'</w:t>
      </w:r>
      <w:r>
        <w:br/>
      </w:r>
      <w:r>
        <w:rPr>
          <w:rStyle w:val="NormalTok"/>
        </w:rPr>
        <w:t xml:space="preserve">    , </w:t>
      </w:r>
      <w:r>
        <w:rPr>
          <w:rStyle w:val="DataTypeTok"/>
        </w:rPr>
        <w:t>hjust =</w:t>
      </w:r>
      <w:r>
        <w:rPr>
          <w:rStyle w:val="NormalTok"/>
        </w:rPr>
        <w:t xml:space="preserve"> </w:t>
      </w:r>
      <w:r>
        <w:rPr>
          <w:rStyle w:val="DecValTok"/>
        </w:rPr>
        <w:t>0</w:t>
      </w:r>
      <w:r>
        <w:rPr>
          <w:rStyle w:val="NormalTok"/>
        </w:rPr>
        <w:t>) +</w:t>
      </w:r>
      <w:r>
        <w:rPr>
          <w:rStyle w:val="StringTok"/>
        </w:rPr>
        <w:t xml:space="preserve"> </w:t>
      </w:r>
      <w:r>
        <w:br/>
      </w:r>
      <w:r>
        <w:rPr>
          <w:rStyle w:val="StringTok"/>
        </w:rPr>
        <w:t xml:space="preserve">  </w:t>
      </w:r>
      <w:r>
        <w:rPr>
          <w:rStyle w:val="KeywordTok"/>
        </w:rPr>
        <w:t>ggtitle</w:t>
      </w:r>
      <w:r>
        <w:rPr>
          <w:rStyle w:val="NormalTok"/>
        </w:rPr>
        <w:t>(</w:t>
      </w:r>
      <w:r>
        <w:rPr>
          <w:rStyle w:val="StringTok"/>
        </w:rPr>
        <w:t>'Spring data scatterplot'</w:t>
      </w:r>
      <w:r>
        <w:rPr>
          <w:rStyle w:val="NormalTok"/>
        </w:rPr>
        <w:t>) +</w:t>
      </w:r>
      <w:r>
        <w:rPr>
          <w:rStyle w:val="StringTok"/>
        </w:rPr>
        <w:t xml:space="preserve"> </w:t>
      </w:r>
      <w:r>
        <w:br/>
      </w:r>
      <w:r>
        <w:rPr>
          <w:rStyle w:val="StringTok"/>
        </w:rPr>
        <w:t xml:space="preserve">  </w:t>
      </w:r>
      <w:r>
        <w:rPr>
          <w:rStyle w:val="KeywordTok"/>
        </w:rPr>
        <w:t>theme_bw</w:t>
      </w:r>
      <w:r>
        <w:rPr>
          <w:rStyle w:val="NormalTok"/>
        </w:rPr>
        <w:t>()</w:t>
      </w:r>
      <w:r>
        <w:br/>
      </w:r>
      <w:r>
        <w:br/>
      </w:r>
      <w:r>
        <w:rPr>
          <w:rStyle w:val="NormalTok"/>
        </w:rPr>
        <w:t>## Print the plot to console</w:t>
      </w:r>
      <w:r>
        <w:br/>
      </w:r>
      <w:r>
        <w:rPr>
          <w:rStyle w:val="KeywordTok"/>
        </w:rPr>
        <w:t>plot</w:t>
      </w:r>
      <w:r>
        <w:rPr>
          <w:rStyle w:val="NormalTok"/>
        </w:rPr>
        <w:t>(spring_cor_plot)</w:t>
      </w:r>
    </w:p>
    <w:p w14:paraId="48A35BE2" w14:textId="77777777" w:rsidR="005D7184" w:rsidRDefault="00002751">
      <w:pPr>
        <w:pStyle w:val="FirstParagraph"/>
      </w:pPr>
      <w:r>
        <w:rPr>
          <w:noProof/>
        </w:rPr>
        <w:lastRenderedPageBreak/>
        <w:drawing>
          <wp:inline distT="0" distB="0" distL="0" distR="0" wp14:anchorId="668EFDD0" wp14:editId="16AC0D33">
            <wp:extent cx="5334000" cy="3556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est_files/figure-docx/111_spring_corr_plot-1.png"/>
                    <pic:cNvPicPr>
                      <a:picLocks noChangeAspect="1" noChangeArrowheads="1"/>
                    </pic:cNvPicPr>
                  </pic:nvPicPr>
                  <pic:blipFill>
                    <a:blip r:embed="rId7"/>
                    <a:stretch>
                      <a:fillRect/>
                    </a:stretch>
                  </pic:blipFill>
                  <pic:spPr bwMode="auto">
                    <a:xfrm>
                      <a:off x="0" y="0"/>
                      <a:ext cx="5334000" cy="3556000"/>
                    </a:xfrm>
                    <a:prstGeom prst="rect">
                      <a:avLst/>
                    </a:prstGeom>
                    <a:noFill/>
                    <a:ln w="9525">
                      <a:noFill/>
                      <a:headEnd/>
                      <a:tailEnd/>
                    </a:ln>
                  </pic:spPr>
                </pic:pic>
              </a:graphicData>
            </a:graphic>
          </wp:inline>
        </w:drawing>
      </w:r>
    </w:p>
    <w:p w14:paraId="3E08B7E1" w14:textId="77777777" w:rsidR="005D7184" w:rsidRDefault="00002751">
      <w:pPr>
        <w:pStyle w:val="Heading3"/>
      </w:pPr>
      <w:bookmarkStart w:id="4" w:name="linear-regression-of-spring-data"/>
      <w:bookmarkEnd w:id="4"/>
      <w:r>
        <w:t>1.1.2: Linear regression of spring data</w:t>
      </w:r>
    </w:p>
    <w:p w14:paraId="6F831737" w14:textId="77777777" w:rsidR="005D7184" w:rsidRDefault="00002751">
      <w:pPr>
        <w:pStyle w:val="FirstParagraph"/>
      </w:pPr>
      <w:r>
        <w:t>Fitting an ordinar</w:t>
      </w:r>
      <w:r>
        <w:t xml:space="preserve">y least-squares (OLS) model with form </w:t>
      </w:r>
      <m:oMath>
        <m:r>
          <w:rPr>
            <w:rFonts w:ascii="Cambria Math" w:hAnsi="Cambria Math"/>
          </w:rPr>
          <m:t>y</m:t>
        </m:r>
        <m:r>
          <w:rPr>
            <w:rFonts w:ascii="Cambria Math" w:hAnsi="Cambria Math"/>
          </w:rPr>
          <m:t> </m:t>
        </m:r>
        <m:r>
          <w:rPr>
            <w:rFonts w:ascii="Cambria Math" w:hAnsi="Cambria Math"/>
          </w:rPr>
          <m:t>x</m:t>
        </m:r>
        <m:r>
          <w:rPr>
            <w:rFonts w:ascii="Cambria Math" w:hAnsi="Cambria Math"/>
          </w:rPr>
          <m:t>+</m:t>
        </m:r>
        <m:r>
          <w:rPr>
            <w:rFonts w:ascii="Cambria Math" w:hAnsi="Cambria Math"/>
          </w:rPr>
          <m:t>ϵ</m:t>
        </m:r>
      </m:oMath>
      <w:r>
        <w:t xml:space="preserve"> to the spring data in R is quite simple. Using the </w:t>
      </w:r>
      <w:r>
        <w:rPr>
          <w:rStyle w:val="VerbatimChar"/>
        </w:rPr>
        <w:t>lm()</w:t>
      </w:r>
      <w:r>
        <w:t xml:space="preserve"> command (short for "linear model") fits the linear model and saves the result as another object in </w:t>
      </w:r>
      <w:r>
        <w:rPr>
          <w:rStyle w:val="VerbatimChar"/>
        </w:rPr>
        <w:t>R</w:t>
      </w:r>
      <w:r>
        <w:t>'s workspace.</w:t>
      </w:r>
    </w:p>
    <w:p w14:paraId="131E8914" w14:textId="77777777" w:rsidR="005D7184" w:rsidRDefault="00002751">
      <w:pPr>
        <w:pStyle w:val="SourceCode"/>
      </w:pPr>
      <w:r>
        <w:rPr>
          <w:rStyle w:val="NormalTok"/>
        </w:rPr>
        <w:t>## Fit OLS model to the data</w:t>
      </w:r>
      <w:r>
        <w:br/>
      </w:r>
      <w:r>
        <w:rPr>
          <w:rStyle w:val="NormalTok"/>
        </w:rPr>
        <w:t>spring_mod</w:t>
      </w:r>
      <w:r>
        <w:rPr>
          <w:rStyle w:val="NormalTok"/>
        </w:rPr>
        <w:t>el &lt;-</w:t>
      </w:r>
      <w:r>
        <w:rPr>
          <w:rStyle w:val="StringTok"/>
        </w:rPr>
        <w:t xml:space="preserve"> </w:t>
      </w:r>
      <w:r>
        <w:rPr>
          <w:rStyle w:val="KeywordTok"/>
        </w:rPr>
        <w:t>lm</w:t>
      </w:r>
      <w:r>
        <w:rPr>
          <w:rStyle w:val="NormalTok"/>
        </w:rPr>
        <w:t>(</w:t>
      </w:r>
      <w:r>
        <w:br/>
      </w:r>
      <w:r>
        <w:rPr>
          <w:rStyle w:val="NormalTok"/>
        </w:rPr>
        <w:t xml:space="preserve">  y ~</w:t>
      </w:r>
      <w:r>
        <w:rPr>
          <w:rStyle w:val="StringTok"/>
        </w:rPr>
        <w:t xml:space="preserve"> </w:t>
      </w:r>
      <w:r>
        <w:rPr>
          <w:rStyle w:val="NormalTok"/>
        </w:rPr>
        <w:t>x</w:t>
      </w:r>
      <w:r>
        <w:br/>
      </w:r>
      <w:r>
        <w:rPr>
          <w:rStyle w:val="NormalTok"/>
        </w:rPr>
        <w:t xml:space="preserve">  , </w:t>
      </w:r>
      <w:r>
        <w:rPr>
          <w:rStyle w:val="DataTypeTok"/>
        </w:rPr>
        <w:t>data =</w:t>
      </w:r>
      <w:r>
        <w:rPr>
          <w:rStyle w:val="NormalTok"/>
        </w:rPr>
        <w:t xml:space="preserve"> spring_data</w:t>
      </w:r>
      <w:r>
        <w:br/>
      </w:r>
      <w:r>
        <w:rPr>
          <w:rStyle w:val="NormalTok"/>
        </w:rPr>
        <w:t xml:space="preserve">  )</w:t>
      </w:r>
    </w:p>
    <w:p w14:paraId="157D6D8E" w14:textId="77777777" w:rsidR="005D7184" w:rsidRDefault="00002751">
      <w:pPr>
        <w:pStyle w:val="FirstParagraph"/>
      </w:pPr>
      <w:r>
        <w:t>We can then operate on this object to produce tables presenting coefficient estimates and a range of diagnostic statistics to evaluate how well the model fits the data provided.</w:t>
      </w:r>
    </w:p>
    <w:tbl>
      <w:tblPr>
        <w:tblW w:w="4305" w:type="pct"/>
        <w:tblLook w:val="07E0" w:firstRow="1" w:lastRow="1" w:firstColumn="1" w:lastColumn="1" w:noHBand="1" w:noVBand="1"/>
      </w:tblPr>
      <w:tblGrid>
        <w:gridCol w:w="1935"/>
        <w:gridCol w:w="1610"/>
        <w:gridCol w:w="1696"/>
        <w:gridCol w:w="1215"/>
        <w:gridCol w:w="1789"/>
      </w:tblGrid>
      <w:tr w:rsidR="005D7184" w14:paraId="710E04CB" w14:textId="77777777">
        <w:tc>
          <w:tcPr>
            <w:tcW w:w="0" w:type="auto"/>
            <w:tcBorders>
              <w:bottom w:val="single" w:sz="0" w:space="0" w:color="auto"/>
            </w:tcBorders>
            <w:vAlign w:val="bottom"/>
          </w:tcPr>
          <w:p w14:paraId="07E0974A" w14:textId="77777777" w:rsidR="005D7184" w:rsidRDefault="00002751">
            <w:pPr>
              <w:pStyle w:val="Compact"/>
              <w:jc w:val="center"/>
            </w:pPr>
            <w:r>
              <w:t> </w:t>
            </w:r>
          </w:p>
        </w:tc>
        <w:tc>
          <w:tcPr>
            <w:tcW w:w="0" w:type="auto"/>
            <w:tcBorders>
              <w:bottom w:val="single" w:sz="0" w:space="0" w:color="auto"/>
            </w:tcBorders>
            <w:vAlign w:val="bottom"/>
          </w:tcPr>
          <w:p w14:paraId="4E1895EC" w14:textId="77777777" w:rsidR="005D7184" w:rsidRDefault="00002751">
            <w:pPr>
              <w:pStyle w:val="Compact"/>
              <w:jc w:val="center"/>
            </w:pPr>
            <w:r>
              <w:t>Estimate</w:t>
            </w:r>
          </w:p>
        </w:tc>
        <w:tc>
          <w:tcPr>
            <w:tcW w:w="0" w:type="auto"/>
            <w:tcBorders>
              <w:bottom w:val="single" w:sz="0" w:space="0" w:color="auto"/>
            </w:tcBorders>
            <w:vAlign w:val="bottom"/>
          </w:tcPr>
          <w:p w14:paraId="203C66BD" w14:textId="77777777" w:rsidR="005D7184" w:rsidRDefault="00002751">
            <w:pPr>
              <w:pStyle w:val="Compact"/>
              <w:jc w:val="center"/>
            </w:pPr>
            <w:r>
              <w:t>Std. Error</w:t>
            </w:r>
          </w:p>
        </w:tc>
        <w:tc>
          <w:tcPr>
            <w:tcW w:w="0" w:type="auto"/>
            <w:tcBorders>
              <w:bottom w:val="single" w:sz="0" w:space="0" w:color="auto"/>
            </w:tcBorders>
            <w:vAlign w:val="bottom"/>
          </w:tcPr>
          <w:p w14:paraId="483E18A2" w14:textId="77777777" w:rsidR="005D7184" w:rsidRDefault="00002751">
            <w:pPr>
              <w:pStyle w:val="Compact"/>
              <w:jc w:val="center"/>
            </w:pPr>
            <w:r>
              <w:t>t value</w:t>
            </w:r>
          </w:p>
        </w:tc>
        <w:tc>
          <w:tcPr>
            <w:tcW w:w="0" w:type="auto"/>
            <w:tcBorders>
              <w:bottom w:val="single" w:sz="0" w:space="0" w:color="auto"/>
            </w:tcBorders>
            <w:vAlign w:val="bottom"/>
          </w:tcPr>
          <w:p w14:paraId="1143CCA1" w14:textId="77777777" w:rsidR="005D7184" w:rsidRDefault="00002751">
            <w:pPr>
              <w:pStyle w:val="Compact"/>
              <w:jc w:val="center"/>
            </w:pPr>
            <w:r>
              <w:t>Pr(</w:t>
            </w:r>
            <w:r>
              <w:t>&gt;|t|)</w:t>
            </w:r>
          </w:p>
        </w:tc>
      </w:tr>
      <w:tr w:rsidR="005D7184" w14:paraId="32BB9E85" w14:textId="77777777">
        <w:tc>
          <w:tcPr>
            <w:tcW w:w="0" w:type="auto"/>
          </w:tcPr>
          <w:p w14:paraId="41DAC473" w14:textId="77777777" w:rsidR="005D7184" w:rsidRDefault="00002751">
            <w:pPr>
              <w:pStyle w:val="Compact"/>
              <w:jc w:val="center"/>
            </w:pPr>
            <w:r>
              <w:rPr>
                <w:b/>
              </w:rPr>
              <w:t>x</w:t>
            </w:r>
          </w:p>
        </w:tc>
        <w:tc>
          <w:tcPr>
            <w:tcW w:w="0" w:type="auto"/>
          </w:tcPr>
          <w:p w14:paraId="00AF4E6A" w14:textId="77777777" w:rsidR="005D7184" w:rsidRDefault="00002751">
            <w:pPr>
              <w:pStyle w:val="Compact"/>
              <w:jc w:val="center"/>
            </w:pPr>
            <w:r>
              <w:t>0.001537</w:t>
            </w:r>
          </w:p>
        </w:tc>
        <w:tc>
          <w:tcPr>
            <w:tcW w:w="0" w:type="auto"/>
          </w:tcPr>
          <w:p w14:paraId="605FFBCB" w14:textId="77777777" w:rsidR="005D7184" w:rsidRDefault="00002751">
            <w:pPr>
              <w:pStyle w:val="Compact"/>
              <w:jc w:val="center"/>
            </w:pPr>
            <w:r>
              <w:t>1.957e-05</w:t>
            </w:r>
          </w:p>
        </w:tc>
        <w:tc>
          <w:tcPr>
            <w:tcW w:w="0" w:type="auto"/>
          </w:tcPr>
          <w:p w14:paraId="5D4B78EE" w14:textId="77777777" w:rsidR="005D7184" w:rsidRDefault="00002751">
            <w:pPr>
              <w:pStyle w:val="Compact"/>
              <w:jc w:val="center"/>
            </w:pPr>
            <w:r>
              <w:t>78.57</w:t>
            </w:r>
          </w:p>
        </w:tc>
        <w:tc>
          <w:tcPr>
            <w:tcW w:w="0" w:type="auto"/>
          </w:tcPr>
          <w:p w14:paraId="336B3421" w14:textId="77777777" w:rsidR="005D7184" w:rsidRDefault="00002751">
            <w:pPr>
              <w:pStyle w:val="Compact"/>
              <w:jc w:val="center"/>
            </w:pPr>
            <w:r>
              <w:t>4.437e-14</w:t>
            </w:r>
          </w:p>
        </w:tc>
      </w:tr>
      <w:tr w:rsidR="005D7184" w14:paraId="586E1045" w14:textId="77777777">
        <w:tc>
          <w:tcPr>
            <w:tcW w:w="0" w:type="auto"/>
          </w:tcPr>
          <w:p w14:paraId="62BD278F" w14:textId="77777777" w:rsidR="005D7184" w:rsidRDefault="00002751">
            <w:pPr>
              <w:pStyle w:val="Compact"/>
              <w:jc w:val="center"/>
            </w:pPr>
            <w:r>
              <w:rPr>
                <w:b/>
              </w:rPr>
              <w:t>(Intercept)</w:t>
            </w:r>
          </w:p>
        </w:tc>
        <w:tc>
          <w:tcPr>
            <w:tcW w:w="0" w:type="auto"/>
          </w:tcPr>
          <w:p w14:paraId="0DA39196" w14:textId="77777777" w:rsidR="005D7184" w:rsidRDefault="00002751">
            <w:pPr>
              <w:pStyle w:val="Compact"/>
              <w:jc w:val="center"/>
            </w:pPr>
            <w:r>
              <w:t>0.03245</w:t>
            </w:r>
          </w:p>
        </w:tc>
        <w:tc>
          <w:tcPr>
            <w:tcW w:w="0" w:type="auto"/>
          </w:tcPr>
          <w:p w14:paraId="5714EBE7" w14:textId="77777777" w:rsidR="005D7184" w:rsidRDefault="00002751">
            <w:pPr>
              <w:pStyle w:val="Compact"/>
              <w:jc w:val="center"/>
            </w:pPr>
            <w:r>
              <w:t>0.006635</w:t>
            </w:r>
          </w:p>
        </w:tc>
        <w:tc>
          <w:tcPr>
            <w:tcW w:w="0" w:type="auto"/>
          </w:tcPr>
          <w:p w14:paraId="58AAD089" w14:textId="77777777" w:rsidR="005D7184" w:rsidRDefault="00002751">
            <w:pPr>
              <w:pStyle w:val="Compact"/>
              <w:jc w:val="center"/>
            </w:pPr>
            <w:r>
              <w:t>4.891</w:t>
            </w:r>
          </w:p>
        </w:tc>
        <w:tc>
          <w:tcPr>
            <w:tcW w:w="0" w:type="auto"/>
          </w:tcPr>
          <w:p w14:paraId="2C0F0CE2" w14:textId="77777777" w:rsidR="005D7184" w:rsidRDefault="00002751">
            <w:pPr>
              <w:pStyle w:val="Compact"/>
              <w:jc w:val="center"/>
            </w:pPr>
            <w:r>
              <w:t>0.0008579</w:t>
            </w:r>
          </w:p>
        </w:tc>
      </w:tr>
    </w:tbl>
    <w:p w14:paraId="1172FC90" w14:textId="77777777" w:rsidR="005D7184" w:rsidRDefault="00002751">
      <w:pPr>
        <w:pStyle w:val="TableCaption"/>
      </w:pPr>
      <w:r>
        <w:t>Fitting linear model: y ~ x</w:t>
      </w:r>
    </w:p>
    <w:tbl>
      <w:tblPr>
        <w:tblW w:w="4236" w:type="pct"/>
        <w:tblLook w:val="07E0" w:firstRow="1" w:lastRow="1" w:firstColumn="1" w:lastColumn="1" w:noHBand="1" w:noVBand="1"/>
        <w:tblCaption w:val="Fitting linear model: y ~ x"/>
      </w:tblPr>
      <w:tblGrid>
        <w:gridCol w:w="2093"/>
        <w:gridCol w:w="2858"/>
        <w:gridCol w:w="1235"/>
        <w:gridCol w:w="1927"/>
      </w:tblGrid>
      <w:tr w:rsidR="005D7184" w14:paraId="1B757B83" w14:textId="77777777">
        <w:tc>
          <w:tcPr>
            <w:tcW w:w="0" w:type="auto"/>
            <w:tcBorders>
              <w:bottom w:val="single" w:sz="0" w:space="0" w:color="auto"/>
            </w:tcBorders>
            <w:vAlign w:val="bottom"/>
          </w:tcPr>
          <w:p w14:paraId="034FDD75" w14:textId="77777777" w:rsidR="005D7184" w:rsidRDefault="00002751">
            <w:pPr>
              <w:pStyle w:val="Compact"/>
              <w:jc w:val="center"/>
            </w:pPr>
            <w:r>
              <w:t>Observations</w:t>
            </w:r>
          </w:p>
        </w:tc>
        <w:tc>
          <w:tcPr>
            <w:tcW w:w="0" w:type="auto"/>
            <w:tcBorders>
              <w:bottom w:val="single" w:sz="0" w:space="0" w:color="auto"/>
            </w:tcBorders>
            <w:vAlign w:val="bottom"/>
          </w:tcPr>
          <w:p w14:paraId="29EF8D60" w14:textId="77777777" w:rsidR="005D7184" w:rsidRDefault="00002751">
            <w:pPr>
              <w:pStyle w:val="Compact"/>
              <w:jc w:val="center"/>
            </w:pPr>
            <w:r>
              <w:t>Residual Std. Error</w:t>
            </w:r>
          </w:p>
        </w:tc>
        <w:tc>
          <w:tcPr>
            <w:tcW w:w="0" w:type="auto"/>
            <w:tcBorders>
              <w:bottom w:val="single" w:sz="0" w:space="0" w:color="auto"/>
            </w:tcBorders>
            <w:vAlign w:val="bottom"/>
          </w:tcPr>
          <w:p w14:paraId="660F545F" w14:textId="77777777" w:rsidR="005D7184" w:rsidRDefault="00002751">
            <w:pPr>
              <w:pStyle w:val="Compact"/>
              <w:jc w:val="center"/>
            </w:pPr>
            <m:oMathPara>
              <m:oMath>
                <m:sSup>
                  <m:sSupPr>
                    <m:ctrlPr>
                      <w:rPr>
                        <w:rFonts w:ascii="Cambria Math" w:hAnsi="Cambria Math"/>
                      </w:rPr>
                    </m:ctrlPr>
                  </m:sSupPr>
                  <m:e>
                    <m:r>
                      <w:rPr>
                        <w:rFonts w:ascii="Cambria Math" w:hAnsi="Cambria Math"/>
                      </w:rPr>
                      <m:t>R</m:t>
                    </m:r>
                  </m:e>
                  <m:sup>
                    <m:r>
                      <w:rPr>
                        <w:rFonts w:ascii="Cambria Math" w:hAnsi="Cambria Math"/>
                      </w:rPr>
                      <m:t>2</m:t>
                    </m:r>
                  </m:sup>
                </m:sSup>
              </m:oMath>
            </m:oMathPara>
          </w:p>
        </w:tc>
        <w:tc>
          <w:tcPr>
            <w:tcW w:w="0" w:type="auto"/>
            <w:tcBorders>
              <w:bottom w:val="single" w:sz="0" w:space="0" w:color="auto"/>
            </w:tcBorders>
            <w:vAlign w:val="bottom"/>
          </w:tcPr>
          <w:p w14:paraId="7524AFB4" w14:textId="77777777" w:rsidR="005D7184" w:rsidRDefault="00002751">
            <w:pPr>
              <w:pStyle w:val="Compact"/>
              <w:jc w:val="center"/>
            </w:pPr>
            <w:r>
              <w:t xml:space="preserve">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p>
        </w:tc>
      </w:tr>
      <w:tr w:rsidR="005D7184" w14:paraId="4F4BFE6C" w14:textId="77777777">
        <w:tc>
          <w:tcPr>
            <w:tcW w:w="0" w:type="auto"/>
          </w:tcPr>
          <w:p w14:paraId="05101275" w14:textId="77777777" w:rsidR="005D7184" w:rsidRDefault="00002751">
            <w:pPr>
              <w:pStyle w:val="Compact"/>
              <w:jc w:val="center"/>
            </w:pPr>
            <w:r>
              <w:t>11</w:t>
            </w:r>
          </w:p>
        </w:tc>
        <w:tc>
          <w:tcPr>
            <w:tcW w:w="0" w:type="auto"/>
          </w:tcPr>
          <w:p w14:paraId="54A0B904" w14:textId="77777777" w:rsidR="005D7184" w:rsidRDefault="00002751">
            <w:pPr>
              <w:pStyle w:val="Compact"/>
              <w:jc w:val="center"/>
            </w:pPr>
            <w:r>
              <w:t>0.01026</w:t>
            </w:r>
          </w:p>
        </w:tc>
        <w:tc>
          <w:tcPr>
            <w:tcW w:w="0" w:type="auto"/>
          </w:tcPr>
          <w:p w14:paraId="34E6B63B" w14:textId="77777777" w:rsidR="005D7184" w:rsidRDefault="00002751">
            <w:pPr>
              <w:pStyle w:val="Compact"/>
              <w:jc w:val="center"/>
            </w:pPr>
            <w:r>
              <w:t>0.9985</w:t>
            </w:r>
          </w:p>
        </w:tc>
        <w:tc>
          <w:tcPr>
            <w:tcW w:w="0" w:type="auto"/>
          </w:tcPr>
          <w:p w14:paraId="11E9BEDE" w14:textId="77777777" w:rsidR="005D7184" w:rsidRDefault="00002751">
            <w:pPr>
              <w:pStyle w:val="Compact"/>
              <w:jc w:val="center"/>
            </w:pPr>
            <w:r>
              <w:t>0.9984</w:t>
            </w:r>
          </w:p>
        </w:tc>
      </w:tr>
    </w:tbl>
    <w:p w14:paraId="316C62C8" w14:textId="77777777" w:rsidR="005D7184" w:rsidRDefault="00002751">
      <w:pPr>
        <w:pStyle w:val="TableCaption"/>
      </w:pPr>
      <w:r>
        <w:t>Analysis of Variance Table</w:t>
      </w:r>
    </w:p>
    <w:tbl>
      <w:tblPr>
        <w:tblW w:w="4236" w:type="pct"/>
        <w:tblLook w:val="07E0" w:firstRow="1" w:lastRow="1" w:firstColumn="1" w:lastColumn="1" w:noHBand="1" w:noVBand="1"/>
        <w:tblCaption w:val="Analysis of Variance Table"/>
      </w:tblPr>
      <w:tblGrid>
        <w:gridCol w:w="1581"/>
        <w:gridCol w:w="550"/>
        <w:gridCol w:w="1633"/>
        <w:gridCol w:w="1633"/>
        <w:gridCol w:w="1168"/>
        <w:gridCol w:w="1548"/>
      </w:tblGrid>
      <w:tr w:rsidR="005D7184" w14:paraId="05D42DBF" w14:textId="77777777">
        <w:tc>
          <w:tcPr>
            <w:tcW w:w="0" w:type="auto"/>
            <w:tcBorders>
              <w:bottom w:val="single" w:sz="0" w:space="0" w:color="auto"/>
            </w:tcBorders>
            <w:vAlign w:val="bottom"/>
          </w:tcPr>
          <w:p w14:paraId="26165B90" w14:textId="77777777" w:rsidR="005D7184" w:rsidRDefault="00002751">
            <w:pPr>
              <w:pStyle w:val="Compact"/>
              <w:jc w:val="center"/>
            </w:pPr>
            <w:r>
              <w:t> </w:t>
            </w:r>
          </w:p>
        </w:tc>
        <w:tc>
          <w:tcPr>
            <w:tcW w:w="0" w:type="auto"/>
            <w:tcBorders>
              <w:bottom w:val="single" w:sz="0" w:space="0" w:color="auto"/>
            </w:tcBorders>
            <w:vAlign w:val="bottom"/>
          </w:tcPr>
          <w:p w14:paraId="42C37309" w14:textId="77777777" w:rsidR="005D7184" w:rsidRDefault="00002751">
            <w:pPr>
              <w:pStyle w:val="Compact"/>
              <w:jc w:val="center"/>
            </w:pPr>
            <w:r>
              <w:t>Df</w:t>
            </w:r>
          </w:p>
        </w:tc>
        <w:tc>
          <w:tcPr>
            <w:tcW w:w="0" w:type="auto"/>
            <w:tcBorders>
              <w:bottom w:val="single" w:sz="0" w:space="0" w:color="auto"/>
            </w:tcBorders>
            <w:vAlign w:val="bottom"/>
          </w:tcPr>
          <w:p w14:paraId="5F21044C" w14:textId="77777777" w:rsidR="005D7184" w:rsidRDefault="00002751">
            <w:pPr>
              <w:pStyle w:val="Compact"/>
              <w:jc w:val="center"/>
            </w:pPr>
            <w:r>
              <w:t>Sum Sq</w:t>
            </w:r>
          </w:p>
        </w:tc>
        <w:tc>
          <w:tcPr>
            <w:tcW w:w="0" w:type="auto"/>
            <w:tcBorders>
              <w:bottom w:val="single" w:sz="0" w:space="0" w:color="auto"/>
            </w:tcBorders>
            <w:vAlign w:val="bottom"/>
          </w:tcPr>
          <w:p w14:paraId="10AEC442" w14:textId="77777777" w:rsidR="005D7184" w:rsidRDefault="00002751">
            <w:pPr>
              <w:pStyle w:val="Compact"/>
              <w:jc w:val="center"/>
            </w:pPr>
            <w:r>
              <w:t>Mean Sq</w:t>
            </w:r>
          </w:p>
        </w:tc>
        <w:tc>
          <w:tcPr>
            <w:tcW w:w="0" w:type="auto"/>
            <w:tcBorders>
              <w:bottom w:val="single" w:sz="0" w:space="0" w:color="auto"/>
            </w:tcBorders>
            <w:vAlign w:val="bottom"/>
          </w:tcPr>
          <w:p w14:paraId="1BABD9FE" w14:textId="77777777" w:rsidR="005D7184" w:rsidRDefault="00002751">
            <w:pPr>
              <w:pStyle w:val="Compact"/>
              <w:jc w:val="center"/>
            </w:pPr>
            <w:r>
              <w:t>F value</w:t>
            </w:r>
          </w:p>
        </w:tc>
        <w:tc>
          <w:tcPr>
            <w:tcW w:w="0" w:type="auto"/>
            <w:tcBorders>
              <w:bottom w:val="single" w:sz="0" w:space="0" w:color="auto"/>
            </w:tcBorders>
            <w:vAlign w:val="bottom"/>
          </w:tcPr>
          <w:p w14:paraId="2AD699BA" w14:textId="77777777" w:rsidR="005D7184" w:rsidRDefault="00002751">
            <w:pPr>
              <w:pStyle w:val="Compact"/>
              <w:jc w:val="center"/>
            </w:pPr>
            <w:r>
              <w:t>Pr(&gt;</w:t>
            </w:r>
            <w:r>
              <w:t>F)</w:t>
            </w:r>
          </w:p>
        </w:tc>
      </w:tr>
      <w:tr w:rsidR="005D7184" w14:paraId="075A808D" w14:textId="77777777">
        <w:tc>
          <w:tcPr>
            <w:tcW w:w="0" w:type="auto"/>
          </w:tcPr>
          <w:p w14:paraId="37EB9C34" w14:textId="77777777" w:rsidR="005D7184" w:rsidRDefault="00002751">
            <w:pPr>
              <w:pStyle w:val="Compact"/>
              <w:jc w:val="center"/>
            </w:pPr>
            <w:r>
              <w:rPr>
                <w:b/>
              </w:rPr>
              <w:t>x</w:t>
            </w:r>
          </w:p>
        </w:tc>
        <w:tc>
          <w:tcPr>
            <w:tcW w:w="0" w:type="auto"/>
          </w:tcPr>
          <w:p w14:paraId="64D449FC" w14:textId="77777777" w:rsidR="005D7184" w:rsidRDefault="00002751">
            <w:pPr>
              <w:pStyle w:val="Compact"/>
              <w:jc w:val="center"/>
            </w:pPr>
            <w:r>
              <w:t>1</w:t>
            </w:r>
          </w:p>
        </w:tc>
        <w:tc>
          <w:tcPr>
            <w:tcW w:w="0" w:type="auto"/>
          </w:tcPr>
          <w:p w14:paraId="3F27333F" w14:textId="77777777" w:rsidR="005D7184" w:rsidRDefault="00002751">
            <w:pPr>
              <w:pStyle w:val="Compact"/>
              <w:jc w:val="center"/>
            </w:pPr>
            <w:r>
              <w:t>0.6499</w:t>
            </w:r>
          </w:p>
        </w:tc>
        <w:tc>
          <w:tcPr>
            <w:tcW w:w="0" w:type="auto"/>
          </w:tcPr>
          <w:p w14:paraId="5DE5C489" w14:textId="77777777" w:rsidR="005D7184" w:rsidRDefault="00002751">
            <w:pPr>
              <w:pStyle w:val="Compact"/>
              <w:jc w:val="center"/>
            </w:pPr>
            <w:r>
              <w:t>0.6499</w:t>
            </w:r>
          </w:p>
        </w:tc>
        <w:tc>
          <w:tcPr>
            <w:tcW w:w="0" w:type="auto"/>
          </w:tcPr>
          <w:p w14:paraId="52B1B501" w14:textId="77777777" w:rsidR="005D7184" w:rsidRDefault="00002751">
            <w:pPr>
              <w:pStyle w:val="Compact"/>
              <w:jc w:val="center"/>
            </w:pPr>
            <w:r>
              <w:t>6173</w:t>
            </w:r>
          </w:p>
        </w:tc>
        <w:tc>
          <w:tcPr>
            <w:tcW w:w="0" w:type="auto"/>
          </w:tcPr>
          <w:p w14:paraId="0679BD29" w14:textId="77777777" w:rsidR="005D7184" w:rsidRDefault="00002751">
            <w:pPr>
              <w:pStyle w:val="Compact"/>
              <w:jc w:val="center"/>
            </w:pPr>
            <w:r>
              <w:t>4.437e-14</w:t>
            </w:r>
          </w:p>
        </w:tc>
      </w:tr>
      <w:tr w:rsidR="005D7184" w14:paraId="0F1CAD0C" w14:textId="77777777">
        <w:tc>
          <w:tcPr>
            <w:tcW w:w="0" w:type="auto"/>
          </w:tcPr>
          <w:p w14:paraId="36024C9B" w14:textId="77777777" w:rsidR="005D7184" w:rsidRDefault="00002751">
            <w:pPr>
              <w:pStyle w:val="Compact"/>
              <w:jc w:val="center"/>
            </w:pPr>
            <w:r>
              <w:rPr>
                <w:b/>
              </w:rPr>
              <w:lastRenderedPageBreak/>
              <w:t>Residuals</w:t>
            </w:r>
          </w:p>
        </w:tc>
        <w:tc>
          <w:tcPr>
            <w:tcW w:w="0" w:type="auto"/>
          </w:tcPr>
          <w:p w14:paraId="1141B6AB" w14:textId="77777777" w:rsidR="005D7184" w:rsidRDefault="00002751">
            <w:pPr>
              <w:pStyle w:val="Compact"/>
              <w:jc w:val="center"/>
            </w:pPr>
            <w:r>
              <w:t>9</w:t>
            </w:r>
          </w:p>
        </w:tc>
        <w:tc>
          <w:tcPr>
            <w:tcW w:w="0" w:type="auto"/>
          </w:tcPr>
          <w:p w14:paraId="2109883A" w14:textId="77777777" w:rsidR="005D7184" w:rsidRDefault="00002751">
            <w:pPr>
              <w:pStyle w:val="Compact"/>
              <w:jc w:val="center"/>
            </w:pPr>
            <w:r>
              <w:t>0.0009475</w:t>
            </w:r>
          </w:p>
        </w:tc>
        <w:tc>
          <w:tcPr>
            <w:tcW w:w="0" w:type="auto"/>
          </w:tcPr>
          <w:p w14:paraId="05BBE534" w14:textId="77777777" w:rsidR="005D7184" w:rsidRDefault="00002751">
            <w:pPr>
              <w:pStyle w:val="Compact"/>
              <w:jc w:val="center"/>
            </w:pPr>
            <w:r>
              <w:t>0.0001053</w:t>
            </w:r>
          </w:p>
        </w:tc>
        <w:tc>
          <w:tcPr>
            <w:tcW w:w="0" w:type="auto"/>
          </w:tcPr>
          <w:p w14:paraId="14549DFC" w14:textId="77777777" w:rsidR="005D7184" w:rsidRDefault="00002751">
            <w:pPr>
              <w:pStyle w:val="Compact"/>
              <w:jc w:val="center"/>
            </w:pPr>
            <w:r>
              <w:t>NA</w:t>
            </w:r>
          </w:p>
        </w:tc>
        <w:tc>
          <w:tcPr>
            <w:tcW w:w="0" w:type="auto"/>
          </w:tcPr>
          <w:p w14:paraId="0D3D98D4" w14:textId="77777777" w:rsidR="005D7184" w:rsidRDefault="00002751">
            <w:pPr>
              <w:pStyle w:val="Compact"/>
              <w:jc w:val="center"/>
            </w:pPr>
            <w:r>
              <w:t>NA</w:t>
            </w:r>
          </w:p>
        </w:tc>
      </w:tr>
    </w:tbl>
    <w:p w14:paraId="5A276965" w14:textId="77777777" w:rsidR="005D7184" w:rsidRDefault="00002751">
      <w:pPr>
        <w:pStyle w:val="BodyText"/>
      </w:pPr>
      <w:r>
        <w:t>We can visualize this estimated relationship by overlaying the fitted line to the spring data plot. This plot shows that the trend line estimated by the linear model fits the data quite well.</w:t>
      </w:r>
    </w:p>
    <w:p w14:paraId="35031ED6" w14:textId="77777777" w:rsidR="005D7184" w:rsidRDefault="00002751">
      <w:pPr>
        <w:pStyle w:val="BodyText"/>
      </w:pPr>
      <w:r>
        <w:rPr>
          <w:noProof/>
        </w:rPr>
        <w:drawing>
          <wp:inline distT="0" distB="0" distL="0" distR="0" wp14:anchorId="618321EF" wp14:editId="7EB9C7CE">
            <wp:extent cx="5334000" cy="3556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est_files/figure-docx/112_spring_lm_plot-1.png"/>
                    <pic:cNvPicPr>
                      <a:picLocks noChangeAspect="1" noChangeArrowheads="1"/>
                    </pic:cNvPicPr>
                  </pic:nvPicPr>
                  <pic:blipFill>
                    <a:blip r:embed="rId8"/>
                    <a:stretch>
                      <a:fillRect/>
                    </a:stretch>
                  </pic:blipFill>
                  <pic:spPr bwMode="auto">
                    <a:xfrm>
                      <a:off x="0" y="0"/>
                      <a:ext cx="5334000" cy="3556000"/>
                    </a:xfrm>
                    <a:prstGeom prst="rect">
                      <a:avLst/>
                    </a:prstGeom>
                    <a:noFill/>
                    <a:ln w="9525">
                      <a:noFill/>
                      <a:headEnd/>
                      <a:tailEnd/>
                    </a:ln>
                  </pic:spPr>
                </pic:pic>
              </a:graphicData>
            </a:graphic>
          </wp:inline>
        </w:drawing>
      </w:r>
    </w:p>
    <w:p w14:paraId="53C2B4BC" w14:textId="77777777" w:rsidR="005D7184" w:rsidRDefault="00002751">
      <w:pPr>
        <w:pStyle w:val="Heading3"/>
      </w:pPr>
      <w:bookmarkStart w:id="5" w:name="linear-regression-of-philippines-sigacts"/>
      <w:bookmarkEnd w:id="5"/>
      <w:r>
        <w:t>1.1.3: Linear regression of Philippines SIGACTS</w:t>
      </w:r>
    </w:p>
    <w:p w14:paraId="6F9C6497" w14:textId="77777777" w:rsidR="005D7184" w:rsidRDefault="00002751">
      <w:pPr>
        <w:pStyle w:val="SourceCode"/>
      </w:pPr>
      <w:r>
        <w:rPr>
          <w:rStyle w:val="NormalTok"/>
        </w:rPr>
        <w:t>## Fit OLS mod</w:t>
      </w:r>
      <w:r>
        <w:rPr>
          <w:rStyle w:val="NormalTok"/>
        </w:rPr>
        <w:t>el to the data</w:t>
      </w:r>
      <w:r>
        <w:br/>
      </w:r>
      <w:r>
        <w:rPr>
          <w:rStyle w:val="NormalTok"/>
        </w:rPr>
        <w:t>sigacts_model_ols &lt;-</w:t>
      </w:r>
      <w:r>
        <w:rPr>
          <w:rStyle w:val="StringTok"/>
        </w:rPr>
        <w:t xml:space="preserve"> </w:t>
      </w:r>
      <w:r>
        <w:rPr>
          <w:rStyle w:val="KeywordTok"/>
        </w:rPr>
        <w:t>lm</w:t>
      </w:r>
      <w:r>
        <w:rPr>
          <w:rStyle w:val="NormalTok"/>
        </w:rPr>
        <w:t>(</w:t>
      </w:r>
      <w:r>
        <w:br/>
      </w:r>
      <w:r>
        <w:rPr>
          <w:rStyle w:val="NormalTok"/>
        </w:rPr>
        <w:t xml:space="preserve">  sigacts_2008 ~</w:t>
      </w:r>
      <w:r>
        <w:rPr>
          <w:rStyle w:val="StringTok"/>
        </w:rPr>
        <w:t xml:space="preserve"> </w:t>
      </w:r>
      <w:r>
        <w:rPr>
          <w:rStyle w:val="NormalTok"/>
        </w:rPr>
        <w:t>literacy</w:t>
      </w:r>
      <w:r>
        <w:br/>
      </w:r>
      <w:r>
        <w:rPr>
          <w:rStyle w:val="NormalTok"/>
        </w:rPr>
        <w:t xml:space="preserve">  , </w:t>
      </w:r>
      <w:r>
        <w:rPr>
          <w:rStyle w:val="DataTypeTok"/>
        </w:rPr>
        <w:t>data =</w:t>
      </w:r>
      <w:r>
        <w:rPr>
          <w:rStyle w:val="NormalTok"/>
        </w:rPr>
        <w:t xml:space="preserve"> sigacts_data)</w:t>
      </w:r>
    </w:p>
    <w:tbl>
      <w:tblPr>
        <w:tblW w:w="4305" w:type="pct"/>
        <w:tblLook w:val="07E0" w:firstRow="1" w:lastRow="1" w:firstColumn="1" w:lastColumn="1" w:noHBand="1" w:noVBand="1"/>
      </w:tblPr>
      <w:tblGrid>
        <w:gridCol w:w="2018"/>
        <w:gridCol w:w="1574"/>
        <w:gridCol w:w="1706"/>
        <w:gridCol w:w="1268"/>
        <w:gridCol w:w="1679"/>
      </w:tblGrid>
      <w:tr w:rsidR="005D7184" w14:paraId="79121E03" w14:textId="77777777">
        <w:tc>
          <w:tcPr>
            <w:tcW w:w="0" w:type="auto"/>
            <w:tcBorders>
              <w:bottom w:val="single" w:sz="0" w:space="0" w:color="auto"/>
            </w:tcBorders>
            <w:vAlign w:val="bottom"/>
          </w:tcPr>
          <w:p w14:paraId="5DCBDBF5" w14:textId="77777777" w:rsidR="005D7184" w:rsidRDefault="00002751">
            <w:pPr>
              <w:pStyle w:val="Compact"/>
              <w:jc w:val="center"/>
            </w:pPr>
            <w:r>
              <w:t> </w:t>
            </w:r>
          </w:p>
        </w:tc>
        <w:tc>
          <w:tcPr>
            <w:tcW w:w="0" w:type="auto"/>
            <w:tcBorders>
              <w:bottom w:val="single" w:sz="0" w:space="0" w:color="auto"/>
            </w:tcBorders>
            <w:vAlign w:val="bottom"/>
          </w:tcPr>
          <w:p w14:paraId="70C21D71" w14:textId="77777777" w:rsidR="005D7184" w:rsidRDefault="00002751">
            <w:pPr>
              <w:pStyle w:val="Compact"/>
              <w:jc w:val="center"/>
            </w:pPr>
            <w:r>
              <w:t>Estimate</w:t>
            </w:r>
          </w:p>
        </w:tc>
        <w:tc>
          <w:tcPr>
            <w:tcW w:w="0" w:type="auto"/>
            <w:tcBorders>
              <w:bottom w:val="single" w:sz="0" w:space="0" w:color="auto"/>
            </w:tcBorders>
            <w:vAlign w:val="bottom"/>
          </w:tcPr>
          <w:p w14:paraId="61F07747" w14:textId="77777777" w:rsidR="005D7184" w:rsidRDefault="00002751">
            <w:pPr>
              <w:pStyle w:val="Compact"/>
              <w:jc w:val="center"/>
            </w:pPr>
            <w:r>
              <w:t>Std. Error</w:t>
            </w:r>
          </w:p>
        </w:tc>
        <w:tc>
          <w:tcPr>
            <w:tcW w:w="0" w:type="auto"/>
            <w:tcBorders>
              <w:bottom w:val="single" w:sz="0" w:space="0" w:color="auto"/>
            </w:tcBorders>
            <w:vAlign w:val="bottom"/>
          </w:tcPr>
          <w:p w14:paraId="611CC91D" w14:textId="77777777" w:rsidR="005D7184" w:rsidRDefault="00002751">
            <w:pPr>
              <w:pStyle w:val="Compact"/>
              <w:jc w:val="center"/>
            </w:pPr>
            <w:r>
              <w:t>t value</w:t>
            </w:r>
          </w:p>
        </w:tc>
        <w:tc>
          <w:tcPr>
            <w:tcW w:w="0" w:type="auto"/>
            <w:tcBorders>
              <w:bottom w:val="single" w:sz="0" w:space="0" w:color="auto"/>
            </w:tcBorders>
            <w:vAlign w:val="bottom"/>
          </w:tcPr>
          <w:p w14:paraId="285C5413" w14:textId="77777777" w:rsidR="005D7184" w:rsidRDefault="00002751">
            <w:pPr>
              <w:pStyle w:val="Compact"/>
              <w:jc w:val="center"/>
            </w:pPr>
            <w:r>
              <w:t>Pr(&gt;|t|)</w:t>
            </w:r>
          </w:p>
        </w:tc>
      </w:tr>
      <w:tr w:rsidR="005D7184" w14:paraId="7B0B0DD3" w14:textId="77777777">
        <w:tc>
          <w:tcPr>
            <w:tcW w:w="0" w:type="auto"/>
          </w:tcPr>
          <w:p w14:paraId="4716535F" w14:textId="77777777" w:rsidR="005D7184" w:rsidRDefault="00002751">
            <w:pPr>
              <w:pStyle w:val="Compact"/>
              <w:jc w:val="center"/>
            </w:pPr>
            <w:r>
              <w:rPr>
                <w:b/>
              </w:rPr>
              <w:t>literacy</w:t>
            </w:r>
          </w:p>
        </w:tc>
        <w:tc>
          <w:tcPr>
            <w:tcW w:w="0" w:type="auto"/>
          </w:tcPr>
          <w:p w14:paraId="3E894E23" w14:textId="77777777" w:rsidR="005D7184" w:rsidRDefault="00002751">
            <w:pPr>
              <w:pStyle w:val="Compact"/>
              <w:jc w:val="center"/>
            </w:pPr>
            <w:r>
              <w:t>-1.145</w:t>
            </w:r>
          </w:p>
        </w:tc>
        <w:tc>
          <w:tcPr>
            <w:tcW w:w="0" w:type="auto"/>
          </w:tcPr>
          <w:p w14:paraId="34875A66" w14:textId="77777777" w:rsidR="005D7184" w:rsidRDefault="00002751">
            <w:pPr>
              <w:pStyle w:val="Compact"/>
              <w:jc w:val="center"/>
            </w:pPr>
            <w:r>
              <w:t>0.4502</w:t>
            </w:r>
          </w:p>
        </w:tc>
        <w:tc>
          <w:tcPr>
            <w:tcW w:w="0" w:type="auto"/>
          </w:tcPr>
          <w:p w14:paraId="47A3D20C" w14:textId="77777777" w:rsidR="005D7184" w:rsidRDefault="00002751">
            <w:pPr>
              <w:pStyle w:val="Compact"/>
              <w:jc w:val="center"/>
            </w:pPr>
            <w:r>
              <w:t>-2.543</w:t>
            </w:r>
          </w:p>
        </w:tc>
        <w:tc>
          <w:tcPr>
            <w:tcW w:w="0" w:type="auto"/>
          </w:tcPr>
          <w:p w14:paraId="72BDEBC6" w14:textId="77777777" w:rsidR="005D7184" w:rsidRDefault="00002751">
            <w:pPr>
              <w:pStyle w:val="Compact"/>
              <w:jc w:val="center"/>
            </w:pPr>
            <w:r>
              <w:t>0.01297</w:t>
            </w:r>
          </w:p>
        </w:tc>
      </w:tr>
      <w:tr w:rsidR="005D7184" w14:paraId="2ADB2E9B" w14:textId="77777777">
        <w:tc>
          <w:tcPr>
            <w:tcW w:w="0" w:type="auto"/>
          </w:tcPr>
          <w:p w14:paraId="721E6471" w14:textId="77777777" w:rsidR="005D7184" w:rsidRDefault="00002751">
            <w:pPr>
              <w:pStyle w:val="Compact"/>
              <w:jc w:val="center"/>
            </w:pPr>
            <w:r>
              <w:rPr>
                <w:b/>
              </w:rPr>
              <w:t>(Intercept)</w:t>
            </w:r>
          </w:p>
        </w:tc>
        <w:tc>
          <w:tcPr>
            <w:tcW w:w="0" w:type="auto"/>
          </w:tcPr>
          <w:p w14:paraId="13002895" w14:textId="77777777" w:rsidR="005D7184" w:rsidRDefault="00002751">
            <w:pPr>
              <w:pStyle w:val="Compact"/>
              <w:jc w:val="center"/>
            </w:pPr>
            <w:r>
              <w:t>113</w:t>
            </w:r>
          </w:p>
        </w:tc>
        <w:tc>
          <w:tcPr>
            <w:tcW w:w="0" w:type="auto"/>
          </w:tcPr>
          <w:p w14:paraId="08219467" w14:textId="77777777" w:rsidR="005D7184" w:rsidRDefault="00002751">
            <w:pPr>
              <w:pStyle w:val="Compact"/>
              <w:jc w:val="center"/>
            </w:pPr>
            <w:r>
              <w:t>37.99</w:t>
            </w:r>
          </w:p>
        </w:tc>
        <w:tc>
          <w:tcPr>
            <w:tcW w:w="0" w:type="auto"/>
          </w:tcPr>
          <w:p w14:paraId="0B46F6B5" w14:textId="77777777" w:rsidR="005D7184" w:rsidRDefault="00002751">
            <w:pPr>
              <w:pStyle w:val="Compact"/>
              <w:jc w:val="center"/>
            </w:pPr>
            <w:r>
              <w:t>2.975</w:t>
            </w:r>
          </w:p>
        </w:tc>
        <w:tc>
          <w:tcPr>
            <w:tcW w:w="0" w:type="auto"/>
          </w:tcPr>
          <w:p w14:paraId="3C733593" w14:textId="77777777" w:rsidR="005D7184" w:rsidRDefault="00002751">
            <w:pPr>
              <w:pStyle w:val="Compact"/>
              <w:jc w:val="center"/>
            </w:pPr>
            <w:r>
              <w:t>0.003903</w:t>
            </w:r>
          </w:p>
        </w:tc>
      </w:tr>
    </w:tbl>
    <w:p w14:paraId="3597C0DC" w14:textId="77777777" w:rsidR="005D7184" w:rsidRDefault="00002751">
      <w:pPr>
        <w:pStyle w:val="TableCaption"/>
      </w:pPr>
      <w:r>
        <w:t>Fitting linear model: sigacts_2008 ~ literacy</w:t>
      </w:r>
    </w:p>
    <w:tbl>
      <w:tblPr>
        <w:tblW w:w="4236" w:type="pct"/>
        <w:tblLook w:val="07E0" w:firstRow="1" w:lastRow="1" w:firstColumn="1" w:lastColumn="1" w:noHBand="1" w:noVBand="1"/>
        <w:tblCaption w:val="Fitting linear model: sigacts_2008 ~ literacy"/>
      </w:tblPr>
      <w:tblGrid>
        <w:gridCol w:w="2048"/>
        <w:gridCol w:w="2797"/>
        <w:gridCol w:w="1382"/>
        <w:gridCol w:w="1886"/>
      </w:tblGrid>
      <w:tr w:rsidR="005D7184" w14:paraId="6DA199C9" w14:textId="77777777">
        <w:tc>
          <w:tcPr>
            <w:tcW w:w="0" w:type="auto"/>
            <w:tcBorders>
              <w:bottom w:val="single" w:sz="0" w:space="0" w:color="auto"/>
            </w:tcBorders>
            <w:vAlign w:val="bottom"/>
          </w:tcPr>
          <w:p w14:paraId="19CE7584" w14:textId="77777777" w:rsidR="005D7184" w:rsidRDefault="00002751">
            <w:pPr>
              <w:pStyle w:val="Compact"/>
              <w:jc w:val="center"/>
            </w:pPr>
            <w:r>
              <w:t>Observations</w:t>
            </w:r>
          </w:p>
        </w:tc>
        <w:tc>
          <w:tcPr>
            <w:tcW w:w="0" w:type="auto"/>
            <w:tcBorders>
              <w:bottom w:val="single" w:sz="0" w:space="0" w:color="auto"/>
            </w:tcBorders>
            <w:vAlign w:val="bottom"/>
          </w:tcPr>
          <w:p w14:paraId="207F0845" w14:textId="77777777" w:rsidR="005D7184" w:rsidRDefault="00002751">
            <w:pPr>
              <w:pStyle w:val="Compact"/>
              <w:jc w:val="center"/>
            </w:pPr>
            <w:r>
              <w:t>Residual Std. Error</w:t>
            </w:r>
          </w:p>
        </w:tc>
        <w:tc>
          <w:tcPr>
            <w:tcW w:w="0" w:type="auto"/>
            <w:tcBorders>
              <w:bottom w:val="single" w:sz="0" w:space="0" w:color="auto"/>
            </w:tcBorders>
            <w:vAlign w:val="bottom"/>
          </w:tcPr>
          <w:p w14:paraId="446D0533" w14:textId="77777777" w:rsidR="005D7184" w:rsidRDefault="00002751">
            <w:pPr>
              <w:pStyle w:val="Compact"/>
              <w:jc w:val="center"/>
            </w:pPr>
            <m:oMathPara>
              <m:oMath>
                <m:sSup>
                  <m:sSupPr>
                    <m:ctrlPr>
                      <w:rPr>
                        <w:rFonts w:ascii="Cambria Math" w:hAnsi="Cambria Math"/>
                      </w:rPr>
                    </m:ctrlPr>
                  </m:sSupPr>
                  <m:e>
                    <m:r>
                      <w:rPr>
                        <w:rFonts w:ascii="Cambria Math" w:hAnsi="Cambria Math"/>
                      </w:rPr>
                      <m:t>R</m:t>
                    </m:r>
                  </m:e>
                  <m:sup>
                    <m:r>
                      <w:rPr>
                        <w:rFonts w:ascii="Cambria Math" w:hAnsi="Cambria Math"/>
                      </w:rPr>
                      <m:t>2</m:t>
                    </m:r>
                  </m:sup>
                </m:sSup>
              </m:oMath>
            </m:oMathPara>
          </w:p>
        </w:tc>
        <w:tc>
          <w:tcPr>
            <w:tcW w:w="0" w:type="auto"/>
            <w:tcBorders>
              <w:bottom w:val="single" w:sz="0" w:space="0" w:color="auto"/>
            </w:tcBorders>
            <w:vAlign w:val="bottom"/>
          </w:tcPr>
          <w:p w14:paraId="256D4FF8" w14:textId="77777777" w:rsidR="005D7184" w:rsidRDefault="00002751">
            <w:pPr>
              <w:pStyle w:val="Compact"/>
              <w:jc w:val="center"/>
            </w:pPr>
            <w:r>
              <w:t xml:space="preserve">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p>
        </w:tc>
      </w:tr>
      <w:tr w:rsidR="005D7184" w14:paraId="120AE3C2" w14:textId="77777777">
        <w:tc>
          <w:tcPr>
            <w:tcW w:w="0" w:type="auto"/>
          </w:tcPr>
          <w:p w14:paraId="6B9592CD" w14:textId="77777777" w:rsidR="005D7184" w:rsidRDefault="00002751">
            <w:pPr>
              <w:pStyle w:val="Compact"/>
              <w:jc w:val="center"/>
            </w:pPr>
            <w:r>
              <w:t>80</w:t>
            </w:r>
          </w:p>
        </w:tc>
        <w:tc>
          <w:tcPr>
            <w:tcW w:w="0" w:type="auto"/>
          </w:tcPr>
          <w:p w14:paraId="642DBA22" w14:textId="77777777" w:rsidR="005D7184" w:rsidRDefault="00002751">
            <w:pPr>
              <w:pStyle w:val="Compact"/>
              <w:jc w:val="center"/>
            </w:pPr>
            <w:r>
              <w:t>25.77</w:t>
            </w:r>
          </w:p>
        </w:tc>
        <w:tc>
          <w:tcPr>
            <w:tcW w:w="0" w:type="auto"/>
          </w:tcPr>
          <w:p w14:paraId="494A8756" w14:textId="77777777" w:rsidR="005D7184" w:rsidRDefault="00002751">
            <w:pPr>
              <w:pStyle w:val="Compact"/>
              <w:jc w:val="center"/>
            </w:pPr>
            <w:r>
              <w:t>0.07656</w:t>
            </w:r>
          </w:p>
        </w:tc>
        <w:tc>
          <w:tcPr>
            <w:tcW w:w="0" w:type="auto"/>
          </w:tcPr>
          <w:p w14:paraId="4B36D80A" w14:textId="77777777" w:rsidR="005D7184" w:rsidRDefault="00002751">
            <w:pPr>
              <w:pStyle w:val="Compact"/>
              <w:jc w:val="center"/>
            </w:pPr>
            <w:r>
              <w:t>0.06472</w:t>
            </w:r>
          </w:p>
        </w:tc>
      </w:tr>
    </w:tbl>
    <w:p w14:paraId="46D04113" w14:textId="77777777" w:rsidR="005D7184" w:rsidRDefault="00002751">
      <w:pPr>
        <w:pStyle w:val="TableCaption"/>
      </w:pPr>
      <w:r>
        <w:t>Analysis of Variance Table</w:t>
      </w:r>
    </w:p>
    <w:tbl>
      <w:tblPr>
        <w:tblW w:w="4166" w:type="pct"/>
        <w:tblLook w:val="07E0" w:firstRow="1" w:lastRow="1" w:firstColumn="1" w:lastColumn="1" w:noHBand="1" w:noVBand="1"/>
        <w:tblCaption w:val="Analysis of Variance Table"/>
      </w:tblPr>
      <w:tblGrid>
        <w:gridCol w:w="1758"/>
        <w:gridCol w:w="659"/>
        <w:gridCol w:w="1327"/>
        <w:gridCol w:w="1482"/>
        <w:gridCol w:w="1300"/>
        <w:gridCol w:w="1453"/>
      </w:tblGrid>
      <w:tr w:rsidR="005D7184" w14:paraId="1A32A032" w14:textId="77777777">
        <w:tc>
          <w:tcPr>
            <w:tcW w:w="0" w:type="auto"/>
            <w:tcBorders>
              <w:bottom w:val="single" w:sz="0" w:space="0" w:color="auto"/>
            </w:tcBorders>
            <w:vAlign w:val="bottom"/>
          </w:tcPr>
          <w:p w14:paraId="3E5D4733" w14:textId="77777777" w:rsidR="005D7184" w:rsidRDefault="00002751">
            <w:pPr>
              <w:pStyle w:val="Compact"/>
              <w:jc w:val="center"/>
            </w:pPr>
            <w:r>
              <w:t> </w:t>
            </w:r>
          </w:p>
        </w:tc>
        <w:tc>
          <w:tcPr>
            <w:tcW w:w="0" w:type="auto"/>
            <w:tcBorders>
              <w:bottom w:val="single" w:sz="0" w:space="0" w:color="auto"/>
            </w:tcBorders>
            <w:vAlign w:val="bottom"/>
          </w:tcPr>
          <w:p w14:paraId="1B814C71" w14:textId="77777777" w:rsidR="005D7184" w:rsidRDefault="00002751">
            <w:pPr>
              <w:pStyle w:val="Compact"/>
              <w:jc w:val="center"/>
            </w:pPr>
            <w:r>
              <w:t>Df</w:t>
            </w:r>
          </w:p>
        </w:tc>
        <w:tc>
          <w:tcPr>
            <w:tcW w:w="0" w:type="auto"/>
            <w:tcBorders>
              <w:bottom w:val="single" w:sz="0" w:space="0" w:color="auto"/>
            </w:tcBorders>
            <w:vAlign w:val="bottom"/>
          </w:tcPr>
          <w:p w14:paraId="4A5E4785" w14:textId="77777777" w:rsidR="005D7184" w:rsidRDefault="00002751">
            <w:pPr>
              <w:pStyle w:val="Compact"/>
              <w:jc w:val="center"/>
            </w:pPr>
            <w:r>
              <w:t>Sum Sq</w:t>
            </w:r>
          </w:p>
        </w:tc>
        <w:tc>
          <w:tcPr>
            <w:tcW w:w="0" w:type="auto"/>
            <w:tcBorders>
              <w:bottom w:val="single" w:sz="0" w:space="0" w:color="auto"/>
            </w:tcBorders>
            <w:vAlign w:val="bottom"/>
          </w:tcPr>
          <w:p w14:paraId="1DEA8333" w14:textId="77777777" w:rsidR="005D7184" w:rsidRDefault="00002751">
            <w:pPr>
              <w:pStyle w:val="Compact"/>
              <w:jc w:val="center"/>
            </w:pPr>
            <w:r>
              <w:t>Mean Sq</w:t>
            </w:r>
          </w:p>
        </w:tc>
        <w:tc>
          <w:tcPr>
            <w:tcW w:w="0" w:type="auto"/>
            <w:tcBorders>
              <w:bottom w:val="single" w:sz="0" w:space="0" w:color="auto"/>
            </w:tcBorders>
            <w:vAlign w:val="bottom"/>
          </w:tcPr>
          <w:p w14:paraId="48B7F2C0" w14:textId="77777777" w:rsidR="005D7184" w:rsidRDefault="00002751">
            <w:pPr>
              <w:pStyle w:val="Compact"/>
              <w:jc w:val="center"/>
            </w:pPr>
            <w:r>
              <w:t>F value</w:t>
            </w:r>
          </w:p>
        </w:tc>
        <w:tc>
          <w:tcPr>
            <w:tcW w:w="0" w:type="auto"/>
            <w:tcBorders>
              <w:bottom w:val="single" w:sz="0" w:space="0" w:color="auto"/>
            </w:tcBorders>
            <w:vAlign w:val="bottom"/>
          </w:tcPr>
          <w:p w14:paraId="53E88491" w14:textId="77777777" w:rsidR="005D7184" w:rsidRDefault="00002751">
            <w:pPr>
              <w:pStyle w:val="Compact"/>
              <w:jc w:val="center"/>
            </w:pPr>
            <w:r>
              <w:t>Pr(&gt;F)</w:t>
            </w:r>
          </w:p>
        </w:tc>
      </w:tr>
      <w:tr w:rsidR="005D7184" w14:paraId="258F8FF0" w14:textId="77777777">
        <w:tc>
          <w:tcPr>
            <w:tcW w:w="0" w:type="auto"/>
          </w:tcPr>
          <w:p w14:paraId="233858C3" w14:textId="77777777" w:rsidR="005D7184" w:rsidRDefault="00002751">
            <w:pPr>
              <w:pStyle w:val="Compact"/>
              <w:jc w:val="center"/>
            </w:pPr>
            <w:r>
              <w:rPr>
                <w:b/>
              </w:rPr>
              <w:t>literacy</w:t>
            </w:r>
          </w:p>
        </w:tc>
        <w:tc>
          <w:tcPr>
            <w:tcW w:w="0" w:type="auto"/>
          </w:tcPr>
          <w:p w14:paraId="43B1E5F7" w14:textId="77777777" w:rsidR="005D7184" w:rsidRDefault="00002751">
            <w:pPr>
              <w:pStyle w:val="Compact"/>
              <w:jc w:val="center"/>
            </w:pPr>
            <w:r>
              <w:t>1</w:t>
            </w:r>
          </w:p>
        </w:tc>
        <w:tc>
          <w:tcPr>
            <w:tcW w:w="0" w:type="auto"/>
          </w:tcPr>
          <w:p w14:paraId="1AD00641" w14:textId="77777777" w:rsidR="005D7184" w:rsidRDefault="00002751">
            <w:pPr>
              <w:pStyle w:val="Compact"/>
              <w:jc w:val="center"/>
            </w:pPr>
            <w:r>
              <w:t>4295</w:t>
            </w:r>
          </w:p>
        </w:tc>
        <w:tc>
          <w:tcPr>
            <w:tcW w:w="0" w:type="auto"/>
          </w:tcPr>
          <w:p w14:paraId="398CB711" w14:textId="77777777" w:rsidR="005D7184" w:rsidRDefault="00002751">
            <w:pPr>
              <w:pStyle w:val="Compact"/>
              <w:jc w:val="center"/>
            </w:pPr>
            <w:r>
              <w:t>4295</w:t>
            </w:r>
          </w:p>
        </w:tc>
        <w:tc>
          <w:tcPr>
            <w:tcW w:w="0" w:type="auto"/>
          </w:tcPr>
          <w:p w14:paraId="6657DDA4" w14:textId="77777777" w:rsidR="005D7184" w:rsidRDefault="00002751">
            <w:pPr>
              <w:pStyle w:val="Compact"/>
              <w:jc w:val="center"/>
            </w:pPr>
            <w:r>
              <w:t>6.467</w:t>
            </w:r>
          </w:p>
        </w:tc>
        <w:tc>
          <w:tcPr>
            <w:tcW w:w="0" w:type="auto"/>
          </w:tcPr>
          <w:p w14:paraId="53DECDF2" w14:textId="77777777" w:rsidR="005D7184" w:rsidRDefault="00002751">
            <w:pPr>
              <w:pStyle w:val="Compact"/>
              <w:jc w:val="center"/>
            </w:pPr>
            <w:r>
              <w:t>0.01297</w:t>
            </w:r>
          </w:p>
        </w:tc>
      </w:tr>
      <w:tr w:rsidR="005D7184" w14:paraId="592AA23C" w14:textId="77777777">
        <w:tc>
          <w:tcPr>
            <w:tcW w:w="0" w:type="auto"/>
          </w:tcPr>
          <w:p w14:paraId="0F91A78F" w14:textId="77777777" w:rsidR="005D7184" w:rsidRDefault="00002751">
            <w:pPr>
              <w:pStyle w:val="Compact"/>
              <w:jc w:val="center"/>
            </w:pPr>
            <w:r>
              <w:rPr>
                <w:b/>
              </w:rPr>
              <w:t>Residuals</w:t>
            </w:r>
          </w:p>
        </w:tc>
        <w:tc>
          <w:tcPr>
            <w:tcW w:w="0" w:type="auto"/>
          </w:tcPr>
          <w:p w14:paraId="61D5C35B" w14:textId="77777777" w:rsidR="005D7184" w:rsidRDefault="00002751">
            <w:pPr>
              <w:pStyle w:val="Compact"/>
              <w:jc w:val="center"/>
            </w:pPr>
            <w:r>
              <w:t>78</w:t>
            </w:r>
          </w:p>
        </w:tc>
        <w:tc>
          <w:tcPr>
            <w:tcW w:w="0" w:type="auto"/>
          </w:tcPr>
          <w:p w14:paraId="60B472EB" w14:textId="77777777" w:rsidR="005D7184" w:rsidRDefault="00002751">
            <w:pPr>
              <w:pStyle w:val="Compact"/>
              <w:jc w:val="center"/>
            </w:pPr>
            <w:r>
              <w:t>51805</w:t>
            </w:r>
          </w:p>
        </w:tc>
        <w:tc>
          <w:tcPr>
            <w:tcW w:w="0" w:type="auto"/>
          </w:tcPr>
          <w:p w14:paraId="05A97AB1" w14:textId="77777777" w:rsidR="005D7184" w:rsidRDefault="00002751">
            <w:pPr>
              <w:pStyle w:val="Compact"/>
              <w:jc w:val="center"/>
            </w:pPr>
            <w:r>
              <w:t>664.2</w:t>
            </w:r>
          </w:p>
        </w:tc>
        <w:tc>
          <w:tcPr>
            <w:tcW w:w="0" w:type="auto"/>
          </w:tcPr>
          <w:p w14:paraId="51D47932" w14:textId="77777777" w:rsidR="005D7184" w:rsidRDefault="00002751">
            <w:pPr>
              <w:pStyle w:val="Compact"/>
              <w:jc w:val="center"/>
            </w:pPr>
            <w:r>
              <w:t>NA</w:t>
            </w:r>
          </w:p>
        </w:tc>
        <w:tc>
          <w:tcPr>
            <w:tcW w:w="0" w:type="auto"/>
          </w:tcPr>
          <w:p w14:paraId="5F3A4309" w14:textId="77777777" w:rsidR="005D7184" w:rsidRDefault="00002751">
            <w:pPr>
              <w:pStyle w:val="Compact"/>
              <w:jc w:val="center"/>
            </w:pPr>
            <w:r>
              <w:t>NA</w:t>
            </w:r>
          </w:p>
        </w:tc>
      </w:tr>
    </w:tbl>
    <w:p w14:paraId="539EBC33" w14:textId="77777777" w:rsidR="005D7184" w:rsidRDefault="00002751">
      <w:pPr>
        <w:pStyle w:val="BodyText"/>
      </w:pPr>
      <w:r>
        <w:rPr>
          <w:noProof/>
        </w:rPr>
        <w:lastRenderedPageBreak/>
        <w:drawing>
          <wp:inline distT="0" distB="0" distL="0" distR="0" wp14:anchorId="38331EF3" wp14:editId="1C372686">
            <wp:extent cx="5334000" cy="3556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test_files/figure-docx/_sigacts_lm_plot-1.png"/>
                    <pic:cNvPicPr>
                      <a:picLocks noChangeAspect="1" noChangeArrowheads="1"/>
                    </pic:cNvPicPr>
                  </pic:nvPicPr>
                  <pic:blipFill>
                    <a:blip r:embed="rId9"/>
                    <a:stretch>
                      <a:fillRect/>
                    </a:stretch>
                  </pic:blipFill>
                  <pic:spPr bwMode="auto">
                    <a:xfrm>
                      <a:off x="0" y="0"/>
                      <a:ext cx="5334000" cy="3556000"/>
                    </a:xfrm>
                    <a:prstGeom prst="rect">
                      <a:avLst/>
                    </a:prstGeom>
                    <a:noFill/>
                    <a:ln w="9525">
                      <a:noFill/>
                      <a:headEnd/>
                      <a:tailEnd/>
                    </a:ln>
                  </pic:spPr>
                </pic:pic>
              </a:graphicData>
            </a:graphic>
          </wp:inline>
        </w:drawing>
      </w:r>
    </w:p>
    <w:p w14:paraId="0BA6D9A8" w14:textId="77777777" w:rsidR="005D7184" w:rsidRDefault="00002751">
      <w:pPr>
        <w:pStyle w:val="Heading2"/>
      </w:pPr>
      <w:bookmarkStart w:id="6" w:name="section-2-exponential-decay-modeling"/>
      <w:bookmarkEnd w:id="6"/>
      <w:r>
        <w:t>Section 2: Exponential decay modeling</w:t>
      </w:r>
    </w:p>
    <w:p w14:paraId="1AF8AF71" w14:textId="77777777" w:rsidR="005D7184" w:rsidRDefault="00002751">
      <w:pPr>
        <w:pStyle w:val="Heading3"/>
      </w:pPr>
      <w:bookmarkStart w:id="7" w:name="introducing-hospital-recovery-data"/>
      <w:bookmarkEnd w:id="7"/>
      <w:r>
        <w:t>1.2.1: Introducing hospital recovery data</w:t>
      </w:r>
    </w:p>
    <w:p w14:paraId="516F3860" w14:textId="77777777" w:rsidR="005D7184" w:rsidRDefault="00002751">
      <w:pPr>
        <w:pStyle w:val="SourceCode"/>
      </w:pPr>
      <w:r>
        <w:rPr>
          <w:rStyle w:val="VerbatimChar"/>
        </w:rPr>
        <w:t>## # A tibble: 15 × 2</w:t>
      </w:r>
      <w:r>
        <w:br/>
      </w:r>
      <w:r>
        <w:rPr>
          <w:rStyle w:val="VerbatimChar"/>
        </w:rPr>
        <w:t>##        T     Y</w:t>
      </w:r>
      <w:r>
        <w:br/>
      </w:r>
      <w:r>
        <w:rPr>
          <w:rStyle w:val="VerbatimChar"/>
        </w:rPr>
        <w:t>##    &lt;int&gt; &lt;int&gt;</w:t>
      </w:r>
      <w:r>
        <w:br/>
      </w:r>
      <w:r>
        <w:rPr>
          <w:rStyle w:val="VerbatimChar"/>
        </w:rPr>
        <w:t>## 1      2    54</w:t>
      </w:r>
      <w:r>
        <w:br/>
      </w:r>
      <w:r>
        <w:rPr>
          <w:rStyle w:val="VerbatimChar"/>
        </w:rPr>
        <w:t>## 2      5    50</w:t>
      </w:r>
      <w:r>
        <w:br/>
      </w:r>
      <w:r>
        <w:rPr>
          <w:rStyle w:val="VerbatimChar"/>
        </w:rPr>
        <w:t>## 3      7    45</w:t>
      </w:r>
      <w:r>
        <w:br/>
      </w:r>
      <w:r>
        <w:rPr>
          <w:rStyle w:val="VerbatimChar"/>
        </w:rPr>
        <w:t>## 4     10    37</w:t>
      </w:r>
      <w:r>
        <w:br/>
      </w:r>
      <w:r>
        <w:rPr>
          <w:rStyle w:val="VerbatimChar"/>
        </w:rPr>
        <w:t>## 5     14    35</w:t>
      </w:r>
      <w:r>
        <w:br/>
      </w:r>
      <w:r>
        <w:rPr>
          <w:rStyle w:val="VerbatimChar"/>
        </w:rPr>
        <w:t>## 6     19    25</w:t>
      </w:r>
      <w:r>
        <w:br/>
      </w:r>
      <w:r>
        <w:rPr>
          <w:rStyle w:val="VerbatimChar"/>
        </w:rPr>
        <w:t>## 7     26    20</w:t>
      </w:r>
      <w:r>
        <w:br/>
      </w:r>
      <w:r>
        <w:rPr>
          <w:rStyle w:val="VerbatimChar"/>
        </w:rPr>
        <w:t>## 8     31    16</w:t>
      </w:r>
      <w:r>
        <w:br/>
      </w:r>
      <w:r>
        <w:rPr>
          <w:rStyle w:val="VerbatimChar"/>
        </w:rPr>
        <w:t xml:space="preserve">## 9     34 </w:t>
      </w:r>
      <w:r>
        <w:rPr>
          <w:rStyle w:val="VerbatimChar"/>
        </w:rPr>
        <w:t xml:space="preserve">   18</w:t>
      </w:r>
      <w:r>
        <w:br/>
      </w:r>
      <w:r>
        <w:rPr>
          <w:rStyle w:val="VerbatimChar"/>
        </w:rPr>
        <w:t>## 10    38    13</w:t>
      </w:r>
      <w:r>
        <w:br/>
      </w:r>
      <w:r>
        <w:rPr>
          <w:rStyle w:val="VerbatimChar"/>
        </w:rPr>
        <w:t>## 11    45     8</w:t>
      </w:r>
      <w:r>
        <w:br/>
      </w:r>
      <w:r>
        <w:rPr>
          <w:rStyle w:val="VerbatimChar"/>
        </w:rPr>
        <w:t>## 12    52    11</w:t>
      </w:r>
      <w:r>
        <w:br/>
      </w:r>
      <w:r>
        <w:rPr>
          <w:rStyle w:val="VerbatimChar"/>
        </w:rPr>
        <w:t>## 13    53     8</w:t>
      </w:r>
      <w:r>
        <w:br/>
      </w:r>
      <w:r>
        <w:rPr>
          <w:rStyle w:val="VerbatimChar"/>
        </w:rPr>
        <w:t>## 14    60     4</w:t>
      </w:r>
      <w:r>
        <w:br/>
      </w:r>
      <w:r>
        <w:rPr>
          <w:rStyle w:val="VerbatimChar"/>
        </w:rPr>
        <w:t>## 15    65     6</w:t>
      </w:r>
    </w:p>
    <w:p w14:paraId="32D288CD" w14:textId="77777777" w:rsidR="005D7184" w:rsidRDefault="00002751">
      <w:pPr>
        <w:pStyle w:val="FirstParagraph"/>
      </w:pPr>
      <w:r>
        <w:t>Printing the table of recovery data shows that once again, the structure of the data is amenable to statistical analysis. We have two columns,</w:t>
      </w:r>
      <w:r>
        <w:t xml:space="preserve"> </w:t>
      </w:r>
      <m:oMath>
        <m:r>
          <w:rPr>
            <w:rFonts w:ascii="Cambria Math" w:hAnsi="Cambria Math"/>
          </w:rPr>
          <m:t>T</m:t>
        </m:r>
      </m:oMath>
      <w:r>
        <w:t xml:space="preserve"> (number of days in the hospital) and </w:t>
      </w:r>
      <m:oMath>
        <m:r>
          <w:rPr>
            <w:rFonts w:ascii="Cambria Math" w:hAnsi="Cambria Math"/>
          </w:rPr>
          <m:t>Y</m:t>
        </m:r>
      </m:oMath>
      <w:r>
        <w:t xml:space="preserve"> (estimated recovery index) and we want to generate a model that predicts how well </w:t>
      </w:r>
      <w:r>
        <w:lastRenderedPageBreak/>
        <w:t xml:space="preserve">a patient will recover as a function of the time they spend in the hospital. Using the </w:t>
      </w:r>
      <w:r>
        <w:rPr>
          <w:rStyle w:val="VerbatimChar"/>
        </w:rPr>
        <w:t>cor()</w:t>
      </w:r>
      <w:r>
        <w:t xml:space="preserve"> command retrieves an initial correlat</w:t>
      </w:r>
      <w:r>
        <w:t>ion coefficient of -0.941:</w:t>
      </w:r>
    </w:p>
    <w:p w14:paraId="51D6F6B7" w14:textId="77777777" w:rsidR="005D7184" w:rsidRDefault="00002751">
      <w:pPr>
        <w:pStyle w:val="SourceCode"/>
      </w:pPr>
      <w:r>
        <w:rPr>
          <w:rStyle w:val="NormalTok"/>
        </w:rPr>
        <w:t>## Calculate and print correlation matrix</w:t>
      </w:r>
      <w:r>
        <w:br/>
      </w:r>
      <w:r>
        <w:rPr>
          <w:rStyle w:val="KeywordTok"/>
        </w:rPr>
        <w:t>print</w:t>
      </w:r>
      <w:r>
        <w:rPr>
          <w:rStyle w:val="NormalTok"/>
        </w:rPr>
        <w:t>(</w:t>
      </w:r>
      <w:r>
        <w:rPr>
          <w:rStyle w:val="KeywordTok"/>
        </w:rPr>
        <w:t>cor</w:t>
      </w:r>
      <w:r>
        <w:rPr>
          <w:rStyle w:val="NormalTok"/>
        </w:rPr>
        <w:t>(recovery_data))</w:t>
      </w:r>
    </w:p>
    <w:p w14:paraId="3EC3A6F1" w14:textId="77777777" w:rsidR="005D7184" w:rsidRDefault="00002751">
      <w:pPr>
        <w:pStyle w:val="SourceCode"/>
      </w:pPr>
      <w:r>
        <w:rPr>
          <w:rStyle w:val="VerbatimChar"/>
        </w:rPr>
        <w:t>##            T          Y</w:t>
      </w:r>
      <w:r>
        <w:br/>
      </w:r>
      <w:r>
        <w:rPr>
          <w:rStyle w:val="VerbatimChar"/>
        </w:rPr>
        <w:t>## T  1.0000000 -0.9410528</w:t>
      </w:r>
      <w:r>
        <w:br/>
      </w:r>
      <w:r>
        <w:rPr>
          <w:rStyle w:val="VerbatimChar"/>
        </w:rPr>
        <w:t>## Y -0.9410528  1.0000000</w:t>
      </w:r>
    </w:p>
    <w:p w14:paraId="72E84AEF" w14:textId="77777777" w:rsidR="005D7184" w:rsidRDefault="00002751">
      <w:pPr>
        <w:pStyle w:val="FirstParagraph"/>
      </w:pPr>
      <w:r>
        <w:t>Once again, creating a scatter plot of the data helps us visualize how closely t</w:t>
      </w:r>
      <w:r>
        <w:t>he estimated correlation value matches the overall trend in the data.</w:t>
      </w:r>
    </w:p>
    <w:p w14:paraId="548F956E" w14:textId="77777777" w:rsidR="005D7184" w:rsidRDefault="00002751">
      <w:pPr>
        <w:pStyle w:val="BodyText"/>
      </w:pPr>
      <w:r>
        <w:rPr>
          <w:noProof/>
        </w:rPr>
        <w:drawing>
          <wp:inline distT="0" distB="0" distL="0" distR="0" wp14:anchorId="0ACD98C8" wp14:editId="0C6AE9AE">
            <wp:extent cx="5334000" cy="3556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test_files/figure-docx/recovery_corr_plot-1.png"/>
                    <pic:cNvPicPr>
                      <a:picLocks noChangeAspect="1" noChangeArrowheads="1"/>
                    </pic:cNvPicPr>
                  </pic:nvPicPr>
                  <pic:blipFill>
                    <a:blip r:embed="rId10"/>
                    <a:stretch>
                      <a:fillRect/>
                    </a:stretch>
                  </pic:blipFill>
                  <pic:spPr bwMode="auto">
                    <a:xfrm>
                      <a:off x="0" y="0"/>
                      <a:ext cx="5334000" cy="3556000"/>
                    </a:xfrm>
                    <a:prstGeom prst="rect">
                      <a:avLst/>
                    </a:prstGeom>
                    <a:noFill/>
                    <a:ln w="9525">
                      <a:noFill/>
                      <a:headEnd/>
                      <a:tailEnd/>
                    </a:ln>
                  </pic:spPr>
                </pic:pic>
              </a:graphicData>
            </a:graphic>
          </wp:inline>
        </w:drawing>
      </w:r>
    </w:p>
    <w:p w14:paraId="2364784D" w14:textId="77777777" w:rsidR="005D7184" w:rsidRDefault="00002751">
      <w:pPr>
        <w:pStyle w:val="Heading3"/>
      </w:pPr>
      <w:bookmarkStart w:id="8" w:name="linear-regression-of-hospital-recovery-d"/>
      <w:bookmarkEnd w:id="8"/>
      <w:r>
        <w:t>1.2.2: Linear regression of hospital recovery data</w:t>
      </w:r>
    </w:p>
    <w:p w14:paraId="6067E58E" w14:textId="77777777" w:rsidR="005D7184" w:rsidRDefault="00002751">
      <w:pPr>
        <w:pStyle w:val="FirstParagraph"/>
      </w:pPr>
      <w:r>
        <w:t>It definitely appears that there is a strong negative relationship: the longer a patient spends in the hospital, the lower their reco</w:t>
      </w:r>
      <w:r>
        <w:t>very index tends to be. Next, we fit an OLS model to the data to estimate the magnitude of the linear relationship.</w:t>
      </w:r>
    </w:p>
    <w:p w14:paraId="0CDE72A6" w14:textId="77777777" w:rsidR="005D7184" w:rsidRDefault="00002751">
      <w:pPr>
        <w:pStyle w:val="SourceCode"/>
      </w:pPr>
      <w:r>
        <w:rPr>
          <w:rStyle w:val="NormalTok"/>
        </w:rPr>
        <w:t>## Fit OLS model to the data</w:t>
      </w:r>
      <w:r>
        <w:br/>
      </w:r>
      <w:r>
        <w:rPr>
          <w:rStyle w:val="NormalTok"/>
        </w:rPr>
        <w:t>recovery_model &lt;-</w:t>
      </w:r>
      <w:r>
        <w:rPr>
          <w:rStyle w:val="StringTok"/>
        </w:rPr>
        <w:t xml:space="preserve"> </w:t>
      </w:r>
      <w:r>
        <w:rPr>
          <w:rStyle w:val="KeywordTok"/>
        </w:rPr>
        <w:t>lm</w:t>
      </w:r>
      <w:r>
        <w:rPr>
          <w:rStyle w:val="NormalTok"/>
        </w:rPr>
        <w:t>(</w:t>
      </w:r>
      <w:r>
        <w:br/>
      </w:r>
      <w:r>
        <w:rPr>
          <w:rStyle w:val="NormalTok"/>
        </w:rPr>
        <w:t xml:space="preserve">  Y ~</w:t>
      </w:r>
      <w:r>
        <w:rPr>
          <w:rStyle w:val="StringTok"/>
        </w:rPr>
        <w:t xml:space="preserve"> </w:t>
      </w:r>
      <w:r>
        <w:rPr>
          <w:rStyle w:val="NormalTok"/>
        </w:rPr>
        <w:t>T</w:t>
      </w:r>
      <w:r>
        <w:br/>
      </w:r>
      <w:r>
        <w:rPr>
          <w:rStyle w:val="NormalTok"/>
        </w:rPr>
        <w:t xml:space="preserve">  , </w:t>
      </w:r>
      <w:r>
        <w:rPr>
          <w:rStyle w:val="DataTypeTok"/>
        </w:rPr>
        <w:t>data =</w:t>
      </w:r>
      <w:r>
        <w:rPr>
          <w:rStyle w:val="NormalTok"/>
        </w:rPr>
        <w:t xml:space="preserve"> recovery_data</w:t>
      </w:r>
      <w:r>
        <w:br/>
      </w:r>
      <w:r>
        <w:rPr>
          <w:rStyle w:val="NormalTok"/>
        </w:rPr>
        <w:t xml:space="preserve">  )</w:t>
      </w:r>
    </w:p>
    <w:tbl>
      <w:tblPr>
        <w:tblW w:w="4305" w:type="pct"/>
        <w:tblLook w:val="07E0" w:firstRow="1" w:lastRow="1" w:firstColumn="1" w:lastColumn="1" w:noHBand="1" w:noVBand="1"/>
      </w:tblPr>
      <w:tblGrid>
        <w:gridCol w:w="1997"/>
        <w:gridCol w:w="1557"/>
        <w:gridCol w:w="1687"/>
        <w:gridCol w:w="1254"/>
        <w:gridCol w:w="1750"/>
      </w:tblGrid>
      <w:tr w:rsidR="005D7184" w14:paraId="588A3B3D" w14:textId="77777777">
        <w:tc>
          <w:tcPr>
            <w:tcW w:w="0" w:type="auto"/>
            <w:tcBorders>
              <w:bottom w:val="single" w:sz="0" w:space="0" w:color="auto"/>
            </w:tcBorders>
            <w:vAlign w:val="bottom"/>
          </w:tcPr>
          <w:p w14:paraId="4CE0F9A9" w14:textId="77777777" w:rsidR="005D7184" w:rsidRDefault="00002751">
            <w:pPr>
              <w:pStyle w:val="Compact"/>
              <w:jc w:val="center"/>
            </w:pPr>
            <w:r>
              <w:t> </w:t>
            </w:r>
          </w:p>
        </w:tc>
        <w:tc>
          <w:tcPr>
            <w:tcW w:w="0" w:type="auto"/>
            <w:tcBorders>
              <w:bottom w:val="single" w:sz="0" w:space="0" w:color="auto"/>
            </w:tcBorders>
            <w:vAlign w:val="bottom"/>
          </w:tcPr>
          <w:p w14:paraId="6DD69A70" w14:textId="77777777" w:rsidR="005D7184" w:rsidRDefault="00002751">
            <w:pPr>
              <w:pStyle w:val="Compact"/>
              <w:jc w:val="center"/>
            </w:pPr>
            <w:r>
              <w:t>Estimate</w:t>
            </w:r>
          </w:p>
        </w:tc>
        <w:tc>
          <w:tcPr>
            <w:tcW w:w="0" w:type="auto"/>
            <w:tcBorders>
              <w:bottom w:val="single" w:sz="0" w:space="0" w:color="auto"/>
            </w:tcBorders>
            <w:vAlign w:val="bottom"/>
          </w:tcPr>
          <w:p w14:paraId="5CEFB6EB" w14:textId="77777777" w:rsidR="005D7184" w:rsidRDefault="00002751">
            <w:pPr>
              <w:pStyle w:val="Compact"/>
              <w:jc w:val="center"/>
            </w:pPr>
            <w:r>
              <w:t>Std. Error</w:t>
            </w:r>
          </w:p>
        </w:tc>
        <w:tc>
          <w:tcPr>
            <w:tcW w:w="0" w:type="auto"/>
            <w:tcBorders>
              <w:bottom w:val="single" w:sz="0" w:space="0" w:color="auto"/>
            </w:tcBorders>
            <w:vAlign w:val="bottom"/>
          </w:tcPr>
          <w:p w14:paraId="73493580" w14:textId="77777777" w:rsidR="005D7184" w:rsidRDefault="00002751">
            <w:pPr>
              <w:pStyle w:val="Compact"/>
              <w:jc w:val="center"/>
            </w:pPr>
            <w:r>
              <w:t>t value</w:t>
            </w:r>
          </w:p>
        </w:tc>
        <w:tc>
          <w:tcPr>
            <w:tcW w:w="0" w:type="auto"/>
            <w:tcBorders>
              <w:bottom w:val="single" w:sz="0" w:space="0" w:color="auto"/>
            </w:tcBorders>
            <w:vAlign w:val="bottom"/>
          </w:tcPr>
          <w:p w14:paraId="5A96716D" w14:textId="77777777" w:rsidR="005D7184" w:rsidRDefault="00002751">
            <w:pPr>
              <w:pStyle w:val="Compact"/>
              <w:jc w:val="center"/>
            </w:pPr>
            <w:r>
              <w:t>Pr(&gt;|t|)</w:t>
            </w:r>
          </w:p>
        </w:tc>
      </w:tr>
      <w:tr w:rsidR="005D7184" w14:paraId="1754CC96" w14:textId="77777777">
        <w:tc>
          <w:tcPr>
            <w:tcW w:w="0" w:type="auto"/>
          </w:tcPr>
          <w:p w14:paraId="4A0F686E" w14:textId="77777777" w:rsidR="005D7184" w:rsidRDefault="00002751">
            <w:pPr>
              <w:pStyle w:val="Compact"/>
              <w:jc w:val="center"/>
            </w:pPr>
            <w:r>
              <w:rPr>
                <w:b/>
              </w:rPr>
              <w:t>T</w:t>
            </w:r>
          </w:p>
        </w:tc>
        <w:tc>
          <w:tcPr>
            <w:tcW w:w="0" w:type="auto"/>
          </w:tcPr>
          <w:p w14:paraId="4C26128F" w14:textId="77777777" w:rsidR="005D7184" w:rsidRDefault="00002751">
            <w:pPr>
              <w:pStyle w:val="Compact"/>
              <w:jc w:val="center"/>
            </w:pPr>
            <w:r>
              <w:t>-0.7525</w:t>
            </w:r>
          </w:p>
        </w:tc>
        <w:tc>
          <w:tcPr>
            <w:tcW w:w="0" w:type="auto"/>
          </w:tcPr>
          <w:p w14:paraId="6BA2E68B" w14:textId="77777777" w:rsidR="005D7184" w:rsidRDefault="00002751">
            <w:pPr>
              <w:pStyle w:val="Compact"/>
              <w:jc w:val="center"/>
            </w:pPr>
            <w:r>
              <w:t>0.07502</w:t>
            </w:r>
          </w:p>
        </w:tc>
        <w:tc>
          <w:tcPr>
            <w:tcW w:w="0" w:type="auto"/>
          </w:tcPr>
          <w:p w14:paraId="6373403B" w14:textId="77777777" w:rsidR="005D7184" w:rsidRDefault="00002751">
            <w:pPr>
              <w:pStyle w:val="Compact"/>
              <w:jc w:val="center"/>
            </w:pPr>
            <w:r>
              <w:t>-10.03</w:t>
            </w:r>
          </w:p>
        </w:tc>
        <w:tc>
          <w:tcPr>
            <w:tcW w:w="0" w:type="auto"/>
          </w:tcPr>
          <w:p w14:paraId="5773FA43" w14:textId="77777777" w:rsidR="005D7184" w:rsidRDefault="00002751">
            <w:pPr>
              <w:pStyle w:val="Compact"/>
              <w:jc w:val="center"/>
            </w:pPr>
            <w:r>
              <w:t>1.736e-07</w:t>
            </w:r>
          </w:p>
        </w:tc>
      </w:tr>
      <w:tr w:rsidR="005D7184" w14:paraId="5640A0EB" w14:textId="77777777">
        <w:tc>
          <w:tcPr>
            <w:tcW w:w="0" w:type="auto"/>
          </w:tcPr>
          <w:p w14:paraId="2B394DB7" w14:textId="77777777" w:rsidR="005D7184" w:rsidRDefault="00002751">
            <w:pPr>
              <w:pStyle w:val="Compact"/>
              <w:jc w:val="center"/>
            </w:pPr>
            <w:r>
              <w:rPr>
                <w:b/>
              </w:rPr>
              <w:lastRenderedPageBreak/>
              <w:t>(Intercept)</w:t>
            </w:r>
          </w:p>
        </w:tc>
        <w:tc>
          <w:tcPr>
            <w:tcW w:w="0" w:type="auto"/>
          </w:tcPr>
          <w:p w14:paraId="50673A4C" w14:textId="77777777" w:rsidR="005D7184" w:rsidRDefault="00002751">
            <w:pPr>
              <w:pStyle w:val="Compact"/>
              <w:jc w:val="center"/>
            </w:pPr>
            <w:r>
              <w:t>46.46</w:t>
            </w:r>
          </w:p>
        </w:tc>
        <w:tc>
          <w:tcPr>
            <w:tcW w:w="0" w:type="auto"/>
          </w:tcPr>
          <w:p w14:paraId="23346721" w14:textId="77777777" w:rsidR="005D7184" w:rsidRDefault="00002751">
            <w:pPr>
              <w:pStyle w:val="Compact"/>
              <w:jc w:val="center"/>
            </w:pPr>
            <w:r>
              <w:t>2.762</w:t>
            </w:r>
          </w:p>
        </w:tc>
        <w:tc>
          <w:tcPr>
            <w:tcW w:w="0" w:type="auto"/>
          </w:tcPr>
          <w:p w14:paraId="2C651795" w14:textId="77777777" w:rsidR="005D7184" w:rsidRDefault="00002751">
            <w:pPr>
              <w:pStyle w:val="Compact"/>
              <w:jc w:val="center"/>
            </w:pPr>
            <w:r>
              <w:t>16.82</w:t>
            </w:r>
          </w:p>
        </w:tc>
        <w:tc>
          <w:tcPr>
            <w:tcW w:w="0" w:type="auto"/>
          </w:tcPr>
          <w:p w14:paraId="3D468A9E" w14:textId="77777777" w:rsidR="005D7184" w:rsidRDefault="00002751">
            <w:pPr>
              <w:pStyle w:val="Compact"/>
              <w:jc w:val="center"/>
            </w:pPr>
            <w:r>
              <w:t>3.335e-10</w:t>
            </w:r>
          </w:p>
        </w:tc>
      </w:tr>
    </w:tbl>
    <w:p w14:paraId="086A4931" w14:textId="77777777" w:rsidR="005D7184" w:rsidRDefault="00002751">
      <w:pPr>
        <w:pStyle w:val="TableCaption"/>
      </w:pPr>
      <w:r>
        <w:t>Fitting linear model: Y ~ T</w:t>
      </w:r>
    </w:p>
    <w:tbl>
      <w:tblPr>
        <w:tblW w:w="4236" w:type="pct"/>
        <w:tblLook w:val="07E0" w:firstRow="1" w:lastRow="1" w:firstColumn="1" w:lastColumn="1" w:noHBand="1" w:noVBand="1"/>
        <w:tblCaption w:val="Fitting linear model: Y ~ T"/>
      </w:tblPr>
      <w:tblGrid>
        <w:gridCol w:w="2093"/>
        <w:gridCol w:w="2858"/>
        <w:gridCol w:w="1235"/>
        <w:gridCol w:w="1927"/>
      </w:tblGrid>
      <w:tr w:rsidR="005D7184" w14:paraId="3AA017D2" w14:textId="77777777">
        <w:tc>
          <w:tcPr>
            <w:tcW w:w="0" w:type="auto"/>
            <w:tcBorders>
              <w:bottom w:val="single" w:sz="0" w:space="0" w:color="auto"/>
            </w:tcBorders>
            <w:vAlign w:val="bottom"/>
          </w:tcPr>
          <w:p w14:paraId="70868CE7" w14:textId="77777777" w:rsidR="005D7184" w:rsidRDefault="00002751">
            <w:pPr>
              <w:pStyle w:val="Compact"/>
              <w:jc w:val="center"/>
            </w:pPr>
            <w:r>
              <w:t>Observations</w:t>
            </w:r>
          </w:p>
        </w:tc>
        <w:tc>
          <w:tcPr>
            <w:tcW w:w="0" w:type="auto"/>
            <w:tcBorders>
              <w:bottom w:val="single" w:sz="0" w:space="0" w:color="auto"/>
            </w:tcBorders>
            <w:vAlign w:val="bottom"/>
          </w:tcPr>
          <w:p w14:paraId="74D86B48" w14:textId="77777777" w:rsidR="005D7184" w:rsidRDefault="00002751">
            <w:pPr>
              <w:pStyle w:val="Compact"/>
              <w:jc w:val="center"/>
            </w:pPr>
            <w:r>
              <w:t>Residual Std. Error</w:t>
            </w:r>
          </w:p>
        </w:tc>
        <w:tc>
          <w:tcPr>
            <w:tcW w:w="0" w:type="auto"/>
            <w:tcBorders>
              <w:bottom w:val="single" w:sz="0" w:space="0" w:color="auto"/>
            </w:tcBorders>
            <w:vAlign w:val="bottom"/>
          </w:tcPr>
          <w:p w14:paraId="2D98A29E" w14:textId="77777777" w:rsidR="005D7184" w:rsidRDefault="00002751">
            <w:pPr>
              <w:pStyle w:val="Compact"/>
              <w:jc w:val="center"/>
            </w:pPr>
            <m:oMathPara>
              <m:oMath>
                <m:sSup>
                  <m:sSupPr>
                    <m:ctrlPr>
                      <w:rPr>
                        <w:rFonts w:ascii="Cambria Math" w:hAnsi="Cambria Math"/>
                      </w:rPr>
                    </m:ctrlPr>
                  </m:sSupPr>
                  <m:e>
                    <m:r>
                      <w:rPr>
                        <w:rFonts w:ascii="Cambria Math" w:hAnsi="Cambria Math"/>
                      </w:rPr>
                      <m:t>R</m:t>
                    </m:r>
                  </m:e>
                  <m:sup>
                    <m:r>
                      <w:rPr>
                        <w:rFonts w:ascii="Cambria Math" w:hAnsi="Cambria Math"/>
                      </w:rPr>
                      <m:t>2</m:t>
                    </m:r>
                  </m:sup>
                </m:sSup>
              </m:oMath>
            </m:oMathPara>
          </w:p>
        </w:tc>
        <w:tc>
          <w:tcPr>
            <w:tcW w:w="0" w:type="auto"/>
            <w:tcBorders>
              <w:bottom w:val="single" w:sz="0" w:space="0" w:color="auto"/>
            </w:tcBorders>
            <w:vAlign w:val="bottom"/>
          </w:tcPr>
          <w:p w14:paraId="53A34BCF" w14:textId="77777777" w:rsidR="005D7184" w:rsidRDefault="00002751">
            <w:pPr>
              <w:pStyle w:val="Compact"/>
              <w:jc w:val="center"/>
            </w:pPr>
            <w:r>
              <w:t xml:space="preserve">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p>
        </w:tc>
      </w:tr>
      <w:tr w:rsidR="005D7184" w14:paraId="354E4AE6" w14:textId="77777777">
        <w:tc>
          <w:tcPr>
            <w:tcW w:w="0" w:type="auto"/>
          </w:tcPr>
          <w:p w14:paraId="2ABEA20A" w14:textId="77777777" w:rsidR="005D7184" w:rsidRDefault="00002751">
            <w:pPr>
              <w:pStyle w:val="Compact"/>
              <w:jc w:val="center"/>
            </w:pPr>
            <w:r>
              <w:t>15</w:t>
            </w:r>
          </w:p>
        </w:tc>
        <w:tc>
          <w:tcPr>
            <w:tcW w:w="0" w:type="auto"/>
          </w:tcPr>
          <w:p w14:paraId="6E5B2FCC" w14:textId="77777777" w:rsidR="005D7184" w:rsidRDefault="00002751">
            <w:pPr>
              <w:pStyle w:val="Compact"/>
              <w:jc w:val="center"/>
            </w:pPr>
            <w:r>
              <w:t>5.891</w:t>
            </w:r>
          </w:p>
        </w:tc>
        <w:tc>
          <w:tcPr>
            <w:tcW w:w="0" w:type="auto"/>
          </w:tcPr>
          <w:p w14:paraId="3B45A0F7" w14:textId="77777777" w:rsidR="005D7184" w:rsidRDefault="00002751">
            <w:pPr>
              <w:pStyle w:val="Compact"/>
              <w:jc w:val="center"/>
            </w:pPr>
            <w:r>
              <w:t>0.8856</w:t>
            </w:r>
          </w:p>
        </w:tc>
        <w:tc>
          <w:tcPr>
            <w:tcW w:w="0" w:type="auto"/>
          </w:tcPr>
          <w:p w14:paraId="793D074F" w14:textId="77777777" w:rsidR="005D7184" w:rsidRDefault="00002751">
            <w:pPr>
              <w:pStyle w:val="Compact"/>
              <w:jc w:val="center"/>
            </w:pPr>
            <w:r>
              <w:t>0.8768</w:t>
            </w:r>
          </w:p>
        </w:tc>
      </w:tr>
    </w:tbl>
    <w:p w14:paraId="179C344C" w14:textId="77777777" w:rsidR="005D7184" w:rsidRDefault="00002751">
      <w:pPr>
        <w:pStyle w:val="TableCaption"/>
      </w:pPr>
      <w:r>
        <w:t>Analysis of Variance Table</w:t>
      </w:r>
    </w:p>
    <w:tbl>
      <w:tblPr>
        <w:tblW w:w="4166" w:type="pct"/>
        <w:tblLook w:val="07E0" w:firstRow="1" w:lastRow="1" w:firstColumn="1" w:lastColumn="1" w:noHBand="1" w:noVBand="1"/>
        <w:tblCaption w:val="Analysis of Variance Table"/>
      </w:tblPr>
      <w:tblGrid>
        <w:gridCol w:w="1702"/>
        <w:gridCol w:w="637"/>
        <w:gridCol w:w="1284"/>
        <w:gridCol w:w="1433"/>
        <w:gridCol w:w="1257"/>
        <w:gridCol w:w="1666"/>
      </w:tblGrid>
      <w:tr w:rsidR="005D7184" w14:paraId="61D8AAC4" w14:textId="77777777">
        <w:tc>
          <w:tcPr>
            <w:tcW w:w="0" w:type="auto"/>
            <w:tcBorders>
              <w:bottom w:val="single" w:sz="0" w:space="0" w:color="auto"/>
            </w:tcBorders>
            <w:vAlign w:val="bottom"/>
          </w:tcPr>
          <w:p w14:paraId="5E8EF9CF" w14:textId="77777777" w:rsidR="005D7184" w:rsidRDefault="00002751">
            <w:pPr>
              <w:pStyle w:val="Compact"/>
              <w:jc w:val="center"/>
            </w:pPr>
            <w:r>
              <w:t> </w:t>
            </w:r>
          </w:p>
        </w:tc>
        <w:tc>
          <w:tcPr>
            <w:tcW w:w="0" w:type="auto"/>
            <w:tcBorders>
              <w:bottom w:val="single" w:sz="0" w:space="0" w:color="auto"/>
            </w:tcBorders>
            <w:vAlign w:val="bottom"/>
          </w:tcPr>
          <w:p w14:paraId="2E126EDD" w14:textId="77777777" w:rsidR="005D7184" w:rsidRDefault="00002751">
            <w:pPr>
              <w:pStyle w:val="Compact"/>
              <w:jc w:val="center"/>
            </w:pPr>
            <w:r>
              <w:t>Df</w:t>
            </w:r>
          </w:p>
        </w:tc>
        <w:tc>
          <w:tcPr>
            <w:tcW w:w="0" w:type="auto"/>
            <w:tcBorders>
              <w:bottom w:val="single" w:sz="0" w:space="0" w:color="auto"/>
            </w:tcBorders>
            <w:vAlign w:val="bottom"/>
          </w:tcPr>
          <w:p w14:paraId="1433E702" w14:textId="77777777" w:rsidR="005D7184" w:rsidRDefault="00002751">
            <w:pPr>
              <w:pStyle w:val="Compact"/>
              <w:jc w:val="center"/>
            </w:pPr>
            <w:r>
              <w:t>Sum Sq</w:t>
            </w:r>
          </w:p>
        </w:tc>
        <w:tc>
          <w:tcPr>
            <w:tcW w:w="0" w:type="auto"/>
            <w:tcBorders>
              <w:bottom w:val="single" w:sz="0" w:space="0" w:color="auto"/>
            </w:tcBorders>
            <w:vAlign w:val="bottom"/>
          </w:tcPr>
          <w:p w14:paraId="2631FF96" w14:textId="77777777" w:rsidR="005D7184" w:rsidRDefault="00002751">
            <w:pPr>
              <w:pStyle w:val="Compact"/>
              <w:jc w:val="center"/>
            </w:pPr>
            <w:r>
              <w:t>Mean Sq</w:t>
            </w:r>
          </w:p>
        </w:tc>
        <w:tc>
          <w:tcPr>
            <w:tcW w:w="0" w:type="auto"/>
            <w:tcBorders>
              <w:bottom w:val="single" w:sz="0" w:space="0" w:color="auto"/>
            </w:tcBorders>
            <w:vAlign w:val="bottom"/>
          </w:tcPr>
          <w:p w14:paraId="6726D862" w14:textId="77777777" w:rsidR="005D7184" w:rsidRDefault="00002751">
            <w:pPr>
              <w:pStyle w:val="Compact"/>
              <w:jc w:val="center"/>
            </w:pPr>
            <w:r>
              <w:t>F value</w:t>
            </w:r>
          </w:p>
        </w:tc>
        <w:tc>
          <w:tcPr>
            <w:tcW w:w="0" w:type="auto"/>
            <w:tcBorders>
              <w:bottom w:val="single" w:sz="0" w:space="0" w:color="auto"/>
            </w:tcBorders>
            <w:vAlign w:val="bottom"/>
          </w:tcPr>
          <w:p w14:paraId="58481EF6" w14:textId="77777777" w:rsidR="005D7184" w:rsidRDefault="00002751">
            <w:pPr>
              <w:pStyle w:val="Compact"/>
              <w:jc w:val="center"/>
            </w:pPr>
            <w:r>
              <w:t>Pr(&gt;F)</w:t>
            </w:r>
          </w:p>
        </w:tc>
      </w:tr>
      <w:tr w:rsidR="005D7184" w14:paraId="62CDB0D5" w14:textId="77777777">
        <w:tc>
          <w:tcPr>
            <w:tcW w:w="0" w:type="auto"/>
          </w:tcPr>
          <w:p w14:paraId="501C1484" w14:textId="77777777" w:rsidR="005D7184" w:rsidRDefault="00002751">
            <w:pPr>
              <w:pStyle w:val="Compact"/>
              <w:jc w:val="center"/>
            </w:pPr>
            <w:r>
              <w:rPr>
                <w:b/>
              </w:rPr>
              <w:t>T</w:t>
            </w:r>
          </w:p>
        </w:tc>
        <w:tc>
          <w:tcPr>
            <w:tcW w:w="0" w:type="auto"/>
          </w:tcPr>
          <w:p w14:paraId="604BFAB2" w14:textId="77777777" w:rsidR="005D7184" w:rsidRDefault="00002751">
            <w:pPr>
              <w:pStyle w:val="Compact"/>
              <w:jc w:val="center"/>
            </w:pPr>
            <w:r>
              <w:t>1</w:t>
            </w:r>
          </w:p>
        </w:tc>
        <w:tc>
          <w:tcPr>
            <w:tcW w:w="0" w:type="auto"/>
          </w:tcPr>
          <w:p w14:paraId="5DDD6A56" w14:textId="77777777" w:rsidR="005D7184" w:rsidRDefault="00002751">
            <w:pPr>
              <w:pStyle w:val="Compact"/>
              <w:jc w:val="center"/>
            </w:pPr>
            <w:r>
              <w:t>3492</w:t>
            </w:r>
          </w:p>
        </w:tc>
        <w:tc>
          <w:tcPr>
            <w:tcW w:w="0" w:type="auto"/>
          </w:tcPr>
          <w:p w14:paraId="12453FC2" w14:textId="77777777" w:rsidR="005D7184" w:rsidRDefault="00002751">
            <w:pPr>
              <w:pStyle w:val="Compact"/>
              <w:jc w:val="center"/>
            </w:pPr>
            <w:r>
              <w:t>3492</w:t>
            </w:r>
          </w:p>
        </w:tc>
        <w:tc>
          <w:tcPr>
            <w:tcW w:w="0" w:type="auto"/>
          </w:tcPr>
          <w:p w14:paraId="05ABB924" w14:textId="77777777" w:rsidR="005D7184" w:rsidRDefault="00002751">
            <w:pPr>
              <w:pStyle w:val="Compact"/>
              <w:jc w:val="center"/>
            </w:pPr>
            <w:r>
              <w:t>100.6</w:t>
            </w:r>
          </w:p>
        </w:tc>
        <w:tc>
          <w:tcPr>
            <w:tcW w:w="0" w:type="auto"/>
          </w:tcPr>
          <w:p w14:paraId="27EA4E61" w14:textId="77777777" w:rsidR="005D7184" w:rsidRDefault="00002751">
            <w:pPr>
              <w:pStyle w:val="Compact"/>
              <w:jc w:val="center"/>
            </w:pPr>
            <w:r>
              <w:t>1.736e-07</w:t>
            </w:r>
          </w:p>
        </w:tc>
      </w:tr>
      <w:tr w:rsidR="005D7184" w14:paraId="6E313A81" w14:textId="77777777">
        <w:tc>
          <w:tcPr>
            <w:tcW w:w="0" w:type="auto"/>
          </w:tcPr>
          <w:p w14:paraId="0805D42B" w14:textId="77777777" w:rsidR="005D7184" w:rsidRDefault="00002751">
            <w:pPr>
              <w:pStyle w:val="Compact"/>
              <w:jc w:val="center"/>
            </w:pPr>
            <w:r>
              <w:rPr>
                <w:b/>
              </w:rPr>
              <w:t>Residuals</w:t>
            </w:r>
          </w:p>
        </w:tc>
        <w:tc>
          <w:tcPr>
            <w:tcW w:w="0" w:type="auto"/>
          </w:tcPr>
          <w:p w14:paraId="62A9219A" w14:textId="77777777" w:rsidR="005D7184" w:rsidRDefault="00002751">
            <w:pPr>
              <w:pStyle w:val="Compact"/>
              <w:jc w:val="center"/>
            </w:pPr>
            <w:r>
              <w:t>13</w:t>
            </w:r>
          </w:p>
        </w:tc>
        <w:tc>
          <w:tcPr>
            <w:tcW w:w="0" w:type="auto"/>
          </w:tcPr>
          <w:p w14:paraId="0D7B02B1" w14:textId="77777777" w:rsidR="005D7184" w:rsidRDefault="00002751">
            <w:pPr>
              <w:pStyle w:val="Compact"/>
              <w:jc w:val="center"/>
            </w:pPr>
            <w:r>
              <w:t>451.2</w:t>
            </w:r>
          </w:p>
        </w:tc>
        <w:tc>
          <w:tcPr>
            <w:tcW w:w="0" w:type="auto"/>
          </w:tcPr>
          <w:p w14:paraId="4322E970" w14:textId="77777777" w:rsidR="005D7184" w:rsidRDefault="00002751">
            <w:pPr>
              <w:pStyle w:val="Compact"/>
              <w:jc w:val="center"/>
            </w:pPr>
            <w:r>
              <w:t>34.71</w:t>
            </w:r>
          </w:p>
        </w:tc>
        <w:tc>
          <w:tcPr>
            <w:tcW w:w="0" w:type="auto"/>
          </w:tcPr>
          <w:p w14:paraId="2D623CD0" w14:textId="77777777" w:rsidR="005D7184" w:rsidRDefault="00002751">
            <w:pPr>
              <w:pStyle w:val="Compact"/>
              <w:jc w:val="center"/>
            </w:pPr>
            <w:r>
              <w:t>NA</w:t>
            </w:r>
          </w:p>
        </w:tc>
        <w:tc>
          <w:tcPr>
            <w:tcW w:w="0" w:type="auto"/>
          </w:tcPr>
          <w:p w14:paraId="2CC3CA36" w14:textId="77777777" w:rsidR="005D7184" w:rsidRDefault="00002751">
            <w:pPr>
              <w:pStyle w:val="Compact"/>
              <w:jc w:val="center"/>
            </w:pPr>
            <w:r>
              <w:t>NA</w:t>
            </w:r>
          </w:p>
        </w:tc>
      </w:tr>
    </w:tbl>
    <w:p w14:paraId="719E4C3D" w14:textId="77777777" w:rsidR="005D7184" w:rsidRDefault="00002751">
      <w:pPr>
        <w:pStyle w:val="BodyText"/>
      </w:pPr>
      <w:r>
        <w:t>OLS modeling shows that there is a negative and statistically significant relationship between time spent in the hospital and patient recovery index. However, ordinary least-squares regression may not be the best choice in this case for two reasons. First,</w:t>
      </w:r>
      <w:r>
        <w:t xml:space="preserve"> we are dealing with real-world data: a model that can produce (for example) negative estimates of recovery index is not applicable to the underlying concepts our model is dealing with. Second, the assumption of OLS, like all linear models, is that the mag</w:t>
      </w:r>
      <w:r>
        <w:t>nitude of the relationship between input and output variables stays constant over the entire range of values in the data. However, visualizing the data suggests that this assumption may not hold --- in fact, it appears that the magnitude of the relationshi</w:t>
      </w:r>
      <w:r>
        <w:t xml:space="preserve">p is very high for low values of </w:t>
      </w:r>
      <m:oMath>
        <m:r>
          <w:rPr>
            <w:rFonts w:ascii="Cambria Math" w:hAnsi="Cambria Math"/>
          </w:rPr>
          <m:t>T</m:t>
        </m:r>
      </m:oMath>
      <w:r>
        <w:t xml:space="preserve"> and decays somewhat for patients who spend more days in the hospital.</w:t>
      </w:r>
    </w:p>
    <w:p w14:paraId="60DFB738" w14:textId="77777777" w:rsidR="005D7184" w:rsidRDefault="00002751">
      <w:pPr>
        <w:pStyle w:val="BodyText"/>
      </w:pPr>
      <w:r>
        <w:t>To test for this phenomenon (technically referred to as ) we examine the residuals of the linear model. Residuals analysis can provide quick visual fe</w:t>
      </w:r>
      <w:r>
        <w:t xml:space="preserve">edback about model fit and whether the relationships estimated hold over the full range of the data. We calcuate residuals as the difference between observed values </w:t>
      </w:r>
      <m:oMath>
        <m:r>
          <w:rPr>
            <w:rFonts w:ascii="Cambria Math" w:hAnsi="Cambria Math"/>
          </w:rPr>
          <m:t>Y</m:t>
        </m:r>
      </m:oMath>
      <w:r>
        <w:t xml:space="preserve"> and estimated values $Y&amp;*$, or </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m:t>
            </m:r>
          </m:sup>
        </m:sSubSup>
      </m:oMath>
      <w:r>
        <w:t>. We then normalize residuals as percent relati</w:t>
      </w:r>
      <w:r>
        <w:t>ve error between the observed and estimated values, which helps us compare how well the model predicts each individual observation in the data set:</w:t>
      </w:r>
    </w:p>
    <w:p w14:paraId="0184D150" w14:textId="77777777" w:rsidR="005D7184" w:rsidRDefault="00002751">
      <w:pPr>
        <w:pStyle w:val="SourceCode"/>
      </w:pPr>
      <w:r>
        <w:rPr>
          <w:rStyle w:val="VerbatimChar"/>
        </w:rPr>
        <w:t>## # A tibble: 15 × 6</w:t>
      </w:r>
      <w:r>
        <w:br/>
      </w:r>
      <w:r>
        <w:rPr>
          <w:rStyle w:val="VerbatimChar"/>
        </w:rPr>
        <w:t>##        T     Y index predicted  residuals pct_relative_error</w:t>
      </w:r>
      <w:r>
        <w:br/>
      </w:r>
      <w:r>
        <w:rPr>
          <w:rStyle w:val="VerbatimChar"/>
        </w:rPr>
        <w:t>##    &lt;int&gt; &lt;int&gt; &lt;int</w:t>
      </w:r>
      <w:r>
        <w:rPr>
          <w:rStyle w:val="VerbatimChar"/>
        </w:rPr>
        <w:t>&gt;     &lt;dbl&gt;      &lt;dbl&gt;              &lt;dbl&gt;</w:t>
      </w:r>
      <w:r>
        <w:br/>
      </w:r>
      <w:r>
        <w:rPr>
          <w:rStyle w:val="VerbatimChar"/>
        </w:rPr>
        <w:t>## 1      2    54     1 44.955397  9.0446035          16.749266</w:t>
      </w:r>
      <w:r>
        <w:br/>
      </w:r>
      <w:r>
        <w:rPr>
          <w:rStyle w:val="VerbatimChar"/>
        </w:rPr>
        <w:t>## 2      5    50     2 42.697873  7.3021275          14.604255</w:t>
      </w:r>
      <w:r>
        <w:br/>
      </w:r>
      <w:r>
        <w:rPr>
          <w:rStyle w:val="VerbatimChar"/>
        </w:rPr>
        <w:t>## 3      7    45     3 41.192857  3.8071435           8.460319</w:t>
      </w:r>
      <w:r>
        <w:br/>
      </w:r>
      <w:r>
        <w:rPr>
          <w:rStyle w:val="VerbatimChar"/>
        </w:rPr>
        <w:t xml:space="preserve">## 4     10    37     </w:t>
      </w:r>
      <w:r>
        <w:rPr>
          <w:rStyle w:val="VerbatimChar"/>
        </w:rPr>
        <w:t>4 38.935333 -1.9353325          -5.230628</w:t>
      </w:r>
      <w:r>
        <w:br/>
      </w:r>
      <w:r>
        <w:rPr>
          <w:rStyle w:val="VerbatimChar"/>
        </w:rPr>
        <w:t>## 5     14    35     5 35.925301 -0.9253005          -2.643716</w:t>
      </w:r>
      <w:r>
        <w:br/>
      </w:r>
      <w:r>
        <w:rPr>
          <w:rStyle w:val="VerbatimChar"/>
        </w:rPr>
        <w:t>## 6     19    25     6 32.162761 -7.1627605         -28.651042</w:t>
      </w:r>
      <w:r>
        <w:br/>
      </w:r>
      <w:r>
        <w:rPr>
          <w:rStyle w:val="VerbatimChar"/>
        </w:rPr>
        <w:t>## 7     26    20     7 26.895205 -6.8952045         -34.476023</w:t>
      </w:r>
      <w:r>
        <w:br/>
      </w:r>
      <w:r>
        <w:rPr>
          <w:rStyle w:val="VerbatimChar"/>
        </w:rPr>
        <w:t xml:space="preserve">## 8     31    16     </w:t>
      </w:r>
      <w:r>
        <w:rPr>
          <w:rStyle w:val="VerbatimChar"/>
        </w:rPr>
        <w:t>8 23.132665 -7.1326645         -44.579153</w:t>
      </w:r>
      <w:r>
        <w:br/>
      </w:r>
      <w:r>
        <w:rPr>
          <w:rStyle w:val="VerbatimChar"/>
        </w:rPr>
        <w:t>## 9     34    18     9 20.875141 -2.8751405         -15.973003</w:t>
      </w:r>
      <w:r>
        <w:br/>
      </w:r>
      <w:r>
        <w:rPr>
          <w:rStyle w:val="VerbatimChar"/>
        </w:rPr>
        <w:t>## 10    38    13    10 17.865109 -4.8651085         -37.423912</w:t>
      </w:r>
      <w:r>
        <w:br/>
      </w:r>
      <w:r>
        <w:rPr>
          <w:rStyle w:val="VerbatimChar"/>
        </w:rPr>
        <w:t>## 11    45     8    11 12.597553 -4.5975525         -57.469407</w:t>
      </w:r>
      <w:r>
        <w:br/>
      </w:r>
      <w:r>
        <w:rPr>
          <w:rStyle w:val="VerbatimChar"/>
        </w:rPr>
        <w:t>## 12    52    11    1</w:t>
      </w:r>
      <w:r>
        <w:rPr>
          <w:rStyle w:val="VerbatimChar"/>
        </w:rPr>
        <w:t>2  7.329997  3.6700035          33.363668</w:t>
      </w:r>
      <w:r>
        <w:br/>
      </w:r>
      <w:r>
        <w:rPr>
          <w:rStyle w:val="VerbatimChar"/>
        </w:rPr>
        <w:t>## 13    53     8    13  6.577489  1.4225115          17.781393</w:t>
      </w:r>
      <w:r>
        <w:br/>
      </w:r>
      <w:r>
        <w:rPr>
          <w:rStyle w:val="VerbatimChar"/>
        </w:rPr>
        <w:t>## 14    60     4    14  1.309933  2.6900675          67.251686</w:t>
      </w:r>
      <w:r>
        <w:br/>
      </w:r>
      <w:r>
        <w:rPr>
          <w:rStyle w:val="VerbatimChar"/>
        </w:rPr>
        <w:t>## 15    65     6    15 -2.452607  8.4526075         140.876791</w:t>
      </w:r>
    </w:p>
    <w:p w14:paraId="5F5EA81A" w14:textId="77777777" w:rsidR="005D7184" w:rsidRDefault="00002751">
      <w:pPr>
        <w:pStyle w:val="FirstParagraph"/>
      </w:pPr>
      <w:r>
        <w:lastRenderedPageBreak/>
        <w:t>These data can also be</w:t>
      </w:r>
      <w:r>
        <w:t xml:space="preserve"> plotted to visualize how well the model fits over the range of our input variable.</w:t>
      </w:r>
    </w:p>
    <w:p w14:paraId="4D63D692" w14:textId="77777777" w:rsidR="005D7184" w:rsidRDefault="00002751">
      <w:pPr>
        <w:pStyle w:val="BodyText"/>
      </w:pPr>
      <w:r>
        <w:rPr>
          <w:noProof/>
        </w:rPr>
        <w:drawing>
          <wp:inline distT="0" distB="0" distL="0" distR="0" wp14:anchorId="7C937473" wp14:editId="3FE7617B">
            <wp:extent cx="5334000" cy="3556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est_files/figure-docx/recovery_res_plot-1.png"/>
                    <pic:cNvPicPr>
                      <a:picLocks noChangeAspect="1" noChangeArrowheads="1"/>
                    </pic:cNvPicPr>
                  </pic:nvPicPr>
                  <pic:blipFill>
                    <a:blip r:embed="rId11"/>
                    <a:stretch>
                      <a:fillRect/>
                    </a:stretch>
                  </pic:blipFill>
                  <pic:spPr bwMode="auto">
                    <a:xfrm>
                      <a:off x="0" y="0"/>
                      <a:ext cx="5334000" cy="3556000"/>
                    </a:xfrm>
                    <a:prstGeom prst="rect">
                      <a:avLst/>
                    </a:prstGeom>
                    <a:noFill/>
                    <a:ln w="9525">
                      <a:noFill/>
                      <a:headEnd/>
                      <a:tailEnd/>
                    </a:ln>
                  </pic:spPr>
                </pic:pic>
              </a:graphicData>
            </a:graphic>
          </wp:inline>
        </w:drawing>
      </w:r>
    </w:p>
    <w:p w14:paraId="0A2B7E47" w14:textId="77777777" w:rsidR="005D7184" w:rsidRDefault="00002751">
      <w:pPr>
        <w:pStyle w:val="BodyText"/>
      </w:pPr>
      <w:r>
        <w:t>The residuals plotted here show a curvilinear pattern, decreasing and then increasing in magnitude over the range of the input variable. This means that we can likely imp</w:t>
      </w:r>
      <w:r>
        <w:t>rove the fit of the model by allowing for non-linear effects. Furthermore, the current model can make predictions that are substantively nonsensical, even if they were statistically valid. For example, our model predicts that after 100 days in the hospital</w:t>
      </w:r>
      <w:r>
        <w:t>, a patient's estimated recovery index value would be -29.79. This has no common sense, as the recovery index variable is always positive in the real world. By allowing for non-linear terms, we can also guard against these types of nonsense predictions.</w:t>
      </w:r>
    </w:p>
    <w:p w14:paraId="41981819" w14:textId="77777777" w:rsidR="005D7184" w:rsidRDefault="00002751">
      <w:pPr>
        <w:pStyle w:val="Heading3"/>
      </w:pPr>
      <w:bookmarkStart w:id="9" w:name="quadratic-regression-of-hospital-recover"/>
      <w:bookmarkEnd w:id="9"/>
      <w:r>
        <w:t>1.</w:t>
      </w:r>
      <w:r>
        <w:t>2.3: Quadratic regression of hospital recovery data</w:t>
      </w:r>
    </w:p>
    <w:p w14:paraId="02E15AAA" w14:textId="77777777" w:rsidR="005D7184" w:rsidRDefault="00002751">
      <w:pPr>
        <w:pStyle w:val="FirstParagraph"/>
      </w:pPr>
      <w:r>
        <w:t xml:space="preserve">Including a quadratic term modifies the model formula: </w:t>
      </w:r>
      <m:oMath>
        <m:r>
          <w:rPr>
            <w:rFonts w:ascii="Cambria Math" w:hAnsi="Cambria Math"/>
          </w:rPr>
          <m:t>Y</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Fitting this model to the data produces separate estimates of the effect of </w:t>
      </w:r>
      <m:oMath>
        <m:r>
          <w:rPr>
            <w:rFonts w:ascii="Cambria Math" w:hAnsi="Cambria Math"/>
          </w:rPr>
          <m:t>T</m:t>
        </m:r>
      </m:oMath>
      <w:r>
        <w:t xml:space="preserve"> itself as well as the effect of </w:t>
      </w:r>
      <m:oMath>
        <m:sSup>
          <m:sSupPr>
            <m:ctrlPr>
              <w:rPr>
                <w:rFonts w:ascii="Cambria Math" w:hAnsi="Cambria Math"/>
              </w:rPr>
            </m:ctrlPr>
          </m:sSupPr>
          <m:e>
            <m:r>
              <w:rPr>
                <w:rFonts w:ascii="Cambria Math" w:hAnsi="Cambria Math"/>
              </w:rPr>
              <m:t>T</m:t>
            </m:r>
          </m:e>
          <m:sup>
            <m:r>
              <w:rPr>
                <w:rFonts w:ascii="Cambria Math" w:hAnsi="Cambria Math"/>
              </w:rPr>
              <m:t>2</m:t>
            </m:r>
          </m:sup>
        </m:sSup>
      </m:oMath>
      <w:r>
        <w:t>, the quadratic</w:t>
      </w:r>
      <w:r>
        <w:t xml:space="preserve"> term.</w:t>
      </w:r>
    </w:p>
    <w:p w14:paraId="1A5FEE99" w14:textId="77777777" w:rsidR="005D7184" w:rsidRDefault="00002751">
      <w:pPr>
        <w:pStyle w:val="SourceCode"/>
      </w:pPr>
      <w:r>
        <w:rPr>
          <w:rStyle w:val="NormalTok"/>
        </w:rPr>
        <w:t>## Generate model</w:t>
      </w:r>
      <w:r>
        <w:br/>
      </w:r>
      <w:r>
        <w:rPr>
          <w:rStyle w:val="NormalTok"/>
        </w:rPr>
        <w:t>recovery_model2 &lt;-</w:t>
      </w:r>
      <w:r>
        <w:rPr>
          <w:rStyle w:val="StringTok"/>
        </w:rPr>
        <w:t xml:space="preserve"> </w:t>
      </w:r>
      <w:r>
        <w:rPr>
          <w:rStyle w:val="KeywordTok"/>
        </w:rPr>
        <w:t>lm</w:t>
      </w:r>
      <w:r>
        <w:rPr>
          <w:rStyle w:val="NormalTok"/>
        </w:rPr>
        <w:t>(Y ~</w:t>
      </w:r>
      <w:r>
        <w:rPr>
          <w:rStyle w:val="StringTok"/>
        </w:rPr>
        <w:t xml:space="preserve"> </w:t>
      </w:r>
      <w:r>
        <w:rPr>
          <w:rStyle w:val="NormalTok"/>
        </w:rPr>
        <w:t>T +</w:t>
      </w:r>
      <w:r>
        <w:rPr>
          <w:rStyle w:val="StringTok"/>
        </w:rPr>
        <w:t xml:space="preserve"> </w:t>
      </w:r>
      <w:r>
        <w:rPr>
          <w:rStyle w:val="KeywordTok"/>
        </w:rPr>
        <w:t>I</w:t>
      </w:r>
      <w:r>
        <w:rPr>
          <w:rStyle w:val="NormalTok"/>
        </w:rPr>
        <w:t>(T^</w:t>
      </w:r>
      <w:r>
        <w:rPr>
          <w:rStyle w:val="DecValTok"/>
        </w:rPr>
        <w:t>2</w:t>
      </w:r>
      <w:r>
        <w:rPr>
          <w:rStyle w:val="NormalTok"/>
        </w:rPr>
        <w:t xml:space="preserve">), </w:t>
      </w:r>
      <w:r>
        <w:rPr>
          <w:rStyle w:val="DataTypeTok"/>
        </w:rPr>
        <w:t>data =</w:t>
      </w:r>
      <w:r>
        <w:rPr>
          <w:rStyle w:val="NormalTok"/>
        </w:rPr>
        <w:t xml:space="preserve"> recovery_data)</w:t>
      </w:r>
    </w:p>
    <w:tbl>
      <w:tblPr>
        <w:tblW w:w="4305" w:type="pct"/>
        <w:tblLook w:val="07E0" w:firstRow="1" w:lastRow="1" w:firstColumn="1" w:lastColumn="1" w:noHBand="1" w:noVBand="1"/>
      </w:tblPr>
      <w:tblGrid>
        <w:gridCol w:w="1997"/>
        <w:gridCol w:w="1557"/>
        <w:gridCol w:w="1687"/>
        <w:gridCol w:w="1254"/>
        <w:gridCol w:w="1750"/>
      </w:tblGrid>
      <w:tr w:rsidR="005D7184" w14:paraId="74890B53" w14:textId="77777777">
        <w:tc>
          <w:tcPr>
            <w:tcW w:w="0" w:type="auto"/>
            <w:tcBorders>
              <w:bottom w:val="single" w:sz="0" w:space="0" w:color="auto"/>
            </w:tcBorders>
            <w:vAlign w:val="bottom"/>
          </w:tcPr>
          <w:p w14:paraId="6D5117F5" w14:textId="77777777" w:rsidR="005D7184" w:rsidRDefault="00002751">
            <w:pPr>
              <w:pStyle w:val="Compact"/>
              <w:jc w:val="center"/>
            </w:pPr>
            <w:r>
              <w:t> </w:t>
            </w:r>
          </w:p>
        </w:tc>
        <w:tc>
          <w:tcPr>
            <w:tcW w:w="0" w:type="auto"/>
            <w:tcBorders>
              <w:bottom w:val="single" w:sz="0" w:space="0" w:color="auto"/>
            </w:tcBorders>
            <w:vAlign w:val="bottom"/>
          </w:tcPr>
          <w:p w14:paraId="5B110192" w14:textId="77777777" w:rsidR="005D7184" w:rsidRDefault="00002751">
            <w:pPr>
              <w:pStyle w:val="Compact"/>
              <w:jc w:val="center"/>
            </w:pPr>
            <w:r>
              <w:t>Estimate</w:t>
            </w:r>
          </w:p>
        </w:tc>
        <w:tc>
          <w:tcPr>
            <w:tcW w:w="0" w:type="auto"/>
            <w:tcBorders>
              <w:bottom w:val="single" w:sz="0" w:space="0" w:color="auto"/>
            </w:tcBorders>
            <w:vAlign w:val="bottom"/>
          </w:tcPr>
          <w:p w14:paraId="367629B6" w14:textId="77777777" w:rsidR="005D7184" w:rsidRDefault="00002751">
            <w:pPr>
              <w:pStyle w:val="Compact"/>
              <w:jc w:val="center"/>
            </w:pPr>
            <w:r>
              <w:t>Std. Error</w:t>
            </w:r>
          </w:p>
        </w:tc>
        <w:tc>
          <w:tcPr>
            <w:tcW w:w="0" w:type="auto"/>
            <w:tcBorders>
              <w:bottom w:val="single" w:sz="0" w:space="0" w:color="auto"/>
            </w:tcBorders>
            <w:vAlign w:val="bottom"/>
          </w:tcPr>
          <w:p w14:paraId="6E2B05A1" w14:textId="77777777" w:rsidR="005D7184" w:rsidRDefault="00002751">
            <w:pPr>
              <w:pStyle w:val="Compact"/>
              <w:jc w:val="center"/>
            </w:pPr>
            <w:r>
              <w:t>t value</w:t>
            </w:r>
          </w:p>
        </w:tc>
        <w:tc>
          <w:tcPr>
            <w:tcW w:w="0" w:type="auto"/>
            <w:tcBorders>
              <w:bottom w:val="single" w:sz="0" w:space="0" w:color="auto"/>
            </w:tcBorders>
            <w:vAlign w:val="bottom"/>
          </w:tcPr>
          <w:p w14:paraId="0383DB84" w14:textId="77777777" w:rsidR="005D7184" w:rsidRDefault="00002751">
            <w:pPr>
              <w:pStyle w:val="Compact"/>
              <w:jc w:val="center"/>
            </w:pPr>
            <w:r>
              <w:t>Pr(&gt;|t|)</w:t>
            </w:r>
          </w:p>
        </w:tc>
      </w:tr>
      <w:tr w:rsidR="005D7184" w14:paraId="4B0F1D94" w14:textId="77777777">
        <w:tc>
          <w:tcPr>
            <w:tcW w:w="0" w:type="auto"/>
          </w:tcPr>
          <w:p w14:paraId="48846E15" w14:textId="77777777" w:rsidR="005D7184" w:rsidRDefault="00002751">
            <w:pPr>
              <w:pStyle w:val="Compact"/>
              <w:jc w:val="center"/>
            </w:pPr>
            <w:r>
              <w:rPr>
                <w:b/>
              </w:rPr>
              <w:t>T</w:t>
            </w:r>
          </w:p>
        </w:tc>
        <w:tc>
          <w:tcPr>
            <w:tcW w:w="0" w:type="auto"/>
          </w:tcPr>
          <w:p w14:paraId="1B7FEA15" w14:textId="77777777" w:rsidR="005D7184" w:rsidRDefault="00002751">
            <w:pPr>
              <w:pStyle w:val="Compact"/>
              <w:jc w:val="center"/>
            </w:pPr>
            <w:r>
              <w:t>-1.71</w:t>
            </w:r>
          </w:p>
        </w:tc>
        <w:tc>
          <w:tcPr>
            <w:tcW w:w="0" w:type="auto"/>
          </w:tcPr>
          <w:p w14:paraId="1543E1ED" w14:textId="77777777" w:rsidR="005D7184" w:rsidRDefault="00002751">
            <w:pPr>
              <w:pStyle w:val="Compact"/>
              <w:jc w:val="center"/>
            </w:pPr>
            <w:r>
              <w:t>0.1248</w:t>
            </w:r>
          </w:p>
        </w:tc>
        <w:tc>
          <w:tcPr>
            <w:tcW w:w="0" w:type="auto"/>
          </w:tcPr>
          <w:p w14:paraId="683F00B6" w14:textId="77777777" w:rsidR="005D7184" w:rsidRDefault="00002751">
            <w:pPr>
              <w:pStyle w:val="Compact"/>
              <w:jc w:val="center"/>
            </w:pPr>
            <w:r>
              <w:t>-13.7</w:t>
            </w:r>
          </w:p>
        </w:tc>
        <w:tc>
          <w:tcPr>
            <w:tcW w:w="0" w:type="auto"/>
          </w:tcPr>
          <w:p w14:paraId="540B281F" w14:textId="77777777" w:rsidR="005D7184" w:rsidRDefault="00002751">
            <w:pPr>
              <w:pStyle w:val="Compact"/>
              <w:jc w:val="center"/>
            </w:pPr>
            <w:r>
              <w:t>1.087e-08</w:t>
            </w:r>
          </w:p>
        </w:tc>
      </w:tr>
      <w:tr w:rsidR="005D7184" w14:paraId="5AE5E7FE" w14:textId="77777777">
        <w:tc>
          <w:tcPr>
            <w:tcW w:w="0" w:type="auto"/>
          </w:tcPr>
          <w:p w14:paraId="1DEE9B52" w14:textId="77777777" w:rsidR="005D7184" w:rsidRDefault="00002751">
            <w:pPr>
              <w:pStyle w:val="Compact"/>
              <w:jc w:val="center"/>
            </w:pPr>
            <w:r>
              <w:rPr>
                <w:b/>
              </w:rPr>
              <w:t>I(T^2)</w:t>
            </w:r>
          </w:p>
        </w:tc>
        <w:tc>
          <w:tcPr>
            <w:tcW w:w="0" w:type="auto"/>
          </w:tcPr>
          <w:p w14:paraId="65C9697C" w14:textId="77777777" w:rsidR="005D7184" w:rsidRDefault="00002751">
            <w:pPr>
              <w:pStyle w:val="Compact"/>
              <w:jc w:val="center"/>
            </w:pPr>
            <w:r>
              <w:t>0.01481</w:t>
            </w:r>
          </w:p>
        </w:tc>
        <w:tc>
          <w:tcPr>
            <w:tcW w:w="0" w:type="auto"/>
          </w:tcPr>
          <w:p w14:paraId="7AE0ABEF" w14:textId="77777777" w:rsidR="005D7184" w:rsidRDefault="00002751">
            <w:pPr>
              <w:pStyle w:val="Compact"/>
              <w:jc w:val="center"/>
            </w:pPr>
            <w:r>
              <w:t>0.001868</w:t>
            </w:r>
          </w:p>
        </w:tc>
        <w:tc>
          <w:tcPr>
            <w:tcW w:w="0" w:type="auto"/>
          </w:tcPr>
          <w:p w14:paraId="1830F3A0" w14:textId="77777777" w:rsidR="005D7184" w:rsidRDefault="00002751">
            <w:pPr>
              <w:pStyle w:val="Compact"/>
              <w:jc w:val="center"/>
            </w:pPr>
            <w:r>
              <w:t>7.927</w:t>
            </w:r>
          </w:p>
        </w:tc>
        <w:tc>
          <w:tcPr>
            <w:tcW w:w="0" w:type="auto"/>
          </w:tcPr>
          <w:p w14:paraId="28FF0815" w14:textId="77777777" w:rsidR="005D7184" w:rsidRDefault="00002751">
            <w:pPr>
              <w:pStyle w:val="Compact"/>
              <w:jc w:val="center"/>
            </w:pPr>
            <w:r>
              <w:t>4.127e-06</w:t>
            </w:r>
          </w:p>
        </w:tc>
      </w:tr>
      <w:tr w:rsidR="005D7184" w14:paraId="0587CE17" w14:textId="77777777">
        <w:tc>
          <w:tcPr>
            <w:tcW w:w="0" w:type="auto"/>
          </w:tcPr>
          <w:p w14:paraId="4101D75C" w14:textId="77777777" w:rsidR="005D7184" w:rsidRDefault="00002751">
            <w:pPr>
              <w:pStyle w:val="Compact"/>
              <w:jc w:val="center"/>
            </w:pPr>
            <w:r>
              <w:rPr>
                <w:b/>
              </w:rPr>
              <w:t>(Intercept)</w:t>
            </w:r>
          </w:p>
        </w:tc>
        <w:tc>
          <w:tcPr>
            <w:tcW w:w="0" w:type="auto"/>
          </w:tcPr>
          <w:p w14:paraId="7EAFC753" w14:textId="77777777" w:rsidR="005D7184" w:rsidRDefault="00002751">
            <w:pPr>
              <w:pStyle w:val="Compact"/>
              <w:jc w:val="center"/>
            </w:pPr>
            <w:r>
              <w:t>55.82</w:t>
            </w:r>
          </w:p>
        </w:tc>
        <w:tc>
          <w:tcPr>
            <w:tcW w:w="0" w:type="auto"/>
          </w:tcPr>
          <w:p w14:paraId="387EB25D" w14:textId="77777777" w:rsidR="005D7184" w:rsidRDefault="00002751">
            <w:pPr>
              <w:pStyle w:val="Compact"/>
              <w:jc w:val="center"/>
            </w:pPr>
            <w:r>
              <w:t>1.649</w:t>
            </w:r>
          </w:p>
        </w:tc>
        <w:tc>
          <w:tcPr>
            <w:tcW w:w="0" w:type="auto"/>
          </w:tcPr>
          <w:p w14:paraId="6F8D7352" w14:textId="77777777" w:rsidR="005D7184" w:rsidRDefault="00002751">
            <w:pPr>
              <w:pStyle w:val="Compact"/>
              <w:jc w:val="center"/>
            </w:pPr>
            <w:r>
              <w:t>33.85</w:t>
            </w:r>
          </w:p>
        </w:tc>
        <w:tc>
          <w:tcPr>
            <w:tcW w:w="0" w:type="auto"/>
          </w:tcPr>
          <w:p w14:paraId="208E1351" w14:textId="77777777" w:rsidR="005D7184" w:rsidRDefault="00002751">
            <w:pPr>
              <w:pStyle w:val="Compact"/>
              <w:jc w:val="center"/>
            </w:pPr>
            <w:r>
              <w:t>2.811e-13</w:t>
            </w:r>
          </w:p>
        </w:tc>
      </w:tr>
    </w:tbl>
    <w:p w14:paraId="45F9FCA8" w14:textId="77777777" w:rsidR="005D7184" w:rsidRDefault="00002751">
      <w:pPr>
        <w:pStyle w:val="TableCaption"/>
      </w:pPr>
      <w:r>
        <w:lastRenderedPageBreak/>
        <w:t>Fitting linear model: Y ~ T + I(T^2)</w:t>
      </w:r>
    </w:p>
    <w:tbl>
      <w:tblPr>
        <w:tblW w:w="4236" w:type="pct"/>
        <w:tblLook w:val="07E0" w:firstRow="1" w:lastRow="1" w:firstColumn="1" w:lastColumn="1" w:noHBand="1" w:noVBand="1"/>
        <w:tblCaption w:val="Fitting linear model: Y ~ T + I(T^2)"/>
      </w:tblPr>
      <w:tblGrid>
        <w:gridCol w:w="2093"/>
        <w:gridCol w:w="2858"/>
        <w:gridCol w:w="1235"/>
        <w:gridCol w:w="1927"/>
      </w:tblGrid>
      <w:tr w:rsidR="005D7184" w14:paraId="16E5652B" w14:textId="77777777">
        <w:tc>
          <w:tcPr>
            <w:tcW w:w="0" w:type="auto"/>
            <w:tcBorders>
              <w:bottom w:val="single" w:sz="0" w:space="0" w:color="auto"/>
            </w:tcBorders>
            <w:vAlign w:val="bottom"/>
          </w:tcPr>
          <w:p w14:paraId="225E8AA1" w14:textId="77777777" w:rsidR="005D7184" w:rsidRDefault="00002751">
            <w:pPr>
              <w:pStyle w:val="Compact"/>
              <w:jc w:val="center"/>
            </w:pPr>
            <w:r>
              <w:t>Observations</w:t>
            </w:r>
          </w:p>
        </w:tc>
        <w:tc>
          <w:tcPr>
            <w:tcW w:w="0" w:type="auto"/>
            <w:tcBorders>
              <w:bottom w:val="single" w:sz="0" w:space="0" w:color="auto"/>
            </w:tcBorders>
            <w:vAlign w:val="bottom"/>
          </w:tcPr>
          <w:p w14:paraId="1FF914E9" w14:textId="77777777" w:rsidR="005D7184" w:rsidRDefault="00002751">
            <w:pPr>
              <w:pStyle w:val="Compact"/>
              <w:jc w:val="center"/>
            </w:pPr>
            <w:r>
              <w:t>Residual Std. Error</w:t>
            </w:r>
          </w:p>
        </w:tc>
        <w:tc>
          <w:tcPr>
            <w:tcW w:w="0" w:type="auto"/>
            <w:tcBorders>
              <w:bottom w:val="single" w:sz="0" w:space="0" w:color="auto"/>
            </w:tcBorders>
            <w:vAlign w:val="bottom"/>
          </w:tcPr>
          <w:p w14:paraId="31A400FE" w14:textId="77777777" w:rsidR="005D7184" w:rsidRDefault="00002751">
            <w:pPr>
              <w:pStyle w:val="Compact"/>
              <w:jc w:val="center"/>
            </w:pPr>
            <m:oMathPara>
              <m:oMath>
                <m:sSup>
                  <m:sSupPr>
                    <m:ctrlPr>
                      <w:rPr>
                        <w:rFonts w:ascii="Cambria Math" w:hAnsi="Cambria Math"/>
                      </w:rPr>
                    </m:ctrlPr>
                  </m:sSupPr>
                  <m:e>
                    <m:r>
                      <w:rPr>
                        <w:rFonts w:ascii="Cambria Math" w:hAnsi="Cambria Math"/>
                      </w:rPr>
                      <m:t>R</m:t>
                    </m:r>
                  </m:e>
                  <m:sup>
                    <m:r>
                      <w:rPr>
                        <w:rFonts w:ascii="Cambria Math" w:hAnsi="Cambria Math"/>
                      </w:rPr>
                      <m:t>2</m:t>
                    </m:r>
                  </m:sup>
                </m:sSup>
              </m:oMath>
            </m:oMathPara>
          </w:p>
        </w:tc>
        <w:tc>
          <w:tcPr>
            <w:tcW w:w="0" w:type="auto"/>
            <w:tcBorders>
              <w:bottom w:val="single" w:sz="0" w:space="0" w:color="auto"/>
            </w:tcBorders>
            <w:vAlign w:val="bottom"/>
          </w:tcPr>
          <w:p w14:paraId="7BC6DBA6" w14:textId="77777777" w:rsidR="005D7184" w:rsidRDefault="00002751">
            <w:pPr>
              <w:pStyle w:val="Compact"/>
              <w:jc w:val="center"/>
            </w:pPr>
            <w:r>
              <w:t xml:space="preserve">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p>
        </w:tc>
      </w:tr>
      <w:tr w:rsidR="005D7184" w14:paraId="59874E81" w14:textId="77777777">
        <w:tc>
          <w:tcPr>
            <w:tcW w:w="0" w:type="auto"/>
          </w:tcPr>
          <w:p w14:paraId="7966F1D1" w14:textId="77777777" w:rsidR="005D7184" w:rsidRDefault="00002751">
            <w:pPr>
              <w:pStyle w:val="Compact"/>
              <w:jc w:val="center"/>
            </w:pPr>
            <w:r>
              <w:t>15</w:t>
            </w:r>
          </w:p>
        </w:tc>
        <w:tc>
          <w:tcPr>
            <w:tcW w:w="0" w:type="auto"/>
          </w:tcPr>
          <w:p w14:paraId="7D57DEE6" w14:textId="77777777" w:rsidR="005D7184" w:rsidRDefault="00002751">
            <w:pPr>
              <w:pStyle w:val="Compact"/>
              <w:jc w:val="center"/>
            </w:pPr>
            <w:r>
              <w:t>2.455</w:t>
            </w:r>
          </w:p>
        </w:tc>
        <w:tc>
          <w:tcPr>
            <w:tcW w:w="0" w:type="auto"/>
          </w:tcPr>
          <w:p w14:paraId="2F0F270D" w14:textId="77777777" w:rsidR="005D7184" w:rsidRDefault="00002751">
            <w:pPr>
              <w:pStyle w:val="Compact"/>
              <w:jc w:val="center"/>
            </w:pPr>
            <w:r>
              <w:t>0.9817</w:t>
            </w:r>
          </w:p>
        </w:tc>
        <w:tc>
          <w:tcPr>
            <w:tcW w:w="0" w:type="auto"/>
          </w:tcPr>
          <w:p w14:paraId="7359DD2F" w14:textId="77777777" w:rsidR="005D7184" w:rsidRDefault="00002751">
            <w:pPr>
              <w:pStyle w:val="Compact"/>
              <w:jc w:val="center"/>
            </w:pPr>
            <w:r>
              <w:t>0.9786</w:t>
            </w:r>
          </w:p>
        </w:tc>
      </w:tr>
    </w:tbl>
    <w:p w14:paraId="36DBA393" w14:textId="77777777" w:rsidR="005D7184" w:rsidRDefault="00002751">
      <w:pPr>
        <w:pStyle w:val="TableCaption"/>
      </w:pPr>
      <w:r>
        <w:t>Analysis of Variance Table</w:t>
      </w:r>
    </w:p>
    <w:tbl>
      <w:tblPr>
        <w:tblW w:w="4166" w:type="pct"/>
        <w:tblLook w:val="07E0" w:firstRow="1" w:lastRow="1" w:firstColumn="1" w:lastColumn="1" w:noHBand="1" w:noVBand="1"/>
        <w:tblCaption w:val="Analysis of Variance Table"/>
      </w:tblPr>
      <w:tblGrid>
        <w:gridCol w:w="1702"/>
        <w:gridCol w:w="637"/>
        <w:gridCol w:w="1284"/>
        <w:gridCol w:w="1433"/>
        <w:gridCol w:w="1257"/>
        <w:gridCol w:w="1666"/>
      </w:tblGrid>
      <w:tr w:rsidR="005D7184" w14:paraId="131FE87E" w14:textId="77777777">
        <w:tc>
          <w:tcPr>
            <w:tcW w:w="0" w:type="auto"/>
            <w:tcBorders>
              <w:bottom w:val="single" w:sz="0" w:space="0" w:color="auto"/>
            </w:tcBorders>
            <w:vAlign w:val="bottom"/>
          </w:tcPr>
          <w:p w14:paraId="231F09C8" w14:textId="77777777" w:rsidR="005D7184" w:rsidRDefault="00002751">
            <w:pPr>
              <w:pStyle w:val="Compact"/>
              <w:jc w:val="center"/>
            </w:pPr>
            <w:r>
              <w:t> </w:t>
            </w:r>
          </w:p>
        </w:tc>
        <w:tc>
          <w:tcPr>
            <w:tcW w:w="0" w:type="auto"/>
            <w:tcBorders>
              <w:bottom w:val="single" w:sz="0" w:space="0" w:color="auto"/>
            </w:tcBorders>
            <w:vAlign w:val="bottom"/>
          </w:tcPr>
          <w:p w14:paraId="78C70D27" w14:textId="77777777" w:rsidR="005D7184" w:rsidRDefault="00002751">
            <w:pPr>
              <w:pStyle w:val="Compact"/>
              <w:jc w:val="center"/>
            </w:pPr>
            <w:r>
              <w:t>Df</w:t>
            </w:r>
          </w:p>
        </w:tc>
        <w:tc>
          <w:tcPr>
            <w:tcW w:w="0" w:type="auto"/>
            <w:tcBorders>
              <w:bottom w:val="single" w:sz="0" w:space="0" w:color="auto"/>
            </w:tcBorders>
            <w:vAlign w:val="bottom"/>
          </w:tcPr>
          <w:p w14:paraId="075086A9" w14:textId="77777777" w:rsidR="005D7184" w:rsidRDefault="00002751">
            <w:pPr>
              <w:pStyle w:val="Compact"/>
              <w:jc w:val="center"/>
            </w:pPr>
            <w:r>
              <w:t>Sum Sq</w:t>
            </w:r>
          </w:p>
        </w:tc>
        <w:tc>
          <w:tcPr>
            <w:tcW w:w="0" w:type="auto"/>
            <w:tcBorders>
              <w:bottom w:val="single" w:sz="0" w:space="0" w:color="auto"/>
            </w:tcBorders>
            <w:vAlign w:val="bottom"/>
          </w:tcPr>
          <w:p w14:paraId="374AADAE" w14:textId="77777777" w:rsidR="005D7184" w:rsidRDefault="00002751">
            <w:pPr>
              <w:pStyle w:val="Compact"/>
              <w:jc w:val="center"/>
            </w:pPr>
            <w:r>
              <w:t>Mean Sq</w:t>
            </w:r>
          </w:p>
        </w:tc>
        <w:tc>
          <w:tcPr>
            <w:tcW w:w="0" w:type="auto"/>
            <w:tcBorders>
              <w:bottom w:val="single" w:sz="0" w:space="0" w:color="auto"/>
            </w:tcBorders>
            <w:vAlign w:val="bottom"/>
          </w:tcPr>
          <w:p w14:paraId="46F5AD19" w14:textId="77777777" w:rsidR="005D7184" w:rsidRDefault="00002751">
            <w:pPr>
              <w:pStyle w:val="Compact"/>
              <w:jc w:val="center"/>
            </w:pPr>
            <w:r>
              <w:t>F value</w:t>
            </w:r>
          </w:p>
        </w:tc>
        <w:tc>
          <w:tcPr>
            <w:tcW w:w="0" w:type="auto"/>
            <w:tcBorders>
              <w:bottom w:val="single" w:sz="0" w:space="0" w:color="auto"/>
            </w:tcBorders>
            <w:vAlign w:val="bottom"/>
          </w:tcPr>
          <w:p w14:paraId="59FE7D75" w14:textId="77777777" w:rsidR="005D7184" w:rsidRDefault="00002751">
            <w:pPr>
              <w:pStyle w:val="Compact"/>
              <w:jc w:val="center"/>
            </w:pPr>
            <w:r>
              <w:t>Pr(&gt;F)</w:t>
            </w:r>
          </w:p>
        </w:tc>
      </w:tr>
      <w:tr w:rsidR="005D7184" w14:paraId="0E20A6A9" w14:textId="77777777">
        <w:tc>
          <w:tcPr>
            <w:tcW w:w="0" w:type="auto"/>
          </w:tcPr>
          <w:p w14:paraId="4A26EE55" w14:textId="77777777" w:rsidR="005D7184" w:rsidRDefault="00002751">
            <w:pPr>
              <w:pStyle w:val="Compact"/>
              <w:jc w:val="center"/>
            </w:pPr>
            <w:r>
              <w:rPr>
                <w:b/>
              </w:rPr>
              <w:t>T</w:t>
            </w:r>
          </w:p>
        </w:tc>
        <w:tc>
          <w:tcPr>
            <w:tcW w:w="0" w:type="auto"/>
          </w:tcPr>
          <w:p w14:paraId="5292146F" w14:textId="77777777" w:rsidR="005D7184" w:rsidRDefault="00002751">
            <w:pPr>
              <w:pStyle w:val="Compact"/>
              <w:jc w:val="center"/>
            </w:pPr>
            <w:r>
              <w:t>1</w:t>
            </w:r>
          </w:p>
        </w:tc>
        <w:tc>
          <w:tcPr>
            <w:tcW w:w="0" w:type="auto"/>
          </w:tcPr>
          <w:p w14:paraId="4926D332" w14:textId="77777777" w:rsidR="005D7184" w:rsidRDefault="00002751">
            <w:pPr>
              <w:pStyle w:val="Compact"/>
              <w:jc w:val="center"/>
            </w:pPr>
            <w:r>
              <w:t>3492</w:t>
            </w:r>
          </w:p>
        </w:tc>
        <w:tc>
          <w:tcPr>
            <w:tcW w:w="0" w:type="auto"/>
          </w:tcPr>
          <w:p w14:paraId="7180FC14" w14:textId="77777777" w:rsidR="005D7184" w:rsidRDefault="00002751">
            <w:pPr>
              <w:pStyle w:val="Compact"/>
              <w:jc w:val="center"/>
            </w:pPr>
            <w:r>
              <w:t>3492</w:t>
            </w:r>
          </w:p>
        </w:tc>
        <w:tc>
          <w:tcPr>
            <w:tcW w:w="0" w:type="auto"/>
          </w:tcPr>
          <w:p w14:paraId="7C538013" w14:textId="77777777" w:rsidR="005D7184" w:rsidRDefault="00002751">
            <w:pPr>
              <w:pStyle w:val="Compact"/>
              <w:jc w:val="center"/>
            </w:pPr>
            <w:r>
              <w:t>579.3</w:t>
            </w:r>
          </w:p>
        </w:tc>
        <w:tc>
          <w:tcPr>
            <w:tcW w:w="0" w:type="auto"/>
          </w:tcPr>
          <w:p w14:paraId="2A656000" w14:textId="77777777" w:rsidR="005D7184" w:rsidRDefault="00002751">
            <w:pPr>
              <w:pStyle w:val="Compact"/>
              <w:jc w:val="center"/>
            </w:pPr>
            <w:r>
              <w:t>1.59e-11</w:t>
            </w:r>
          </w:p>
        </w:tc>
      </w:tr>
      <w:tr w:rsidR="005D7184" w14:paraId="66CBE457" w14:textId="77777777">
        <w:tc>
          <w:tcPr>
            <w:tcW w:w="0" w:type="auto"/>
          </w:tcPr>
          <w:p w14:paraId="15A65FE3" w14:textId="77777777" w:rsidR="005D7184" w:rsidRDefault="00002751">
            <w:pPr>
              <w:pStyle w:val="Compact"/>
              <w:jc w:val="center"/>
            </w:pPr>
            <w:r>
              <w:rPr>
                <w:b/>
              </w:rPr>
              <w:t>I(T^2)</w:t>
            </w:r>
          </w:p>
        </w:tc>
        <w:tc>
          <w:tcPr>
            <w:tcW w:w="0" w:type="auto"/>
          </w:tcPr>
          <w:p w14:paraId="2AB94DAD" w14:textId="77777777" w:rsidR="005D7184" w:rsidRDefault="00002751">
            <w:pPr>
              <w:pStyle w:val="Compact"/>
              <w:jc w:val="center"/>
            </w:pPr>
            <w:r>
              <w:t>1</w:t>
            </w:r>
          </w:p>
        </w:tc>
        <w:tc>
          <w:tcPr>
            <w:tcW w:w="0" w:type="auto"/>
          </w:tcPr>
          <w:p w14:paraId="21E5A0E5" w14:textId="77777777" w:rsidR="005D7184" w:rsidRDefault="00002751">
            <w:pPr>
              <w:pStyle w:val="Compact"/>
              <w:jc w:val="center"/>
            </w:pPr>
            <w:r>
              <w:t>378.9</w:t>
            </w:r>
          </w:p>
        </w:tc>
        <w:tc>
          <w:tcPr>
            <w:tcW w:w="0" w:type="auto"/>
          </w:tcPr>
          <w:p w14:paraId="015A29C4" w14:textId="77777777" w:rsidR="005D7184" w:rsidRDefault="00002751">
            <w:pPr>
              <w:pStyle w:val="Compact"/>
              <w:jc w:val="center"/>
            </w:pPr>
            <w:r>
              <w:t>378.9</w:t>
            </w:r>
          </w:p>
        </w:tc>
        <w:tc>
          <w:tcPr>
            <w:tcW w:w="0" w:type="auto"/>
          </w:tcPr>
          <w:p w14:paraId="7B00FCFF" w14:textId="77777777" w:rsidR="005D7184" w:rsidRDefault="00002751">
            <w:pPr>
              <w:pStyle w:val="Compact"/>
              <w:jc w:val="center"/>
            </w:pPr>
            <w:r>
              <w:t>62.84</w:t>
            </w:r>
          </w:p>
        </w:tc>
        <w:tc>
          <w:tcPr>
            <w:tcW w:w="0" w:type="auto"/>
          </w:tcPr>
          <w:p w14:paraId="6FF6B6B3" w14:textId="77777777" w:rsidR="005D7184" w:rsidRDefault="00002751">
            <w:pPr>
              <w:pStyle w:val="Compact"/>
              <w:jc w:val="center"/>
            </w:pPr>
            <w:r>
              <w:t>4.127e-06</w:t>
            </w:r>
          </w:p>
        </w:tc>
      </w:tr>
      <w:tr w:rsidR="005D7184" w14:paraId="552B9D7F" w14:textId="77777777">
        <w:tc>
          <w:tcPr>
            <w:tcW w:w="0" w:type="auto"/>
          </w:tcPr>
          <w:p w14:paraId="3703CC6D" w14:textId="77777777" w:rsidR="005D7184" w:rsidRDefault="00002751">
            <w:pPr>
              <w:pStyle w:val="Compact"/>
              <w:jc w:val="center"/>
            </w:pPr>
            <w:r>
              <w:rPr>
                <w:b/>
              </w:rPr>
              <w:t>Residuals</w:t>
            </w:r>
          </w:p>
        </w:tc>
        <w:tc>
          <w:tcPr>
            <w:tcW w:w="0" w:type="auto"/>
          </w:tcPr>
          <w:p w14:paraId="27C63DE0" w14:textId="77777777" w:rsidR="005D7184" w:rsidRDefault="00002751">
            <w:pPr>
              <w:pStyle w:val="Compact"/>
              <w:jc w:val="center"/>
            </w:pPr>
            <w:r>
              <w:t>12</w:t>
            </w:r>
          </w:p>
        </w:tc>
        <w:tc>
          <w:tcPr>
            <w:tcW w:w="0" w:type="auto"/>
          </w:tcPr>
          <w:p w14:paraId="7B4090C4" w14:textId="77777777" w:rsidR="005D7184" w:rsidRDefault="00002751">
            <w:pPr>
              <w:pStyle w:val="Compact"/>
              <w:jc w:val="center"/>
            </w:pPr>
            <w:r>
              <w:t>72.34</w:t>
            </w:r>
          </w:p>
        </w:tc>
        <w:tc>
          <w:tcPr>
            <w:tcW w:w="0" w:type="auto"/>
          </w:tcPr>
          <w:p w14:paraId="76FE9999" w14:textId="77777777" w:rsidR="005D7184" w:rsidRDefault="00002751">
            <w:pPr>
              <w:pStyle w:val="Compact"/>
              <w:jc w:val="center"/>
            </w:pPr>
            <w:r>
              <w:t>6.029</w:t>
            </w:r>
          </w:p>
        </w:tc>
        <w:tc>
          <w:tcPr>
            <w:tcW w:w="0" w:type="auto"/>
          </w:tcPr>
          <w:p w14:paraId="20578017" w14:textId="77777777" w:rsidR="005D7184" w:rsidRDefault="00002751">
            <w:pPr>
              <w:pStyle w:val="Compact"/>
              <w:jc w:val="center"/>
            </w:pPr>
            <w:r>
              <w:t>NA</w:t>
            </w:r>
          </w:p>
        </w:tc>
        <w:tc>
          <w:tcPr>
            <w:tcW w:w="0" w:type="auto"/>
          </w:tcPr>
          <w:p w14:paraId="57D9AF6C" w14:textId="77777777" w:rsidR="005D7184" w:rsidRDefault="00002751">
            <w:pPr>
              <w:pStyle w:val="Compact"/>
              <w:jc w:val="center"/>
            </w:pPr>
            <w:r>
              <w:t>NA</w:t>
            </w:r>
          </w:p>
        </w:tc>
      </w:tr>
    </w:tbl>
    <w:p w14:paraId="0545F41F" w14:textId="77777777" w:rsidR="005D7184" w:rsidRDefault="00002751">
      <w:pPr>
        <w:pStyle w:val="BodyText"/>
      </w:pPr>
      <w:r>
        <w:t xml:space="preserve">Including the quadratic term improves model fit as measured by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from 0.88 to 0.98 --- a sizable increase. To assess whether this new input variable deals with the curvilinear trend we saw in the residuals from the first model, we re-c</w:t>
      </w:r>
      <w:r>
        <w:t>alculate and visualize the residuals from the quadratic model:</w:t>
      </w:r>
    </w:p>
    <w:p w14:paraId="67B2FAB6" w14:textId="77777777" w:rsidR="005D7184" w:rsidRDefault="00002751">
      <w:pPr>
        <w:pStyle w:val="SourceCode"/>
      </w:pPr>
      <w:r>
        <w:rPr>
          <w:rStyle w:val="VerbatimChar"/>
        </w:rPr>
        <w:t>## # A tibble: 15 × 6</w:t>
      </w:r>
      <w:r>
        <w:br/>
      </w:r>
      <w:r>
        <w:rPr>
          <w:rStyle w:val="VerbatimChar"/>
        </w:rPr>
        <w:t>##        T     Y index predicted  residuals pct_relative_error</w:t>
      </w:r>
      <w:r>
        <w:br/>
      </w:r>
      <w:r>
        <w:rPr>
          <w:rStyle w:val="VerbatimChar"/>
        </w:rPr>
        <w:t>##    &lt;int&gt; &lt;int&gt; &lt;int&gt;     &lt;dbl&gt;      &lt;dbl&gt;              &lt;dbl&gt;</w:t>
      </w:r>
      <w:r>
        <w:br/>
      </w:r>
      <w:r>
        <w:rPr>
          <w:rStyle w:val="VerbatimChar"/>
        </w:rPr>
        <w:t>## 1      2    54     1 52.460836  1.539164</w:t>
      </w:r>
      <w:r>
        <w:rPr>
          <w:rStyle w:val="VerbatimChar"/>
        </w:rPr>
        <w:t>4          2.8503045</w:t>
      </w:r>
      <w:r>
        <w:br/>
      </w:r>
      <w:r>
        <w:rPr>
          <w:rStyle w:val="VerbatimChar"/>
        </w:rPr>
        <w:t>## 2      5    50     2 47.640993  2.3590072          4.7180144</w:t>
      </w:r>
      <w:r>
        <w:br/>
      </w:r>
      <w:r>
        <w:rPr>
          <w:rStyle w:val="VerbatimChar"/>
        </w:rPr>
        <w:t>## 3      7    45     3 44.575834  0.4241663          0.9425917</w:t>
      </w:r>
      <w:r>
        <w:br/>
      </w:r>
      <w:r>
        <w:rPr>
          <w:rStyle w:val="VerbatimChar"/>
        </w:rPr>
        <w:t>## 4     10    37     4 40.200199 -3.2001992         -8.6491871</w:t>
      </w:r>
      <w:r>
        <w:br/>
      </w:r>
      <w:r>
        <w:rPr>
          <w:rStyle w:val="VerbatimChar"/>
        </w:rPr>
        <w:t>## 5     14    35     5 34.780614  0.219385</w:t>
      </w:r>
      <w:r>
        <w:rPr>
          <w:rStyle w:val="VerbatimChar"/>
        </w:rPr>
        <w:t>7          0.6268164</w:t>
      </w:r>
      <w:r>
        <w:br/>
      </w:r>
      <w:r>
        <w:rPr>
          <w:rStyle w:val="VerbatimChar"/>
        </w:rPr>
        <w:t>## 6     19    25     6 28.672445 -3.6724455        -14.6897820</w:t>
      </w:r>
      <w:r>
        <w:br/>
      </w:r>
      <w:r>
        <w:rPr>
          <w:rStyle w:val="VerbatimChar"/>
        </w:rPr>
        <w:t>## 7     26    20     7 21.364792 -1.3647924         -6.8239618</w:t>
      </w:r>
      <w:r>
        <w:br/>
      </w:r>
      <w:r>
        <w:rPr>
          <w:rStyle w:val="VerbatimChar"/>
        </w:rPr>
        <w:t>## 8     31    16     8 17.033457 -1.0334567         -6.4591042</w:t>
      </w:r>
      <w:r>
        <w:br/>
      </w:r>
      <w:r>
        <w:rPr>
          <w:rStyle w:val="VerbatimChar"/>
        </w:rPr>
        <w:t>## 9     34    18     9 14.790022  3.209978</w:t>
      </w:r>
      <w:r>
        <w:rPr>
          <w:rStyle w:val="VerbatimChar"/>
        </w:rPr>
        <w:t>1         17.8332119</w:t>
      </w:r>
      <w:r>
        <w:br/>
      </w:r>
      <w:r>
        <w:rPr>
          <w:rStyle w:val="VerbatimChar"/>
        </w:rPr>
        <w:t>## 10    38    13    10 12.213370  0.7866302          6.0510012</w:t>
      </w:r>
      <w:r>
        <w:br/>
      </w:r>
      <w:r>
        <w:rPr>
          <w:rStyle w:val="VerbatimChar"/>
        </w:rPr>
        <w:t>## 11    45     8    11  8.844363 -0.8443634        -10.5545422</w:t>
      </w:r>
      <w:r>
        <w:br/>
      </w:r>
      <w:r>
        <w:rPr>
          <w:rStyle w:val="VerbatimChar"/>
        </w:rPr>
        <w:t>## 12    52    11    12  6.926437  4.0735627         37.0323886</w:t>
      </w:r>
      <w:r>
        <w:br/>
      </w:r>
      <w:r>
        <w:rPr>
          <w:rStyle w:val="VerbatimChar"/>
        </w:rPr>
        <w:t>## 13    53     8    13  6.770903  1.229096</w:t>
      </w:r>
      <w:r>
        <w:rPr>
          <w:rStyle w:val="VerbatimChar"/>
        </w:rPr>
        <w:t>7         15.3637082</w:t>
      </w:r>
      <w:r>
        <w:br/>
      </w:r>
      <w:r>
        <w:rPr>
          <w:rStyle w:val="VerbatimChar"/>
        </w:rPr>
        <w:t>## 14    60     4    14  6.511355 -2.5113548        -62.7838691</w:t>
      </w:r>
      <w:r>
        <w:br/>
      </w:r>
      <w:r>
        <w:rPr>
          <w:rStyle w:val="VerbatimChar"/>
        </w:rPr>
        <w:t>## 15    65     6    15  7.214379 -1.2143795        -20.2396576</w:t>
      </w:r>
    </w:p>
    <w:p w14:paraId="584913D3" w14:textId="77777777" w:rsidR="005D7184" w:rsidRDefault="00002751">
      <w:pPr>
        <w:pStyle w:val="FirstParagraph"/>
      </w:pPr>
      <w:r>
        <w:rPr>
          <w:noProof/>
        </w:rPr>
        <w:lastRenderedPageBreak/>
        <w:drawing>
          <wp:inline distT="0" distB="0" distL="0" distR="0" wp14:anchorId="2A936F58" wp14:editId="75235DA1">
            <wp:extent cx="5334000" cy="3556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test_files/figure-docx/recovery_quad_res_plot-1.png"/>
                    <pic:cNvPicPr>
                      <a:picLocks noChangeAspect="1" noChangeArrowheads="1"/>
                    </pic:cNvPicPr>
                  </pic:nvPicPr>
                  <pic:blipFill>
                    <a:blip r:embed="rId12"/>
                    <a:stretch>
                      <a:fillRect/>
                    </a:stretch>
                  </pic:blipFill>
                  <pic:spPr bwMode="auto">
                    <a:xfrm>
                      <a:off x="0" y="0"/>
                      <a:ext cx="5334000" cy="3556000"/>
                    </a:xfrm>
                    <a:prstGeom prst="rect">
                      <a:avLst/>
                    </a:prstGeom>
                    <a:noFill/>
                    <a:ln w="9525">
                      <a:noFill/>
                      <a:headEnd/>
                      <a:tailEnd/>
                    </a:ln>
                  </pic:spPr>
                </pic:pic>
              </a:graphicData>
            </a:graphic>
          </wp:inline>
        </w:drawing>
      </w:r>
    </w:p>
    <w:p w14:paraId="068A5B39" w14:textId="77777777" w:rsidR="005D7184" w:rsidRDefault="00002751">
      <w:pPr>
        <w:pStyle w:val="BodyText"/>
      </w:pPr>
      <w:r>
        <w:t>Visually evaluating the residuals from the quadratic model shows that the trend has disappeared. This mea</w:t>
      </w:r>
      <w:r>
        <w:t xml:space="preserve">ns that we can assume the same relationship holds whether </w:t>
      </w:r>
      <m:oMath>
        <m:r>
          <w:rPr>
            <w:rFonts w:ascii="Cambria Math" w:hAnsi="Cambria Math"/>
          </w:rPr>
          <m:t>T</m:t>
        </m:r>
        <m:r>
          <w:rPr>
            <w:rFonts w:ascii="Cambria Math" w:hAnsi="Cambria Math"/>
          </w:rPr>
          <m:t>=1</m:t>
        </m:r>
      </m:oMath>
      <w:r>
        <w:t xml:space="preserve"> or </w:t>
      </w:r>
      <m:oMath>
        <m:r>
          <w:rPr>
            <w:rFonts w:ascii="Cambria Math" w:hAnsi="Cambria Math"/>
          </w:rPr>
          <m:t>T</m:t>
        </m:r>
        <m:r>
          <w:rPr>
            <w:rFonts w:ascii="Cambria Math" w:hAnsi="Cambria Math"/>
          </w:rPr>
          <m:t>=100</m:t>
        </m:r>
      </m:oMath>
      <w:r>
        <w:t xml:space="preserve">. However, we are still not sure if the model produces estimates that pass the common-sense test. The simplest way to assess this is to generate predicted values of the recovery index </w:t>
      </w:r>
      <w:r>
        <w:t>variable using the quadratic model, and plot them to see if they make sense.</w:t>
      </w:r>
    </w:p>
    <w:p w14:paraId="04DA5DD2" w14:textId="77777777" w:rsidR="005D7184" w:rsidRDefault="00002751">
      <w:pPr>
        <w:pStyle w:val="BodyText"/>
      </w:pPr>
      <w:r>
        <w:t xml:space="preserve">To generate predicted values in R, we can pass the quadratic model object to the </w:t>
      </w:r>
      <w:r>
        <w:rPr>
          <w:rStyle w:val="VerbatimChar"/>
        </w:rPr>
        <w:t>predict()</w:t>
      </w:r>
      <w:r>
        <w:t xml:space="preserve"> function along with a set of hypothetical input values. In other words, we can ask the m</w:t>
      </w:r>
      <w:r>
        <w:t>odel what the recovery index would look like for a set of hypothetical patients who spend anywhere from zero to 120 days in the hospital.</w:t>
      </w:r>
    </w:p>
    <w:p w14:paraId="484DF909" w14:textId="77777777" w:rsidR="005D7184" w:rsidRDefault="00002751">
      <w:pPr>
        <w:pStyle w:val="SourceCode"/>
      </w:pPr>
      <w:r>
        <w:rPr>
          <w:rStyle w:val="NormalTok"/>
        </w:rPr>
        <w:t>## Create a set of hypothetical patient observations with days in the hospital from 1 to 120</w:t>
      </w:r>
      <w:r>
        <w:br/>
      </w:r>
      <w:r>
        <w:rPr>
          <w:rStyle w:val="NormalTok"/>
        </w:rPr>
        <w:t>patient_days =</w:t>
      </w:r>
      <w:r>
        <w:rPr>
          <w:rStyle w:val="StringTok"/>
        </w:rPr>
        <w:t xml:space="preserve"> </w:t>
      </w:r>
      <w:r>
        <w:rPr>
          <w:rStyle w:val="KeywordTok"/>
        </w:rPr>
        <w:t>tibble</w:t>
      </w:r>
      <w:r>
        <w:rPr>
          <w:rStyle w:val="NormalTok"/>
        </w:rPr>
        <w:t>(</w:t>
      </w:r>
      <w:r>
        <w:rPr>
          <w:rStyle w:val="DataTypeTok"/>
        </w:rPr>
        <w:t>T =</w:t>
      </w:r>
      <w:r>
        <w:rPr>
          <w:rStyle w:val="NormalTok"/>
        </w:rPr>
        <w:t xml:space="preserve"> </w:t>
      </w:r>
      <w:r>
        <w:rPr>
          <w:rStyle w:val="DecValTok"/>
        </w:rPr>
        <w:t>1</w:t>
      </w:r>
      <w:r>
        <w:rPr>
          <w:rStyle w:val="NormalTok"/>
        </w:rPr>
        <w:t>:</w:t>
      </w:r>
      <w:r>
        <w:rPr>
          <w:rStyle w:val="DecValTok"/>
        </w:rPr>
        <w:t>120</w:t>
      </w:r>
      <w:r>
        <w:rPr>
          <w:rStyle w:val="NormalTok"/>
        </w:rPr>
        <w:t>)</w:t>
      </w:r>
      <w:r>
        <w:br/>
      </w:r>
      <w:r>
        <w:br/>
      </w:r>
      <w:r>
        <w:rPr>
          <w:rStyle w:val="NormalTok"/>
        </w:rPr>
        <w:t>## Feed the new data to the model to generate predicted recovery index values</w:t>
      </w:r>
      <w:r>
        <w:br/>
      </w:r>
      <w:r>
        <w:rPr>
          <w:rStyle w:val="NormalTok"/>
        </w:rPr>
        <w:t>predicted_values =</w:t>
      </w:r>
      <w:r>
        <w:rPr>
          <w:rStyle w:val="StringTok"/>
        </w:rPr>
        <w:t xml:space="preserve"> </w:t>
      </w:r>
      <w:r>
        <w:rPr>
          <w:rStyle w:val="KeywordTok"/>
        </w:rPr>
        <w:t>predict</w:t>
      </w:r>
      <w:r>
        <w:rPr>
          <w:rStyle w:val="NormalTok"/>
        </w:rPr>
        <w:t>(</w:t>
      </w:r>
      <w:r>
        <w:br/>
      </w:r>
      <w:r>
        <w:rPr>
          <w:rStyle w:val="NormalTok"/>
        </w:rPr>
        <w:t xml:space="preserve">  recovery_model2</w:t>
      </w:r>
      <w:r>
        <w:br/>
      </w:r>
      <w:r>
        <w:rPr>
          <w:rStyle w:val="NormalTok"/>
        </w:rPr>
        <w:t xml:space="preserve">  , </w:t>
      </w:r>
      <w:r>
        <w:rPr>
          <w:rStyle w:val="DataTypeTok"/>
        </w:rPr>
        <w:t>newdata =</w:t>
      </w:r>
      <w:r>
        <w:rPr>
          <w:rStyle w:val="NormalTok"/>
        </w:rPr>
        <w:t xml:space="preserve"> patient_days</w:t>
      </w:r>
      <w:r>
        <w:br/>
      </w:r>
      <w:r>
        <w:rPr>
          <w:rStyle w:val="NormalTok"/>
        </w:rPr>
        <w:t xml:space="preserve">  )</w:t>
      </w:r>
    </w:p>
    <w:p w14:paraId="7257AD80" w14:textId="77777777" w:rsidR="005D7184" w:rsidRDefault="00002751">
      <w:pPr>
        <w:pStyle w:val="FirstParagraph"/>
      </w:pPr>
      <w:r>
        <w:t>We can then plot these estimates to quickly gauge whether they pass the common-sense test for real-world predictive value.</w:t>
      </w:r>
    </w:p>
    <w:p w14:paraId="28A80289" w14:textId="77777777" w:rsidR="005D7184" w:rsidRDefault="00002751">
      <w:pPr>
        <w:pStyle w:val="SourceCode"/>
      </w:pPr>
      <w:r>
        <w:rPr>
          <w:rStyle w:val="VerbatimChar"/>
        </w:rPr>
        <w:t>## # A tibble: 5 × 2</w:t>
      </w:r>
      <w:r>
        <w:br/>
      </w:r>
      <w:r>
        <w:rPr>
          <w:rStyle w:val="VerbatimChar"/>
        </w:rPr>
        <w:t>##       T predicted</w:t>
      </w:r>
      <w:r>
        <w:br/>
      </w:r>
      <w:r>
        <w:rPr>
          <w:rStyle w:val="VerbatimChar"/>
        </w:rPr>
        <w:t>##   &lt;int&gt;     &lt;dbl&gt;</w:t>
      </w:r>
      <w:r>
        <w:br/>
      </w:r>
      <w:r>
        <w:rPr>
          <w:rStyle w:val="VerbatimChar"/>
        </w:rPr>
        <w:lastRenderedPageBreak/>
        <w:t>## 1     1  54.12668</w:t>
      </w:r>
      <w:r>
        <w:br/>
      </w:r>
      <w:r>
        <w:rPr>
          <w:rStyle w:val="VerbatimChar"/>
        </w:rPr>
        <w:t>## 2     2  52.46084</w:t>
      </w:r>
      <w:r>
        <w:br/>
      </w:r>
      <w:r>
        <w:rPr>
          <w:rStyle w:val="VerbatimChar"/>
        </w:rPr>
        <w:t>## 3     3  50.82461</w:t>
      </w:r>
      <w:r>
        <w:br/>
      </w:r>
      <w:r>
        <w:rPr>
          <w:rStyle w:val="VerbatimChar"/>
        </w:rPr>
        <w:t xml:space="preserve">## 4   </w:t>
      </w:r>
      <w:r>
        <w:rPr>
          <w:rStyle w:val="VerbatimChar"/>
        </w:rPr>
        <w:t xml:space="preserve">  4  49.21799</w:t>
      </w:r>
      <w:r>
        <w:br/>
      </w:r>
      <w:r>
        <w:rPr>
          <w:rStyle w:val="VerbatimChar"/>
        </w:rPr>
        <w:t>## 5     5  47.64099</w:t>
      </w:r>
    </w:p>
    <w:p w14:paraId="5075FF23" w14:textId="77777777" w:rsidR="005D7184" w:rsidRDefault="00002751">
      <w:pPr>
        <w:pStyle w:val="FirstParagraph"/>
      </w:pPr>
      <w:r>
        <w:rPr>
          <w:noProof/>
        </w:rPr>
        <w:drawing>
          <wp:inline distT="0" distB="0" distL="0" distR="0" wp14:anchorId="68CBE172" wp14:editId="7094CB45">
            <wp:extent cx="5334000" cy="3556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test_files/figure-docx/recover_quad_pred_plot-1.png"/>
                    <pic:cNvPicPr>
                      <a:picLocks noChangeAspect="1" noChangeArrowheads="1"/>
                    </pic:cNvPicPr>
                  </pic:nvPicPr>
                  <pic:blipFill>
                    <a:blip r:embed="rId13"/>
                    <a:stretch>
                      <a:fillRect/>
                    </a:stretch>
                  </pic:blipFill>
                  <pic:spPr bwMode="auto">
                    <a:xfrm>
                      <a:off x="0" y="0"/>
                      <a:ext cx="5334000" cy="3556000"/>
                    </a:xfrm>
                    <a:prstGeom prst="rect">
                      <a:avLst/>
                    </a:prstGeom>
                    <a:noFill/>
                    <a:ln w="9525">
                      <a:noFill/>
                      <a:headEnd/>
                      <a:tailEnd/>
                    </a:ln>
                  </pic:spPr>
                </pic:pic>
              </a:graphicData>
            </a:graphic>
          </wp:inline>
        </w:drawing>
      </w:r>
    </w:p>
    <w:p w14:paraId="59C9B27C" w14:textId="77777777" w:rsidR="005D7184" w:rsidRDefault="00002751">
      <w:pPr>
        <w:pStyle w:val="BodyText"/>
      </w:pPr>
      <w:r>
        <w:t xml:space="preserve">The predicted values curve up toward infinity; clearly this is a problem. The quadratic term we included in the model leads to unrealistic estimates of recovery index at larger values of </w:t>
      </w:r>
      <m:oMath>
        <m:r>
          <w:rPr>
            <w:rFonts w:ascii="Cambria Math" w:hAnsi="Cambria Math"/>
          </w:rPr>
          <m:t>T</m:t>
        </m:r>
      </m:oMath>
      <w:r>
        <w:t>. Not only is this unacceptabl</w:t>
      </w:r>
      <w:r>
        <w:t>e for the context of our model, but it is unrealistic on its face. After all, we understand that people generally spend long periods in the hospital for serious or life-threatening conditions such as severe disease or major bodily injury. As such, we can a</w:t>
      </w:r>
      <w:r>
        <w:t>ssess that someone who spends six months in the hospital probably should not have a higher recovery index than someone who was only hospitalized for a day or two.</w:t>
      </w:r>
    </w:p>
    <w:p w14:paraId="29D137E8" w14:textId="77777777" w:rsidR="005D7184" w:rsidRDefault="00002751">
      <w:pPr>
        <w:pStyle w:val="Heading3"/>
      </w:pPr>
      <w:bookmarkStart w:id="10" w:name="exponential-decay-modeling-of-hospital-r"/>
      <w:bookmarkEnd w:id="10"/>
      <w:r>
        <w:t>1.2.4: Exponential decay modeling of hospital recovery data</w:t>
      </w:r>
    </w:p>
    <w:p w14:paraId="5A5A9898" w14:textId="77777777" w:rsidR="005D7184" w:rsidRDefault="00002751">
      <w:pPr>
        <w:pStyle w:val="FirstParagraph"/>
      </w:pPr>
      <w:r>
        <w:t>We may be able to build a model t</w:t>
      </w:r>
      <w:r>
        <w:t>hat both accurately fits the data and produces estimates that pass the common-sense test by using an exponential decay model. This modeling appraoch lets us model relationships that vary over time in a non-linear fashion --- in this case, we want to accura</w:t>
      </w:r>
      <w:r>
        <w:t xml:space="preserve">tely capture the strong correlation for lower ranges of </w:t>
      </w:r>
      <m:oMath>
        <m:r>
          <w:rPr>
            <w:rFonts w:ascii="Cambria Math" w:hAnsi="Cambria Math"/>
          </w:rPr>
          <m:t>T</m:t>
        </m:r>
      </m:oMath>
      <w:r>
        <w:t xml:space="preserve">, but allow the magnitude of this relationship to decay as </w:t>
      </w:r>
      <m:oMath>
        <m:r>
          <w:rPr>
            <w:rFonts w:ascii="Cambria Math" w:hAnsi="Cambria Math"/>
          </w:rPr>
          <m:t>T</m:t>
        </m:r>
      </m:oMath>
      <w:r>
        <w:t xml:space="preserve"> increases, as the data seems to indicate.</w:t>
      </w:r>
    </w:p>
    <w:p w14:paraId="609CECD6" w14:textId="77777777" w:rsidR="005D7184" w:rsidRDefault="00002751">
      <w:pPr>
        <w:pStyle w:val="BodyText"/>
      </w:pPr>
      <w:r>
        <w:t xml:space="preserve">Generating non-linear models in </w:t>
      </w:r>
      <w:r>
        <w:rPr>
          <w:rStyle w:val="VerbatimChar"/>
        </w:rPr>
        <w:t>R</w:t>
      </w:r>
      <w:r>
        <w:t xml:space="preserve"> is done using the non-linear least squares or NLS function, </w:t>
      </w:r>
      <w:r>
        <w:t xml:space="preserve">appropriately labeled </w:t>
      </w:r>
      <w:r>
        <w:rPr>
          <w:rStyle w:val="VerbatimChar"/>
        </w:rPr>
        <w:t>nls()</w:t>
      </w:r>
      <w:r>
        <w:t xml:space="preserve">. This function automatically fits a wide range of non-linear models based on a functional form designated by the user. It is important to note that when fitting an NLS model in </w:t>
      </w:r>
      <w:r>
        <w:rPr>
          <w:rStyle w:val="VerbatimChar"/>
        </w:rPr>
        <w:t>R</w:t>
      </w:r>
      <w:r>
        <w:t xml:space="preserve">, minimizing the sum of squares </w:t>
      </w:r>
      <m:oMath>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rPr>
          <w:lastRenderedPageBreak/>
          <m:t>a</m:t>
        </m:r>
        <m:r>
          <w:rPr>
            <w:rFonts w:ascii="Cambria Math" w:hAnsi="Cambria Math"/>
          </w:rPr>
          <m:t>(</m:t>
        </m:r>
        <m:r>
          <w:rPr>
            <w:rFonts w:ascii="Cambria Math" w:hAnsi="Cambria Math"/>
          </w:rPr>
          <m:t>e</m:t>
        </m:r>
        <m:r>
          <w:rPr>
            <w:rFonts w:ascii="Cambria Math" w:hAnsi="Cambria Math"/>
          </w:rPr>
          <m:t>x</m:t>
        </m:r>
        <m:r>
          <w:rPr>
            <w:rFonts w:ascii="Cambria Math" w:hAnsi="Cambria Math"/>
          </w:rPr>
          <m:t>p</m:t>
        </m:r>
        <m:r>
          <w:rPr>
            <w:rFonts w:ascii="Cambria Math" w:hAnsi="Cambria Math"/>
          </w:rPr>
          <m:t>(</m:t>
        </m:r>
        <m:r>
          <w:rPr>
            <w:rFonts w:ascii="Cambria Math" w:hAnsi="Cambria Math"/>
          </w:rPr>
          <m:t>b</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is done computationally rather than mathematicaly. That means that the choice of starting values for the optimization function is important --- the estimates produced by the model may vary considerably based on the chosen starting values! As</w:t>
      </w:r>
      <w:r>
        <w:t xml:space="preserve"> such, it is wise to experiment when fitting these non-linear values to test how robust the resulting estimates are to the choice of starting values.</w:t>
      </w:r>
    </w:p>
    <w:p w14:paraId="7F36C3FA" w14:textId="77777777" w:rsidR="005D7184" w:rsidRDefault="00002751">
      <w:pPr>
        <w:pStyle w:val="SourceCode"/>
      </w:pPr>
      <w:r>
        <w:rPr>
          <w:rStyle w:val="NormalTok"/>
        </w:rPr>
        <w:t>## Fit NLS model to the data</w:t>
      </w:r>
      <w:r>
        <w:br/>
      </w:r>
      <w:r>
        <w:rPr>
          <w:rStyle w:val="NormalTok"/>
        </w:rPr>
        <w:t>## Generate model</w:t>
      </w:r>
      <w:r>
        <w:br/>
      </w:r>
      <w:r>
        <w:rPr>
          <w:rStyle w:val="NormalTok"/>
        </w:rPr>
        <w:t>recovery_model3 &lt;-</w:t>
      </w:r>
      <w:r>
        <w:rPr>
          <w:rStyle w:val="StringTok"/>
        </w:rPr>
        <w:t xml:space="preserve"> </w:t>
      </w:r>
      <w:r>
        <w:rPr>
          <w:rStyle w:val="KeywordTok"/>
        </w:rPr>
        <w:t>nls</w:t>
      </w:r>
      <w:r>
        <w:rPr>
          <w:rStyle w:val="NormalTok"/>
        </w:rPr>
        <w:t>(</w:t>
      </w:r>
      <w:r>
        <w:br/>
      </w:r>
      <w:r>
        <w:rPr>
          <w:rStyle w:val="NormalTok"/>
        </w:rPr>
        <w:t xml:space="preserve">  Y ~</w:t>
      </w:r>
      <w:r>
        <w:rPr>
          <w:rStyle w:val="StringTok"/>
        </w:rPr>
        <w:t xml:space="preserve"> </w:t>
      </w:r>
      <w:r>
        <w:rPr>
          <w:rStyle w:val="NormalTok"/>
        </w:rPr>
        <w:t>a *</w:t>
      </w:r>
      <w:r>
        <w:rPr>
          <w:rStyle w:val="StringTok"/>
        </w:rPr>
        <w:t xml:space="preserve"> </w:t>
      </w:r>
      <w:r>
        <w:rPr>
          <w:rStyle w:val="NormalTok"/>
        </w:rPr>
        <w:t>(</w:t>
      </w:r>
      <w:r>
        <w:rPr>
          <w:rStyle w:val="KeywordTok"/>
        </w:rPr>
        <w:t>exp</w:t>
      </w:r>
      <w:r>
        <w:rPr>
          <w:rStyle w:val="NormalTok"/>
        </w:rPr>
        <w:t>(b *</w:t>
      </w:r>
      <w:r>
        <w:rPr>
          <w:rStyle w:val="StringTok"/>
        </w:rPr>
        <w:t xml:space="preserve"> </w:t>
      </w:r>
      <w:r>
        <w:rPr>
          <w:rStyle w:val="NormalTok"/>
        </w:rPr>
        <w:t>T))</w:t>
      </w:r>
      <w:r>
        <w:br/>
      </w:r>
      <w:r>
        <w:rPr>
          <w:rStyle w:val="NormalTok"/>
        </w:rPr>
        <w:t xml:space="preserve">  , </w:t>
      </w:r>
      <w:r>
        <w:rPr>
          <w:rStyle w:val="DataTypeTok"/>
        </w:rPr>
        <w:t>data =</w:t>
      </w:r>
      <w:r>
        <w:rPr>
          <w:rStyle w:val="NormalTok"/>
        </w:rPr>
        <w:t xml:space="preserve"> r</w:t>
      </w:r>
      <w:r>
        <w:rPr>
          <w:rStyle w:val="NormalTok"/>
        </w:rPr>
        <w:t>ecovery_data</w:t>
      </w:r>
      <w:r>
        <w:br/>
      </w:r>
      <w:r>
        <w:rPr>
          <w:rStyle w:val="NormalTok"/>
        </w:rPr>
        <w:t xml:space="preserve">  , </w:t>
      </w:r>
      <w:r>
        <w:rPr>
          <w:rStyle w:val="DataTypeTok"/>
        </w:rPr>
        <w:t>start =</w:t>
      </w:r>
      <w:r>
        <w:rPr>
          <w:rStyle w:val="NormalTok"/>
        </w:rPr>
        <w:t xml:space="preserve"> </w:t>
      </w:r>
      <w:r>
        <w:rPr>
          <w:rStyle w:val="KeywordTok"/>
        </w:rPr>
        <w:t>c</w:t>
      </w:r>
      <w:r>
        <w:rPr>
          <w:rStyle w:val="NormalTok"/>
        </w:rPr>
        <w:t>(</w:t>
      </w:r>
      <w:r>
        <w:br/>
      </w:r>
      <w:r>
        <w:rPr>
          <w:rStyle w:val="NormalTok"/>
        </w:rPr>
        <w:t xml:space="preserve">    </w:t>
      </w:r>
      <w:r>
        <w:rPr>
          <w:rStyle w:val="DataTypeTok"/>
        </w:rPr>
        <w:t>a=</w:t>
      </w:r>
      <w:r>
        <w:rPr>
          <w:rStyle w:val="DecValTok"/>
        </w:rPr>
        <w:t>1</w:t>
      </w:r>
      <w:r>
        <w:br/>
      </w:r>
      <w:r>
        <w:rPr>
          <w:rStyle w:val="NormalTok"/>
        </w:rPr>
        <w:t xml:space="preserve">    , </w:t>
      </w:r>
      <w:r>
        <w:rPr>
          <w:rStyle w:val="DataTypeTok"/>
        </w:rPr>
        <w:t>b=</w:t>
      </w:r>
      <w:r>
        <w:rPr>
          <w:rStyle w:val="FloatTok"/>
        </w:rPr>
        <w:t>0.05</w:t>
      </w:r>
      <w:r>
        <w:br/>
      </w:r>
      <w:r>
        <w:rPr>
          <w:rStyle w:val="NormalTok"/>
        </w:rPr>
        <w:t xml:space="preserve">  )</w:t>
      </w:r>
      <w:r>
        <w:br/>
      </w:r>
      <w:r>
        <w:rPr>
          <w:rStyle w:val="NormalTok"/>
        </w:rPr>
        <w:t xml:space="preserve">  , </w:t>
      </w:r>
      <w:r>
        <w:rPr>
          <w:rStyle w:val="DataTypeTok"/>
        </w:rPr>
        <w:t>trace =</w:t>
      </w:r>
      <w:r>
        <w:rPr>
          <w:rStyle w:val="NormalTok"/>
        </w:rPr>
        <w:t xml:space="preserve"> T</w:t>
      </w:r>
      <w:r>
        <w:br/>
      </w:r>
      <w:r>
        <w:rPr>
          <w:rStyle w:val="NormalTok"/>
        </w:rPr>
        <w:t>)</w:t>
      </w:r>
    </w:p>
    <w:p w14:paraId="73093FC9" w14:textId="77777777" w:rsidR="005D7184" w:rsidRDefault="00002751">
      <w:pPr>
        <w:pStyle w:val="SourceCode"/>
      </w:pPr>
      <w:r>
        <w:rPr>
          <w:rStyle w:val="VerbatimChar"/>
        </w:rPr>
        <w:t>## 11198.06 :  1.00 0.05</w:t>
      </w:r>
      <w:r>
        <w:br/>
      </w:r>
      <w:r>
        <w:rPr>
          <w:rStyle w:val="VerbatimChar"/>
        </w:rPr>
        <w:t>## 9903.899 :  10.3397660 -0.1171301</w:t>
      </w:r>
      <w:r>
        <w:br/>
      </w:r>
      <w:r>
        <w:rPr>
          <w:rStyle w:val="VerbatimChar"/>
        </w:rPr>
        <w:t>## 5127.568 :  1.445986e+01 1.861608e-04</w:t>
      </w:r>
      <w:r>
        <w:br/>
      </w:r>
      <w:r>
        <w:rPr>
          <w:rStyle w:val="VerbatimChar"/>
        </w:rPr>
        <w:t>## 3205.214 :  22.43186530 -0.01280346</w:t>
      </w:r>
      <w:r>
        <w:br/>
      </w:r>
      <w:r>
        <w:rPr>
          <w:rStyle w:val="VerbatimChar"/>
        </w:rPr>
        <w:t>## 1099.753 :  37.70529163 -0.02984728</w:t>
      </w:r>
      <w:r>
        <w:br/>
      </w:r>
      <w:r>
        <w:rPr>
          <w:rStyle w:val="VerbatimChar"/>
        </w:rPr>
        <w:t>## 68.00069 :  57.77929137 -0.04158464</w:t>
      </w:r>
      <w:r>
        <w:br/>
      </w:r>
      <w:r>
        <w:rPr>
          <w:rStyle w:val="VerbatimChar"/>
        </w:rPr>
        <w:t>## 49.46803 :  58.62130670 -0.03954164</w:t>
      </w:r>
      <w:r>
        <w:br/>
      </w:r>
      <w:r>
        <w:rPr>
          <w:rStyle w:val="VerbatimChar"/>
        </w:rPr>
        <w:t>## 49.4593 :  58.60566528 -0.03958494</w:t>
      </w:r>
      <w:r>
        <w:br/>
      </w:r>
      <w:r>
        <w:rPr>
          <w:rStyle w:val="VerbatimChar"/>
        </w:rPr>
        <w:t>## 49.4593 :  58.6065363 -0.0395864</w:t>
      </w:r>
    </w:p>
    <w:p w14:paraId="44E0E680" w14:textId="77777777" w:rsidR="005D7184" w:rsidRDefault="00002751">
      <w:pPr>
        <w:pStyle w:val="FirstParagraph"/>
      </w:pPr>
      <w:r>
        <w:t>Fitting nonlinear regression model: Y ~ a * (exp(b * T))</w:t>
      </w:r>
    </w:p>
    <w:p w14:paraId="02F7864F" w14:textId="77777777" w:rsidR="005D7184" w:rsidRDefault="00002751">
      <w:pPr>
        <w:pStyle w:val="TableCaption"/>
      </w:pPr>
      <w:r>
        <w:t>Parameter Estimates</w:t>
      </w:r>
    </w:p>
    <w:tbl>
      <w:tblPr>
        <w:tblW w:w="972" w:type="pct"/>
        <w:tblLook w:val="07E0" w:firstRow="1" w:lastRow="1" w:firstColumn="1" w:lastColumn="1" w:noHBand="1" w:noVBand="1"/>
        <w:tblCaption w:val="Parameter Estimates"/>
      </w:tblPr>
      <w:tblGrid>
        <w:gridCol w:w="797"/>
        <w:gridCol w:w="1065"/>
      </w:tblGrid>
      <w:tr w:rsidR="005D7184" w14:paraId="0E612EEA" w14:textId="77777777">
        <w:tc>
          <w:tcPr>
            <w:tcW w:w="0" w:type="auto"/>
            <w:tcBorders>
              <w:bottom w:val="single" w:sz="0" w:space="0" w:color="auto"/>
            </w:tcBorders>
            <w:vAlign w:val="bottom"/>
          </w:tcPr>
          <w:p w14:paraId="6CE834F3" w14:textId="77777777" w:rsidR="005D7184" w:rsidRDefault="00002751">
            <w:pPr>
              <w:pStyle w:val="Compact"/>
              <w:jc w:val="center"/>
            </w:pPr>
            <w:r>
              <w:t>a</w:t>
            </w:r>
          </w:p>
        </w:tc>
        <w:tc>
          <w:tcPr>
            <w:tcW w:w="0" w:type="auto"/>
            <w:tcBorders>
              <w:bottom w:val="single" w:sz="0" w:space="0" w:color="auto"/>
            </w:tcBorders>
            <w:vAlign w:val="bottom"/>
          </w:tcPr>
          <w:p w14:paraId="23444D96" w14:textId="77777777" w:rsidR="005D7184" w:rsidRDefault="00002751">
            <w:pPr>
              <w:pStyle w:val="Compact"/>
              <w:jc w:val="center"/>
            </w:pPr>
            <w:r>
              <w:t>b</w:t>
            </w:r>
          </w:p>
        </w:tc>
      </w:tr>
      <w:tr w:rsidR="005D7184" w14:paraId="2085F3F0" w14:textId="77777777">
        <w:tc>
          <w:tcPr>
            <w:tcW w:w="0" w:type="auto"/>
          </w:tcPr>
          <w:p w14:paraId="41517C0F" w14:textId="77777777" w:rsidR="005D7184" w:rsidRDefault="00002751">
            <w:pPr>
              <w:pStyle w:val="Compact"/>
              <w:jc w:val="center"/>
            </w:pPr>
            <w:r>
              <w:t>58.61</w:t>
            </w:r>
          </w:p>
        </w:tc>
        <w:tc>
          <w:tcPr>
            <w:tcW w:w="0" w:type="auto"/>
          </w:tcPr>
          <w:p w14:paraId="6E111600" w14:textId="77777777" w:rsidR="005D7184" w:rsidRDefault="00002751">
            <w:pPr>
              <w:pStyle w:val="Compact"/>
              <w:jc w:val="center"/>
            </w:pPr>
            <w:r>
              <w:t>-0.03959</w:t>
            </w:r>
          </w:p>
        </w:tc>
      </w:tr>
    </w:tbl>
    <w:p w14:paraId="4DEC146E" w14:textId="77777777" w:rsidR="005D7184" w:rsidRDefault="00002751">
      <w:pPr>
        <w:pStyle w:val="BodyText"/>
      </w:pPr>
      <w:r>
        <w:t>residual sum-of-squares: 1.951</w:t>
      </w:r>
    </w:p>
    <w:p w14:paraId="74D89C6B" w14:textId="77777777" w:rsidR="005D7184" w:rsidRDefault="00002751">
      <w:pPr>
        <w:pStyle w:val="BodyText"/>
      </w:pPr>
      <w:r>
        <w:t>Overlaying the trend produced by the model on the plot of observed values, we see that the NLS modeling approach fits the data very well</w:t>
      </w:r>
    </w:p>
    <w:p w14:paraId="34F5BA9E" w14:textId="77777777" w:rsidR="005D7184" w:rsidRDefault="00002751">
      <w:pPr>
        <w:pStyle w:val="BodyText"/>
      </w:pPr>
      <w:r>
        <w:rPr>
          <w:noProof/>
        </w:rPr>
        <w:lastRenderedPageBreak/>
        <w:drawing>
          <wp:inline distT="0" distB="0" distL="0" distR="0" wp14:anchorId="174715BF" wp14:editId="1D1A07A5">
            <wp:extent cx="5334000" cy="3556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test_files/figure-docx/recover_expdecay_plot-1.png"/>
                    <pic:cNvPicPr>
                      <a:picLocks noChangeAspect="1" noChangeArrowheads="1"/>
                    </pic:cNvPicPr>
                  </pic:nvPicPr>
                  <pic:blipFill>
                    <a:blip r:embed="rId14"/>
                    <a:stretch>
                      <a:fillRect/>
                    </a:stretch>
                  </pic:blipFill>
                  <pic:spPr bwMode="auto">
                    <a:xfrm>
                      <a:off x="0" y="0"/>
                      <a:ext cx="5334000" cy="3556000"/>
                    </a:xfrm>
                    <a:prstGeom prst="rect">
                      <a:avLst/>
                    </a:prstGeom>
                    <a:noFill/>
                    <a:ln w="9525">
                      <a:noFill/>
                      <a:headEnd/>
                      <a:tailEnd/>
                    </a:ln>
                  </pic:spPr>
                </pic:pic>
              </a:graphicData>
            </a:graphic>
          </wp:inline>
        </w:drawing>
      </w:r>
    </w:p>
    <w:p w14:paraId="52052214" w14:textId="77777777" w:rsidR="005D7184" w:rsidRDefault="00002751">
      <w:pPr>
        <w:pStyle w:val="BodyText"/>
      </w:pPr>
      <w:r>
        <w:t>Once again, we can visually assess model fit by calculating and plotting the residuals</w:t>
      </w:r>
      <w:r>
        <w:t xml:space="preserve">. The figures below show the same residuals plotted along both days in the hospital </w:t>
      </w:r>
      <m:oMath>
        <m:r>
          <w:rPr>
            <w:rFonts w:ascii="Cambria Math" w:hAnsi="Cambria Math"/>
          </w:rPr>
          <m:t>T</m:t>
        </m:r>
      </m:oMath>
      <w:r>
        <w:t xml:space="preserve"> and recovery index </w:t>
      </w:r>
      <m:oMath>
        <m:r>
          <w:rPr>
            <w:rFonts w:ascii="Cambria Math" w:hAnsi="Cambria Math"/>
          </w:rPr>
          <m:t>Y</m:t>
        </m:r>
      </m:oMath>
      <w:r>
        <w:t>.</w:t>
      </w:r>
    </w:p>
    <w:p w14:paraId="29F93B93" w14:textId="77777777" w:rsidR="005D7184" w:rsidRDefault="00002751">
      <w:pPr>
        <w:pStyle w:val="SourceCode"/>
      </w:pPr>
      <w:r>
        <w:rPr>
          <w:rStyle w:val="VerbatimChar"/>
        </w:rPr>
        <w:t>## # A tibble: 15 × 5</w:t>
      </w:r>
      <w:r>
        <w:br/>
      </w:r>
      <w:r>
        <w:rPr>
          <w:rStyle w:val="VerbatimChar"/>
        </w:rPr>
        <w:t>##        T     Y predicted   residuals pct_relative_error</w:t>
      </w:r>
      <w:r>
        <w:br/>
      </w:r>
      <w:r>
        <w:rPr>
          <w:rStyle w:val="VerbatimChar"/>
        </w:rPr>
        <w:t>##    &lt;int&gt; &lt;int&gt;     &lt;dbl&gt;       &lt;dbl&gt;              &lt;dbl&gt;</w:t>
      </w:r>
      <w:r>
        <w:br/>
      </w:r>
      <w:r>
        <w:rPr>
          <w:rStyle w:val="VerbatimChar"/>
        </w:rPr>
        <w:t xml:space="preserve">## 1  </w:t>
      </w:r>
      <w:r>
        <w:rPr>
          <w:rStyle w:val="VerbatimChar"/>
        </w:rPr>
        <w:t xml:space="preserve">    2    54 54.143916 -0.14391597         -0.2665110</w:t>
      </w:r>
      <w:r>
        <w:br/>
      </w:r>
      <w:r>
        <w:rPr>
          <w:rStyle w:val="VerbatimChar"/>
        </w:rPr>
        <w:t>## 2      5    50 48.079006  1.92099420          3.8419884</w:t>
      </w:r>
      <w:r>
        <w:br/>
      </w:r>
      <w:r>
        <w:rPr>
          <w:rStyle w:val="VerbatimChar"/>
        </w:rPr>
        <w:t>## 3      7    45 44.418036  0.58196361          1.2932525</w:t>
      </w:r>
      <w:r>
        <w:br/>
      </w:r>
      <w:r>
        <w:rPr>
          <w:rStyle w:val="VerbatimChar"/>
        </w:rPr>
        <w:t>## 4     10    37 39.442567 -2.44256693         -6.6015322</w:t>
      </w:r>
      <w:r>
        <w:br/>
      </w:r>
      <w:r>
        <w:rPr>
          <w:rStyle w:val="VerbatimChar"/>
        </w:rPr>
        <w:t>## 5     14    35 33.66455</w:t>
      </w:r>
      <w:r>
        <w:rPr>
          <w:rStyle w:val="VerbatimChar"/>
        </w:rPr>
        <w:t>9  1.33544135          3.8155467</w:t>
      </w:r>
      <w:r>
        <w:br/>
      </w:r>
      <w:r>
        <w:rPr>
          <w:rStyle w:val="VerbatimChar"/>
        </w:rPr>
        <w:t>## 6     19    25 27.617389 -2.61738904        -10.4695562</w:t>
      </w:r>
      <w:r>
        <w:br/>
      </w:r>
      <w:r>
        <w:rPr>
          <w:rStyle w:val="VerbatimChar"/>
        </w:rPr>
        <w:t>## 7     26    20 20.931299 -0.93129928         -4.6564964</w:t>
      </w:r>
      <w:r>
        <w:br/>
      </w:r>
      <w:r>
        <w:rPr>
          <w:rStyle w:val="VerbatimChar"/>
        </w:rPr>
        <w:t>## 8     31    16 17.171407 -1.17140692         -7.3212932</w:t>
      </w:r>
      <w:r>
        <w:br/>
      </w:r>
      <w:r>
        <w:rPr>
          <w:rStyle w:val="VerbatimChar"/>
        </w:rPr>
        <w:t xml:space="preserve">## 9     34    18 15.247958  2.75204170       </w:t>
      </w:r>
      <w:r>
        <w:rPr>
          <w:rStyle w:val="VerbatimChar"/>
        </w:rPr>
        <w:t xml:space="preserve">  15.2891206</w:t>
      </w:r>
      <w:r>
        <w:br/>
      </w:r>
      <w:r>
        <w:rPr>
          <w:rStyle w:val="VerbatimChar"/>
        </w:rPr>
        <w:t>## 10    38    13 13.014259 -0.01425912         -0.1096856</w:t>
      </w:r>
      <w:r>
        <w:br/>
      </w:r>
      <w:r>
        <w:rPr>
          <w:rStyle w:val="VerbatimChar"/>
        </w:rPr>
        <w:t>## 11    45     8  9.863545 -1.86354475        -23.2943094</w:t>
      </w:r>
      <w:r>
        <w:br/>
      </w:r>
      <w:r>
        <w:rPr>
          <w:rStyle w:val="VerbatimChar"/>
        </w:rPr>
        <w:t>## 12    52    11  7.475609  3.52439082         32.0399165</w:t>
      </w:r>
      <w:r>
        <w:br/>
      </w:r>
      <w:r>
        <w:rPr>
          <w:rStyle w:val="VerbatimChar"/>
        </w:rPr>
        <w:t>## 13    53     8  7.185360  0.81464008         10.1830010</w:t>
      </w:r>
      <w:r>
        <w:br/>
      </w:r>
      <w:r>
        <w:rPr>
          <w:rStyle w:val="VerbatimChar"/>
        </w:rPr>
        <w:t xml:space="preserve">## 14  </w:t>
      </w:r>
      <w:r>
        <w:rPr>
          <w:rStyle w:val="VerbatimChar"/>
        </w:rPr>
        <w:t xml:space="preserve">  60     4  5.445805 -1.44580513        -36.1451283</w:t>
      </w:r>
      <w:r>
        <w:br/>
      </w:r>
      <w:r>
        <w:rPr>
          <w:rStyle w:val="VerbatimChar"/>
        </w:rPr>
        <w:t>## 15    65     6  4.467574  1.53242564         25.5404274</w:t>
      </w:r>
    </w:p>
    <w:p w14:paraId="596F35DE" w14:textId="77777777" w:rsidR="005D7184" w:rsidRDefault="00002751">
      <w:pPr>
        <w:pStyle w:val="FirstParagraph"/>
      </w:pPr>
      <w:r>
        <w:rPr>
          <w:noProof/>
        </w:rPr>
        <w:lastRenderedPageBreak/>
        <w:drawing>
          <wp:inline distT="0" distB="0" distL="0" distR="0" wp14:anchorId="0AA414D2" wp14:editId="53BF6187">
            <wp:extent cx="5334000" cy="35560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test_files/figure-docx/recover_expdecay_res_plot-1.png"/>
                    <pic:cNvPicPr>
                      <a:picLocks noChangeAspect="1" noChangeArrowheads="1"/>
                    </pic:cNvPicPr>
                  </pic:nvPicPr>
                  <pic:blipFill>
                    <a:blip r:embed="rId15"/>
                    <a:stretch>
                      <a:fillRect/>
                    </a:stretch>
                  </pic:blipFill>
                  <pic:spPr bwMode="auto">
                    <a:xfrm>
                      <a:off x="0" y="0"/>
                      <a:ext cx="5334000" cy="3556000"/>
                    </a:xfrm>
                    <a:prstGeom prst="rect">
                      <a:avLst/>
                    </a:prstGeom>
                    <a:noFill/>
                    <a:ln w="9525">
                      <a:noFill/>
                      <a:headEnd/>
                      <a:tailEnd/>
                    </a:ln>
                  </pic:spPr>
                </pic:pic>
              </a:graphicData>
            </a:graphic>
          </wp:inline>
        </w:drawing>
      </w:r>
      <w:r>
        <w:rPr>
          <w:noProof/>
        </w:rPr>
        <w:drawing>
          <wp:inline distT="0" distB="0" distL="0" distR="0" wp14:anchorId="700D5C72" wp14:editId="4BA06A8A">
            <wp:extent cx="5334000" cy="35560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test_files/figure-docx/recover_expdecay_res_plot-2.png"/>
                    <pic:cNvPicPr>
                      <a:picLocks noChangeAspect="1" noChangeArrowheads="1"/>
                    </pic:cNvPicPr>
                  </pic:nvPicPr>
                  <pic:blipFill>
                    <a:blip r:embed="rId16"/>
                    <a:stretch>
                      <a:fillRect/>
                    </a:stretch>
                  </pic:blipFill>
                  <pic:spPr bwMode="auto">
                    <a:xfrm>
                      <a:off x="0" y="0"/>
                      <a:ext cx="5334000" cy="3556000"/>
                    </a:xfrm>
                    <a:prstGeom prst="rect">
                      <a:avLst/>
                    </a:prstGeom>
                    <a:noFill/>
                    <a:ln w="9525">
                      <a:noFill/>
                      <a:headEnd/>
                      <a:tailEnd/>
                    </a:ln>
                  </pic:spPr>
                </pic:pic>
              </a:graphicData>
            </a:graphic>
          </wp:inline>
        </w:drawing>
      </w:r>
    </w:p>
    <w:p w14:paraId="1A7259B8" w14:textId="77777777" w:rsidR="005D7184" w:rsidRDefault="00002751">
      <w:pPr>
        <w:pStyle w:val="BodyText"/>
      </w:pPr>
      <w:r>
        <w:t>In both cases, we see that there is no easily distinguishable pattern in residuals. Finally, we apply the common-sense check by generating and</w:t>
      </w:r>
      <w:r>
        <w:t xml:space="preserve"> plotting estimated recovery index values for a set of values of </w:t>
      </w:r>
      <m:oMath>
        <m:r>
          <w:rPr>
            <w:rFonts w:ascii="Cambria Math" w:hAnsi="Cambria Math"/>
          </w:rPr>
          <m:t>T</m:t>
        </m:r>
      </m:oMath>
      <w:r>
        <w:t xml:space="preserve"> from 1 to 120.</w:t>
      </w:r>
    </w:p>
    <w:p w14:paraId="2FE8BA0B" w14:textId="77777777" w:rsidR="005D7184" w:rsidRDefault="00002751">
      <w:pPr>
        <w:pStyle w:val="BodyText"/>
      </w:pPr>
      <w:r>
        <w:rPr>
          <w:noProof/>
        </w:rPr>
        <w:lastRenderedPageBreak/>
        <w:drawing>
          <wp:inline distT="0" distB="0" distL="0" distR="0" wp14:anchorId="642403FA" wp14:editId="54B97179">
            <wp:extent cx="5334000" cy="35560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test_files/figure-docx/recover_expdecay_pred_plot-1.png"/>
                    <pic:cNvPicPr>
                      <a:picLocks noChangeAspect="1" noChangeArrowheads="1"/>
                    </pic:cNvPicPr>
                  </pic:nvPicPr>
                  <pic:blipFill>
                    <a:blip r:embed="rId17"/>
                    <a:stretch>
                      <a:fillRect/>
                    </a:stretch>
                  </pic:blipFill>
                  <pic:spPr bwMode="auto">
                    <a:xfrm>
                      <a:off x="0" y="0"/>
                      <a:ext cx="5334000" cy="3556000"/>
                    </a:xfrm>
                    <a:prstGeom prst="rect">
                      <a:avLst/>
                    </a:prstGeom>
                    <a:noFill/>
                    <a:ln w="9525">
                      <a:noFill/>
                      <a:headEnd/>
                      <a:tailEnd/>
                    </a:ln>
                  </pic:spPr>
                </pic:pic>
              </a:graphicData>
            </a:graphic>
          </wp:inline>
        </w:drawing>
      </w:r>
    </w:p>
    <w:p w14:paraId="0E35F571" w14:textId="77777777" w:rsidR="005D7184" w:rsidRDefault="00002751">
      <w:pPr>
        <w:pStyle w:val="BodyText"/>
      </w:pPr>
      <w:r>
        <w:t>The predicted values generated by the exponential decay model make intuitive sense. As the number of days a patient spends in the hospital increases, the model predicts that their recovery index will decrease at a decreasing rate. This means that while the</w:t>
      </w:r>
      <w:r>
        <w:t xml:space="preserve"> recovery index variable will continuously decrease, it will not take on negative values (as predicted by the linear model) or explosively large values (as predicted by the quadratic model). It appears that the exponential decay model not only fit the data</w:t>
      </w:r>
      <w:r>
        <w:t xml:space="preserve"> best from a purely statistical point of view, but also generates values that pass the common-sense test to an observer.</w:t>
      </w:r>
    </w:p>
    <w:p w14:paraId="4715A16E" w14:textId="77777777" w:rsidR="005D7184" w:rsidRDefault="00002751">
      <w:pPr>
        <w:pStyle w:val="Heading2"/>
      </w:pPr>
      <w:bookmarkStart w:id="11" w:name="section-3-sinusoidal-regression"/>
      <w:bookmarkEnd w:id="11"/>
      <w:r>
        <w:t>Section 3: Sinusoidal regression</w:t>
      </w:r>
    </w:p>
    <w:p w14:paraId="23DEC757" w14:textId="77777777" w:rsidR="005D7184" w:rsidRDefault="00002751">
      <w:pPr>
        <w:pStyle w:val="Heading3"/>
      </w:pPr>
      <w:bookmarkStart w:id="12" w:name="introducing-shipping-data"/>
      <w:bookmarkEnd w:id="12"/>
      <w:r>
        <w:t>1.3.1: Introducing shipping data</w:t>
      </w:r>
    </w:p>
    <w:p w14:paraId="349207EF" w14:textId="77777777" w:rsidR="005D7184" w:rsidRDefault="00002751">
      <w:pPr>
        <w:pStyle w:val="SourceCode"/>
      </w:pPr>
      <w:r>
        <w:rPr>
          <w:rStyle w:val="NormalTok"/>
        </w:rPr>
        <w:t>## Print data as a tibble</w:t>
      </w:r>
      <w:r>
        <w:br/>
      </w:r>
      <w:r>
        <w:rPr>
          <w:rStyle w:val="KeywordTok"/>
        </w:rPr>
        <w:t>print</w:t>
      </w:r>
      <w:r>
        <w:rPr>
          <w:rStyle w:val="NormalTok"/>
        </w:rPr>
        <w:t>(shipping_data)</w:t>
      </w:r>
    </w:p>
    <w:p w14:paraId="61471F8F" w14:textId="77777777" w:rsidR="005D7184" w:rsidRDefault="00002751">
      <w:pPr>
        <w:pStyle w:val="SourceCode"/>
      </w:pPr>
      <w:r>
        <w:rPr>
          <w:rStyle w:val="VerbatimChar"/>
        </w:rPr>
        <w:t>## # A tibble: 20 × 2</w:t>
      </w:r>
      <w:r>
        <w:br/>
      </w:r>
      <w:r>
        <w:rPr>
          <w:rStyle w:val="VerbatimChar"/>
        </w:rPr>
        <w:t>##    Month UsageTons</w:t>
      </w:r>
      <w:r>
        <w:br/>
      </w:r>
      <w:r>
        <w:rPr>
          <w:rStyle w:val="VerbatimChar"/>
        </w:rPr>
        <w:t>##    &lt;int&gt;     &lt;int&gt;</w:t>
      </w:r>
      <w:r>
        <w:br/>
      </w:r>
      <w:r>
        <w:rPr>
          <w:rStyle w:val="VerbatimChar"/>
        </w:rPr>
        <w:t>## 1      1        20</w:t>
      </w:r>
      <w:r>
        <w:br/>
      </w:r>
      <w:r>
        <w:rPr>
          <w:rStyle w:val="VerbatimChar"/>
        </w:rPr>
        <w:t>## 2      2        15</w:t>
      </w:r>
      <w:r>
        <w:br/>
      </w:r>
      <w:r>
        <w:rPr>
          <w:rStyle w:val="VerbatimChar"/>
        </w:rPr>
        <w:t>## 3      3        10</w:t>
      </w:r>
      <w:r>
        <w:br/>
      </w:r>
      <w:r>
        <w:rPr>
          <w:rStyle w:val="VerbatimChar"/>
        </w:rPr>
        <w:t>## 4      4        18</w:t>
      </w:r>
      <w:r>
        <w:br/>
      </w:r>
      <w:r>
        <w:rPr>
          <w:rStyle w:val="VerbatimChar"/>
        </w:rPr>
        <w:t>## 5      5        28</w:t>
      </w:r>
      <w:r>
        <w:br/>
      </w:r>
      <w:r>
        <w:rPr>
          <w:rStyle w:val="VerbatimChar"/>
        </w:rPr>
        <w:t>## 6      6        18</w:t>
      </w:r>
      <w:r>
        <w:br/>
      </w:r>
      <w:r>
        <w:rPr>
          <w:rStyle w:val="VerbatimChar"/>
        </w:rPr>
        <w:t>## 7      7        13</w:t>
      </w:r>
      <w:r>
        <w:br/>
      </w:r>
      <w:r>
        <w:rPr>
          <w:rStyle w:val="VerbatimChar"/>
        </w:rPr>
        <w:t>## 8      8        21</w:t>
      </w:r>
      <w:r>
        <w:br/>
      </w:r>
      <w:r>
        <w:rPr>
          <w:rStyle w:val="VerbatimChar"/>
        </w:rPr>
        <w:t>## 9      9        28</w:t>
      </w:r>
      <w:r>
        <w:br/>
      </w:r>
      <w:r>
        <w:rPr>
          <w:rStyle w:val="VerbatimChar"/>
        </w:rPr>
        <w:t xml:space="preserve">## 10    10   </w:t>
      </w:r>
      <w:r>
        <w:rPr>
          <w:rStyle w:val="VerbatimChar"/>
        </w:rPr>
        <w:t xml:space="preserve">     22</w:t>
      </w:r>
      <w:r>
        <w:br/>
      </w:r>
      <w:r>
        <w:rPr>
          <w:rStyle w:val="VerbatimChar"/>
        </w:rPr>
        <w:lastRenderedPageBreak/>
        <w:t>## 11    11        19</w:t>
      </w:r>
      <w:r>
        <w:br/>
      </w:r>
      <w:r>
        <w:rPr>
          <w:rStyle w:val="VerbatimChar"/>
        </w:rPr>
        <w:t>## 12    12        25</w:t>
      </w:r>
      <w:r>
        <w:br/>
      </w:r>
      <w:r>
        <w:rPr>
          <w:rStyle w:val="VerbatimChar"/>
        </w:rPr>
        <w:t>## 13    13        32</w:t>
      </w:r>
      <w:r>
        <w:br/>
      </w:r>
      <w:r>
        <w:rPr>
          <w:rStyle w:val="VerbatimChar"/>
        </w:rPr>
        <w:t>## 14    14        26</w:t>
      </w:r>
      <w:r>
        <w:br/>
      </w:r>
      <w:r>
        <w:rPr>
          <w:rStyle w:val="VerbatimChar"/>
        </w:rPr>
        <w:t>## 15    15        21</w:t>
      </w:r>
      <w:r>
        <w:br/>
      </w:r>
      <w:r>
        <w:rPr>
          <w:rStyle w:val="VerbatimChar"/>
        </w:rPr>
        <w:t>## 16    16        29</w:t>
      </w:r>
      <w:r>
        <w:br/>
      </w:r>
      <w:r>
        <w:rPr>
          <w:rStyle w:val="VerbatimChar"/>
        </w:rPr>
        <w:t>## 17    17        35</w:t>
      </w:r>
      <w:r>
        <w:br/>
      </w:r>
      <w:r>
        <w:rPr>
          <w:rStyle w:val="VerbatimChar"/>
        </w:rPr>
        <w:t>## 18    18        28</w:t>
      </w:r>
      <w:r>
        <w:br/>
      </w:r>
      <w:r>
        <w:rPr>
          <w:rStyle w:val="VerbatimChar"/>
        </w:rPr>
        <w:t>## 19    19        22</w:t>
      </w:r>
      <w:r>
        <w:br/>
      </w:r>
      <w:r>
        <w:rPr>
          <w:rStyle w:val="VerbatimChar"/>
        </w:rPr>
        <w:t>## 20    20        32</w:t>
      </w:r>
    </w:p>
    <w:p w14:paraId="00929296" w14:textId="77777777" w:rsidR="005D7184" w:rsidRDefault="00002751">
      <w:pPr>
        <w:pStyle w:val="SourceCode"/>
      </w:pPr>
      <w:r>
        <w:rPr>
          <w:rStyle w:val="NormalTok"/>
        </w:rPr>
        <w:t>## Calculate and print corre</w:t>
      </w:r>
      <w:r>
        <w:rPr>
          <w:rStyle w:val="NormalTok"/>
        </w:rPr>
        <w:t>lation matrix</w:t>
      </w:r>
      <w:r>
        <w:br/>
      </w:r>
      <w:r>
        <w:rPr>
          <w:rStyle w:val="KeywordTok"/>
        </w:rPr>
        <w:t>print</w:t>
      </w:r>
      <w:r>
        <w:rPr>
          <w:rStyle w:val="NormalTok"/>
        </w:rPr>
        <w:t>(</w:t>
      </w:r>
      <w:r>
        <w:rPr>
          <w:rStyle w:val="KeywordTok"/>
        </w:rPr>
        <w:t>cor</w:t>
      </w:r>
      <w:r>
        <w:rPr>
          <w:rStyle w:val="NormalTok"/>
        </w:rPr>
        <w:t>(shipping_data))</w:t>
      </w:r>
    </w:p>
    <w:p w14:paraId="120E2B9C" w14:textId="77777777" w:rsidR="005D7184" w:rsidRDefault="00002751">
      <w:pPr>
        <w:pStyle w:val="SourceCode"/>
      </w:pPr>
      <w:r>
        <w:rPr>
          <w:rStyle w:val="VerbatimChar"/>
        </w:rPr>
        <w:t>##               Month UsageTons</w:t>
      </w:r>
      <w:r>
        <w:br/>
      </w:r>
      <w:r>
        <w:rPr>
          <w:rStyle w:val="VerbatimChar"/>
        </w:rPr>
        <w:t>## Month     1.0000000 0.6725644</w:t>
      </w:r>
      <w:r>
        <w:br/>
      </w:r>
      <w:r>
        <w:rPr>
          <w:rStyle w:val="VerbatimChar"/>
        </w:rPr>
        <w:t>## UsageTons 0.6725644 1.0000000</w:t>
      </w:r>
    </w:p>
    <w:p w14:paraId="44ABAC1B" w14:textId="77777777" w:rsidR="005D7184" w:rsidRDefault="00002751">
      <w:pPr>
        <w:pStyle w:val="FirstParagraph"/>
      </w:pPr>
      <w:r>
        <w:t>Once again, we can visualize the data in a scatter plot to assess whether this positive correlation is borne out by t</w:t>
      </w:r>
      <w:r>
        <w:t>he overall trend.</w:t>
      </w:r>
    </w:p>
    <w:p w14:paraId="08F66223" w14:textId="77777777" w:rsidR="005D7184" w:rsidRDefault="00002751">
      <w:pPr>
        <w:pStyle w:val="BodyText"/>
      </w:pPr>
      <w:r>
        <w:rPr>
          <w:noProof/>
        </w:rPr>
        <w:drawing>
          <wp:inline distT="0" distB="0" distL="0" distR="0" wp14:anchorId="69431F1F" wp14:editId="4F0DE53E">
            <wp:extent cx="5334000" cy="35560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test_files/figure-docx/shipping_corr_plot-1.png"/>
                    <pic:cNvPicPr>
                      <a:picLocks noChangeAspect="1" noChangeArrowheads="1"/>
                    </pic:cNvPicPr>
                  </pic:nvPicPr>
                  <pic:blipFill>
                    <a:blip r:embed="rId18"/>
                    <a:stretch>
                      <a:fillRect/>
                    </a:stretch>
                  </pic:blipFill>
                  <pic:spPr bwMode="auto">
                    <a:xfrm>
                      <a:off x="0" y="0"/>
                      <a:ext cx="5334000" cy="3556000"/>
                    </a:xfrm>
                    <a:prstGeom prst="rect">
                      <a:avLst/>
                    </a:prstGeom>
                    <a:noFill/>
                    <a:ln w="9525">
                      <a:noFill/>
                      <a:headEnd/>
                      <a:tailEnd/>
                    </a:ln>
                  </pic:spPr>
                </pic:pic>
              </a:graphicData>
            </a:graphic>
          </wp:inline>
        </w:drawing>
      </w:r>
    </w:p>
    <w:p w14:paraId="6F1F9E19" w14:textId="77777777" w:rsidR="005D7184" w:rsidRDefault="00002751">
      <w:pPr>
        <w:pStyle w:val="BodyText"/>
      </w:pPr>
      <w:r>
        <w:t>Visualizing the data, we see that there is a clear positive trend over time in shipping usage. However, examining the data in more detail suggests that a simple linear model may not be best-suited to capturing the variation in these dat</w:t>
      </w:r>
      <w:r>
        <w:t>a. One way to plot more complex patterns in data is through the use of a trend line using polynomial or non-parametric smoothing functions.</w:t>
      </w:r>
    </w:p>
    <w:p w14:paraId="2B010691" w14:textId="77777777" w:rsidR="005D7184" w:rsidRDefault="00002751">
      <w:pPr>
        <w:pStyle w:val="BodyText"/>
      </w:pPr>
      <w:r>
        <w:rPr>
          <w:noProof/>
        </w:rPr>
        <w:lastRenderedPageBreak/>
        <w:drawing>
          <wp:inline distT="0" distB="0" distL="0" distR="0" wp14:anchorId="63205476" wp14:editId="6A552402">
            <wp:extent cx="5334000" cy="35560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test_files/figure-docx/shipping_spline_plot-1.png"/>
                    <pic:cNvPicPr>
                      <a:picLocks noChangeAspect="1" noChangeArrowheads="1"/>
                    </pic:cNvPicPr>
                  </pic:nvPicPr>
                  <pic:blipFill>
                    <a:blip r:embed="rId19"/>
                    <a:stretch>
                      <a:fillRect/>
                    </a:stretch>
                  </pic:blipFill>
                  <pic:spPr bwMode="auto">
                    <a:xfrm>
                      <a:off x="0" y="0"/>
                      <a:ext cx="5334000" cy="3556000"/>
                    </a:xfrm>
                    <a:prstGeom prst="rect">
                      <a:avLst/>
                    </a:prstGeom>
                    <a:noFill/>
                    <a:ln w="9525">
                      <a:noFill/>
                      <a:headEnd/>
                      <a:tailEnd/>
                    </a:ln>
                  </pic:spPr>
                </pic:pic>
              </a:graphicData>
            </a:graphic>
          </wp:inline>
        </w:drawing>
      </w:r>
    </w:p>
    <w:p w14:paraId="6165A84A" w14:textId="77777777" w:rsidR="005D7184" w:rsidRDefault="00002751">
      <w:pPr>
        <w:pStyle w:val="BodyText"/>
      </w:pPr>
      <w:r>
        <w:t>Plotting a trend line generated via a spline function shows that there seems to be an oscillating pattern with a s</w:t>
      </w:r>
      <w:r>
        <w:t>teady increase over time in the shipping data.</w:t>
      </w:r>
    </w:p>
    <w:p w14:paraId="13F600E4" w14:textId="77777777" w:rsidR="005D7184" w:rsidRDefault="00002751">
      <w:pPr>
        <w:pStyle w:val="Heading3"/>
      </w:pPr>
      <w:bookmarkStart w:id="13" w:name="linear-regression-of-shipping-data"/>
      <w:bookmarkEnd w:id="13"/>
      <w:r>
        <w:t>1.3.2: Linear regression of shipping data</w:t>
      </w:r>
    </w:p>
    <w:p w14:paraId="5F8CF4C8" w14:textId="77777777" w:rsidR="005D7184" w:rsidRDefault="00002751">
      <w:pPr>
        <w:pStyle w:val="FirstParagraph"/>
      </w:pPr>
      <w:r>
        <w:t xml:space="preserve">As a baseline for comparison, we begin by fitting a standard OLS regression model using the </w:t>
      </w:r>
      <w:r>
        <w:rPr>
          <w:rStyle w:val="VerbatimChar"/>
        </w:rPr>
        <w:t>lm()</w:t>
      </w:r>
      <w:r>
        <w:t xml:space="preserve"> function in </w:t>
      </w:r>
      <w:r>
        <w:rPr>
          <w:rStyle w:val="VerbatimChar"/>
        </w:rPr>
        <w:t>R</w:t>
      </w:r>
      <w:r>
        <w:t>.</w:t>
      </w:r>
    </w:p>
    <w:p w14:paraId="3D978136" w14:textId="77777777" w:rsidR="005D7184" w:rsidRDefault="00002751">
      <w:pPr>
        <w:pStyle w:val="SourceCode"/>
      </w:pPr>
      <w:r>
        <w:rPr>
          <w:rStyle w:val="NormalTok"/>
        </w:rPr>
        <w:t>## Generate model</w:t>
      </w:r>
      <w:r>
        <w:br/>
      </w:r>
      <w:r>
        <w:rPr>
          <w:rStyle w:val="NormalTok"/>
        </w:rPr>
        <w:t>shipping_model1 &lt;-</w:t>
      </w:r>
      <w:r>
        <w:rPr>
          <w:rStyle w:val="StringTok"/>
        </w:rPr>
        <w:t xml:space="preserve"> </w:t>
      </w:r>
      <w:r>
        <w:rPr>
          <w:rStyle w:val="KeywordTok"/>
        </w:rPr>
        <w:t>lm</w:t>
      </w:r>
      <w:r>
        <w:rPr>
          <w:rStyle w:val="NormalTok"/>
        </w:rPr>
        <w:t>(UsageTons ~</w:t>
      </w:r>
      <w:r>
        <w:rPr>
          <w:rStyle w:val="StringTok"/>
        </w:rPr>
        <w:t xml:space="preserve"> </w:t>
      </w:r>
      <w:r>
        <w:rPr>
          <w:rStyle w:val="NormalTok"/>
        </w:rPr>
        <w:t xml:space="preserve">Month, </w:t>
      </w:r>
      <w:r>
        <w:rPr>
          <w:rStyle w:val="DataTypeTok"/>
        </w:rPr>
        <w:t>data =</w:t>
      </w:r>
      <w:r>
        <w:rPr>
          <w:rStyle w:val="NormalTok"/>
        </w:rPr>
        <w:t xml:space="preserve"> shipping_data)</w:t>
      </w:r>
    </w:p>
    <w:tbl>
      <w:tblPr>
        <w:tblW w:w="4305" w:type="pct"/>
        <w:tblLook w:val="07E0" w:firstRow="1" w:lastRow="1" w:firstColumn="1" w:lastColumn="1" w:noHBand="1" w:noVBand="1"/>
      </w:tblPr>
      <w:tblGrid>
        <w:gridCol w:w="1997"/>
        <w:gridCol w:w="1557"/>
        <w:gridCol w:w="1687"/>
        <w:gridCol w:w="1254"/>
        <w:gridCol w:w="1750"/>
      </w:tblGrid>
      <w:tr w:rsidR="005D7184" w14:paraId="462EECF3" w14:textId="77777777">
        <w:tc>
          <w:tcPr>
            <w:tcW w:w="0" w:type="auto"/>
            <w:tcBorders>
              <w:bottom w:val="single" w:sz="0" w:space="0" w:color="auto"/>
            </w:tcBorders>
            <w:vAlign w:val="bottom"/>
          </w:tcPr>
          <w:p w14:paraId="7844C550" w14:textId="77777777" w:rsidR="005D7184" w:rsidRDefault="00002751">
            <w:pPr>
              <w:pStyle w:val="Compact"/>
              <w:jc w:val="center"/>
            </w:pPr>
            <w:r>
              <w:t> </w:t>
            </w:r>
          </w:p>
        </w:tc>
        <w:tc>
          <w:tcPr>
            <w:tcW w:w="0" w:type="auto"/>
            <w:tcBorders>
              <w:bottom w:val="single" w:sz="0" w:space="0" w:color="auto"/>
            </w:tcBorders>
            <w:vAlign w:val="bottom"/>
          </w:tcPr>
          <w:p w14:paraId="01527FF5" w14:textId="77777777" w:rsidR="005D7184" w:rsidRDefault="00002751">
            <w:pPr>
              <w:pStyle w:val="Compact"/>
              <w:jc w:val="center"/>
            </w:pPr>
            <w:r>
              <w:t>Estimate</w:t>
            </w:r>
          </w:p>
        </w:tc>
        <w:tc>
          <w:tcPr>
            <w:tcW w:w="0" w:type="auto"/>
            <w:tcBorders>
              <w:bottom w:val="single" w:sz="0" w:space="0" w:color="auto"/>
            </w:tcBorders>
            <w:vAlign w:val="bottom"/>
          </w:tcPr>
          <w:p w14:paraId="55039113" w14:textId="77777777" w:rsidR="005D7184" w:rsidRDefault="00002751">
            <w:pPr>
              <w:pStyle w:val="Compact"/>
              <w:jc w:val="center"/>
            </w:pPr>
            <w:r>
              <w:t>Std. Error</w:t>
            </w:r>
          </w:p>
        </w:tc>
        <w:tc>
          <w:tcPr>
            <w:tcW w:w="0" w:type="auto"/>
            <w:tcBorders>
              <w:bottom w:val="single" w:sz="0" w:space="0" w:color="auto"/>
            </w:tcBorders>
            <w:vAlign w:val="bottom"/>
          </w:tcPr>
          <w:p w14:paraId="04E17327" w14:textId="77777777" w:rsidR="005D7184" w:rsidRDefault="00002751">
            <w:pPr>
              <w:pStyle w:val="Compact"/>
              <w:jc w:val="center"/>
            </w:pPr>
            <w:r>
              <w:t>t value</w:t>
            </w:r>
          </w:p>
        </w:tc>
        <w:tc>
          <w:tcPr>
            <w:tcW w:w="0" w:type="auto"/>
            <w:tcBorders>
              <w:bottom w:val="single" w:sz="0" w:space="0" w:color="auto"/>
            </w:tcBorders>
            <w:vAlign w:val="bottom"/>
          </w:tcPr>
          <w:p w14:paraId="580B57AA" w14:textId="77777777" w:rsidR="005D7184" w:rsidRDefault="00002751">
            <w:pPr>
              <w:pStyle w:val="Compact"/>
              <w:jc w:val="center"/>
            </w:pPr>
            <w:r>
              <w:t>Pr(&gt;|t|)</w:t>
            </w:r>
          </w:p>
        </w:tc>
      </w:tr>
      <w:tr w:rsidR="005D7184" w14:paraId="75FC01A8" w14:textId="77777777">
        <w:tc>
          <w:tcPr>
            <w:tcW w:w="0" w:type="auto"/>
          </w:tcPr>
          <w:p w14:paraId="1144F81A" w14:textId="77777777" w:rsidR="005D7184" w:rsidRDefault="00002751">
            <w:pPr>
              <w:pStyle w:val="Compact"/>
              <w:jc w:val="center"/>
            </w:pPr>
            <w:r>
              <w:rPr>
                <w:b/>
              </w:rPr>
              <w:t>Month</w:t>
            </w:r>
          </w:p>
        </w:tc>
        <w:tc>
          <w:tcPr>
            <w:tcW w:w="0" w:type="auto"/>
          </w:tcPr>
          <w:p w14:paraId="1DEEBE69" w14:textId="77777777" w:rsidR="005D7184" w:rsidRDefault="00002751">
            <w:pPr>
              <w:pStyle w:val="Compact"/>
              <w:jc w:val="center"/>
            </w:pPr>
            <w:r>
              <w:t>0.7594</w:t>
            </w:r>
          </w:p>
        </w:tc>
        <w:tc>
          <w:tcPr>
            <w:tcW w:w="0" w:type="auto"/>
          </w:tcPr>
          <w:p w14:paraId="6B0B8820" w14:textId="77777777" w:rsidR="005D7184" w:rsidRDefault="00002751">
            <w:pPr>
              <w:pStyle w:val="Compact"/>
              <w:jc w:val="center"/>
            </w:pPr>
            <w:r>
              <w:t>0.1969</w:t>
            </w:r>
          </w:p>
        </w:tc>
        <w:tc>
          <w:tcPr>
            <w:tcW w:w="0" w:type="auto"/>
          </w:tcPr>
          <w:p w14:paraId="3472267E" w14:textId="77777777" w:rsidR="005D7184" w:rsidRDefault="00002751">
            <w:pPr>
              <w:pStyle w:val="Compact"/>
              <w:jc w:val="center"/>
            </w:pPr>
            <w:r>
              <w:t>3.856</w:t>
            </w:r>
          </w:p>
        </w:tc>
        <w:tc>
          <w:tcPr>
            <w:tcW w:w="0" w:type="auto"/>
          </w:tcPr>
          <w:p w14:paraId="1A3B74C9" w14:textId="77777777" w:rsidR="005D7184" w:rsidRDefault="00002751">
            <w:pPr>
              <w:pStyle w:val="Compact"/>
              <w:jc w:val="center"/>
            </w:pPr>
            <w:r>
              <w:t>0.001158</w:t>
            </w:r>
          </w:p>
        </w:tc>
      </w:tr>
      <w:tr w:rsidR="005D7184" w14:paraId="5764F908" w14:textId="77777777">
        <w:tc>
          <w:tcPr>
            <w:tcW w:w="0" w:type="auto"/>
          </w:tcPr>
          <w:p w14:paraId="5FD8848A" w14:textId="77777777" w:rsidR="005D7184" w:rsidRDefault="00002751">
            <w:pPr>
              <w:pStyle w:val="Compact"/>
              <w:jc w:val="center"/>
            </w:pPr>
            <w:r>
              <w:rPr>
                <w:b/>
              </w:rPr>
              <w:t>(Intercept)</w:t>
            </w:r>
          </w:p>
        </w:tc>
        <w:tc>
          <w:tcPr>
            <w:tcW w:w="0" w:type="auto"/>
          </w:tcPr>
          <w:p w14:paraId="10617B60" w14:textId="77777777" w:rsidR="005D7184" w:rsidRDefault="00002751">
            <w:pPr>
              <w:pStyle w:val="Compact"/>
              <w:jc w:val="center"/>
            </w:pPr>
            <w:r>
              <w:t>15.13</w:t>
            </w:r>
          </w:p>
        </w:tc>
        <w:tc>
          <w:tcPr>
            <w:tcW w:w="0" w:type="auto"/>
          </w:tcPr>
          <w:p w14:paraId="06C6D22B" w14:textId="77777777" w:rsidR="005D7184" w:rsidRDefault="00002751">
            <w:pPr>
              <w:pStyle w:val="Compact"/>
              <w:jc w:val="center"/>
            </w:pPr>
            <w:r>
              <w:t>2.359</w:t>
            </w:r>
          </w:p>
        </w:tc>
        <w:tc>
          <w:tcPr>
            <w:tcW w:w="0" w:type="auto"/>
          </w:tcPr>
          <w:p w14:paraId="14796941" w14:textId="77777777" w:rsidR="005D7184" w:rsidRDefault="00002751">
            <w:pPr>
              <w:pStyle w:val="Compact"/>
              <w:jc w:val="center"/>
            </w:pPr>
            <w:r>
              <w:t>6.411</w:t>
            </w:r>
          </w:p>
        </w:tc>
        <w:tc>
          <w:tcPr>
            <w:tcW w:w="0" w:type="auto"/>
          </w:tcPr>
          <w:p w14:paraId="10C7ADD8" w14:textId="77777777" w:rsidR="005D7184" w:rsidRDefault="00002751">
            <w:pPr>
              <w:pStyle w:val="Compact"/>
              <w:jc w:val="center"/>
            </w:pPr>
            <w:r>
              <w:t>4.907e-06</w:t>
            </w:r>
          </w:p>
        </w:tc>
      </w:tr>
    </w:tbl>
    <w:p w14:paraId="57B27F46" w14:textId="77777777" w:rsidR="005D7184" w:rsidRDefault="00002751">
      <w:pPr>
        <w:pStyle w:val="TableCaption"/>
      </w:pPr>
      <w:r>
        <w:t>Fitting linear model: UsageTons ~ Month</w:t>
      </w:r>
    </w:p>
    <w:tbl>
      <w:tblPr>
        <w:tblW w:w="4236" w:type="pct"/>
        <w:tblLook w:val="07E0" w:firstRow="1" w:lastRow="1" w:firstColumn="1" w:lastColumn="1" w:noHBand="1" w:noVBand="1"/>
        <w:tblCaption w:val="Fitting linear model: UsageTons ~ Month"/>
      </w:tblPr>
      <w:tblGrid>
        <w:gridCol w:w="2093"/>
        <w:gridCol w:w="2858"/>
        <w:gridCol w:w="1235"/>
        <w:gridCol w:w="1927"/>
      </w:tblGrid>
      <w:tr w:rsidR="005D7184" w14:paraId="7E89B710" w14:textId="77777777">
        <w:tc>
          <w:tcPr>
            <w:tcW w:w="0" w:type="auto"/>
            <w:tcBorders>
              <w:bottom w:val="single" w:sz="0" w:space="0" w:color="auto"/>
            </w:tcBorders>
            <w:vAlign w:val="bottom"/>
          </w:tcPr>
          <w:p w14:paraId="75C97253" w14:textId="77777777" w:rsidR="005D7184" w:rsidRDefault="00002751">
            <w:pPr>
              <w:pStyle w:val="Compact"/>
              <w:jc w:val="center"/>
            </w:pPr>
            <w:r>
              <w:t>Observations</w:t>
            </w:r>
          </w:p>
        </w:tc>
        <w:tc>
          <w:tcPr>
            <w:tcW w:w="0" w:type="auto"/>
            <w:tcBorders>
              <w:bottom w:val="single" w:sz="0" w:space="0" w:color="auto"/>
            </w:tcBorders>
            <w:vAlign w:val="bottom"/>
          </w:tcPr>
          <w:p w14:paraId="4C33C872" w14:textId="77777777" w:rsidR="005D7184" w:rsidRDefault="00002751">
            <w:pPr>
              <w:pStyle w:val="Compact"/>
              <w:jc w:val="center"/>
            </w:pPr>
            <w:r>
              <w:t>Residual Std. Error</w:t>
            </w:r>
          </w:p>
        </w:tc>
        <w:tc>
          <w:tcPr>
            <w:tcW w:w="0" w:type="auto"/>
            <w:tcBorders>
              <w:bottom w:val="single" w:sz="0" w:space="0" w:color="auto"/>
            </w:tcBorders>
            <w:vAlign w:val="bottom"/>
          </w:tcPr>
          <w:p w14:paraId="799DA5A3" w14:textId="77777777" w:rsidR="005D7184" w:rsidRDefault="00002751">
            <w:pPr>
              <w:pStyle w:val="Compact"/>
              <w:jc w:val="center"/>
            </w:pPr>
            <m:oMathPara>
              <m:oMath>
                <m:sSup>
                  <m:sSupPr>
                    <m:ctrlPr>
                      <w:rPr>
                        <w:rFonts w:ascii="Cambria Math" w:hAnsi="Cambria Math"/>
                      </w:rPr>
                    </m:ctrlPr>
                  </m:sSupPr>
                  <m:e>
                    <m:r>
                      <w:rPr>
                        <w:rFonts w:ascii="Cambria Math" w:hAnsi="Cambria Math"/>
                      </w:rPr>
                      <m:t>R</m:t>
                    </m:r>
                  </m:e>
                  <m:sup>
                    <m:r>
                      <w:rPr>
                        <w:rFonts w:ascii="Cambria Math" w:hAnsi="Cambria Math"/>
                      </w:rPr>
                      <m:t>2</m:t>
                    </m:r>
                  </m:sup>
                </m:sSup>
              </m:oMath>
            </m:oMathPara>
          </w:p>
        </w:tc>
        <w:tc>
          <w:tcPr>
            <w:tcW w:w="0" w:type="auto"/>
            <w:tcBorders>
              <w:bottom w:val="single" w:sz="0" w:space="0" w:color="auto"/>
            </w:tcBorders>
            <w:vAlign w:val="bottom"/>
          </w:tcPr>
          <w:p w14:paraId="2FE85175" w14:textId="77777777" w:rsidR="005D7184" w:rsidRDefault="00002751">
            <w:pPr>
              <w:pStyle w:val="Compact"/>
              <w:jc w:val="center"/>
            </w:pPr>
            <w:r>
              <w:t xml:space="preserve">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p>
        </w:tc>
      </w:tr>
      <w:tr w:rsidR="005D7184" w14:paraId="62317C31" w14:textId="77777777">
        <w:tc>
          <w:tcPr>
            <w:tcW w:w="0" w:type="auto"/>
          </w:tcPr>
          <w:p w14:paraId="0440DE8C" w14:textId="77777777" w:rsidR="005D7184" w:rsidRDefault="00002751">
            <w:pPr>
              <w:pStyle w:val="Compact"/>
              <w:jc w:val="center"/>
            </w:pPr>
            <w:r>
              <w:t>20</w:t>
            </w:r>
          </w:p>
        </w:tc>
        <w:tc>
          <w:tcPr>
            <w:tcW w:w="0" w:type="auto"/>
          </w:tcPr>
          <w:p w14:paraId="47A64C8B" w14:textId="77777777" w:rsidR="005D7184" w:rsidRDefault="00002751">
            <w:pPr>
              <w:pStyle w:val="Compact"/>
              <w:jc w:val="center"/>
            </w:pPr>
            <w:r>
              <w:t>5.079</w:t>
            </w:r>
          </w:p>
        </w:tc>
        <w:tc>
          <w:tcPr>
            <w:tcW w:w="0" w:type="auto"/>
          </w:tcPr>
          <w:p w14:paraId="51D3465D" w14:textId="77777777" w:rsidR="005D7184" w:rsidRDefault="00002751">
            <w:pPr>
              <w:pStyle w:val="Compact"/>
              <w:jc w:val="center"/>
            </w:pPr>
            <w:r>
              <w:t>0.4523</w:t>
            </w:r>
          </w:p>
        </w:tc>
        <w:tc>
          <w:tcPr>
            <w:tcW w:w="0" w:type="auto"/>
          </w:tcPr>
          <w:p w14:paraId="313F3DC5" w14:textId="77777777" w:rsidR="005D7184" w:rsidRDefault="00002751">
            <w:pPr>
              <w:pStyle w:val="Compact"/>
              <w:jc w:val="center"/>
            </w:pPr>
            <w:r>
              <w:t>0.4219</w:t>
            </w:r>
          </w:p>
        </w:tc>
      </w:tr>
    </w:tbl>
    <w:p w14:paraId="1F764489" w14:textId="77777777" w:rsidR="005D7184" w:rsidRDefault="00002751">
      <w:pPr>
        <w:pStyle w:val="TableCaption"/>
      </w:pPr>
      <w:r>
        <w:t>Analysis of Variance Table</w:t>
      </w:r>
    </w:p>
    <w:tbl>
      <w:tblPr>
        <w:tblW w:w="4166" w:type="pct"/>
        <w:tblLook w:val="07E0" w:firstRow="1" w:lastRow="1" w:firstColumn="1" w:lastColumn="1" w:noHBand="1" w:noVBand="1"/>
        <w:tblCaption w:val="Analysis of Variance Table"/>
      </w:tblPr>
      <w:tblGrid>
        <w:gridCol w:w="1719"/>
        <w:gridCol w:w="644"/>
        <w:gridCol w:w="1298"/>
        <w:gridCol w:w="1449"/>
        <w:gridCol w:w="1271"/>
        <w:gridCol w:w="1598"/>
      </w:tblGrid>
      <w:tr w:rsidR="005D7184" w14:paraId="7D0438F8" w14:textId="77777777">
        <w:tc>
          <w:tcPr>
            <w:tcW w:w="0" w:type="auto"/>
            <w:tcBorders>
              <w:bottom w:val="single" w:sz="0" w:space="0" w:color="auto"/>
            </w:tcBorders>
            <w:vAlign w:val="bottom"/>
          </w:tcPr>
          <w:p w14:paraId="1730025B" w14:textId="77777777" w:rsidR="005D7184" w:rsidRDefault="00002751">
            <w:pPr>
              <w:pStyle w:val="Compact"/>
              <w:jc w:val="center"/>
            </w:pPr>
            <w:r>
              <w:t> </w:t>
            </w:r>
          </w:p>
        </w:tc>
        <w:tc>
          <w:tcPr>
            <w:tcW w:w="0" w:type="auto"/>
            <w:tcBorders>
              <w:bottom w:val="single" w:sz="0" w:space="0" w:color="auto"/>
            </w:tcBorders>
            <w:vAlign w:val="bottom"/>
          </w:tcPr>
          <w:p w14:paraId="27D71495" w14:textId="77777777" w:rsidR="005D7184" w:rsidRDefault="00002751">
            <w:pPr>
              <w:pStyle w:val="Compact"/>
              <w:jc w:val="center"/>
            </w:pPr>
            <w:r>
              <w:t>Df</w:t>
            </w:r>
          </w:p>
        </w:tc>
        <w:tc>
          <w:tcPr>
            <w:tcW w:w="0" w:type="auto"/>
            <w:tcBorders>
              <w:bottom w:val="single" w:sz="0" w:space="0" w:color="auto"/>
            </w:tcBorders>
            <w:vAlign w:val="bottom"/>
          </w:tcPr>
          <w:p w14:paraId="013D6276" w14:textId="77777777" w:rsidR="005D7184" w:rsidRDefault="00002751">
            <w:pPr>
              <w:pStyle w:val="Compact"/>
              <w:jc w:val="center"/>
            </w:pPr>
            <w:r>
              <w:t>Sum Sq</w:t>
            </w:r>
          </w:p>
        </w:tc>
        <w:tc>
          <w:tcPr>
            <w:tcW w:w="0" w:type="auto"/>
            <w:tcBorders>
              <w:bottom w:val="single" w:sz="0" w:space="0" w:color="auto"/>
            </w:tcBorders>
            <w:vAlign w:val="bottom"/>
          </w:tcPr>
          <w:p w14:paraId="2AF7038A" w14:textId="77777777" w:rsidR="005D7184" w:rsidRDefault="00002751">
            <w:pPr>
              <w:pStyle w:val="Compact"/>
              <w:jc w:val="center"/>
            </w:pPr>
            <w:r>
              <w:t>Mean Sq</w:t>
            </w:r>
          </w:p>
        </w:tc>
        <w:tc>
          <w:tcPr>
            <w:tcW w:w="0" w:type="auto"/>
            <w:tcBorders>
              <w:bottom w:val="single" w:sz="0" w:space="0" w:color="auto"/>
            </w:tcBorders>
            <w:vAlign w:val="bottom"/>
          </w:tcPr>
          <w:p w14:paraId="614F813A" w14:textId="77777777" w:rsidR="005D7184" w:rsidRDefault="00002751">
            <w:pPr>
              <w:pStyle w:val="Compact"/>
              <w:jc w:val="center"/>
            </w:pPr>
            <w:r>
              <w:t>F value</w:t>
            </w:r>
          </w:p>
        </w:tc>
        <w:tc>
          <w:tcPr>
            <w:tcW w:w="0" w:type="auto"/>
            <w:tcBorders>
              <w:bottom w:val="single" w:sz="0" w:space="0" w:color="auto"/>
            </w:tcBorders>
            <w:vAlign w:val="bottom"/>
          </w:tcPr>
          <w:p w14:paraId="421D66F9" w14:textId="77777777" w:rsidR="005D7184" w:rsidRDefault="00002751">
            <w:pPr>
              <w:pStyle w:val="Compact"/>
              <w:jc w:val="center"/>
            </w:pPr>
            <w:r>
              <w:t>Pr(&gt;F)</w:t>
            </w:r>
          </w:p>
        </w:tc>
      </w:tr>
      <w:tr w:rsidR="005D7184" w14:paraId="2D343743" w14:textId="77777777">
        <w:tc>
          <w:tcPr>
            <w:tcW w:w="0" w:type="auto"/>
          </w:tcPr>
          <w:p w14:paraId="260A6C1F" w14:textId="77777777" w:rsidR="005D7184" w:rsidRDefault="00002751">
            <w:pPr>
              <w:pStyle w:val="Compact"/>
              <w:jc w:val="center"/>
            </w:pPr>
            <w:r>
              <w:rPr>
                <w:b/>
              </w:rPr>
              <w:t>Month</w:t>
            </w:r>
          </w:p>
        </w:tc>
        <w:tc>
          <w:tcPr>
            <w:tcW w:w="0" w:type="auto"/>
          </w:tcPr>
          <w:p w14:paraId="78E295A2" w14:textId="77777777" w:rsidR="005D7184" w:rsidRDefault="00002751">
            <w:pPr>
              <w:pStyle w:val="Compact"/>
              <w:jc w:val="center"/>
            </w:pPr>
            <w:r>
              <w:t>1</w:t>
            </w:r>
          </w:p>
        </w:tc>
        <w:tc>
          <w:tcPr>
            <w:tcW w:w="0" w:type="auto"/>
          </w:tcPr>
          <w:p w14:paraId="279366C8" w14:textId="77777777" w:rsidR="005D7184" w:rsidRDefault="00002751">
            <w:pPr>
              <w:pStyle w:val="Compact"/>
              <w:jc w:val="center"/>
            </w:pPr>
            <w:r>
              <w:t>383.5</w:t>
            </w:r>
          </w:p>
        </w:tc>
        <w:tc>
          <w:tcPr>
            <w:tcW w:w="0" w:type="auto"/>
          </w:tcPr>
          <w:p w14:paraId="5CDAD51B" w14:textId="77777777" w:rsidR="005D7184" w:rsidRDefault="00002751">
            <w:pPr>
              <w:pStyle w:val="Compact"/>
              <w:jc w:val="center"/>
            </w:pPr>
            <w:r>
              <w:t>383.5</w:t>
            </w:r>
          </w:p>
        </w:tc>
        <w:tc>
          <w:tcPr>
            <w:tcW w:w="0" w:type="auto"/>
          </w:tcPr>
          <w:p w14:paraId="522E4D77" w14:textId="77777777" w:rsidR="005D7184" w:rsidRDefault="00002751">
            <w:pPr>
              <w:pStyle w:val="Compact"/>
              <w:jc w:val="center"/>
            </w:pPr>
            <w:r>
              <w:t>14.87</w:t>
            </w:r>
          </w:p>
        </w:tc>
        <w:tc>
          <w:tcPr>
            <w:tcW w:w="0" w:type="auto"/>
          </w:tcPr>
          <w:p w14:paraId="555EB435" w14:textId="77777777" w:rsidR="005D7184" w:rsidRDefault="00002751">
            <w:pPr>
              <w:pStyle w:val="Compact"/>
              <w:jc w:val="center"/>
            </w:pPr>
            <w:r>
              <w:t>0.001158</w:t>
            </w:r>
          </w:p>
        </w:tc>
      </w:tr>
      <w:tr w:rsidR="005D7184" w14:paraId="036D1326" w14:textId="77777777">
        <w:tc>
          <w:tcPr>
            <w:tcW w:w="0" w:type="auto"/>
          </w:tcPr>
          <w:p w14:paraId="4738CF4B" w14:textId="77777777" w:rsidR="005D7184" w:rsidRDefault="00002751">
            <w:pPr>
              <w:pStyle w:val="Compact"/>
              <w:jc w:val="center"/>
            </w:pPr>
            <w:r>
              <w:rPr>
                <w:b/>
              </w:rPr>
              <w:t>Residuals</w:t>
            </w:r>
          </w:p>
        </w:tc>
        <w:tc>
          <w:tcPr>
            <w:tcW w:w="0" w:type="auto"/>
          </w:tcPr>
          <w:p w14:paraId="697554CC" w14:textId="77777777" w:rsidR="005D7184" w:rsidRDefault="00002751">
            <w:pPr>
              <w:pStyle w:val="Compact"/>
              <w:jc w:val="center"/>
            </w:pPr>
            <w:r>
              <w:t>18</w:t>
            </w:r>
          </w:p>
        </w:tc>
        <w:tc>
          <w:tcPr>
            <w:tcW w:w="0" w:type="auto"/>
          </w:tcPr>
          <w:p w14:paraId="55430D2B" w14:textId="77777777" w:rsidR="005D7184" w:rsidRDefault="00002751">
            <w:pPr>
              <w:pStyle w:val="Compact"/>
              <w:jc w:val="center"/>
            </w:pPr>
            <w:r>
              <w:t>464.3</w:t>
            </w:r>
          </w:p>
        </w:tc>
        <w:tc>
          <w:tcPr>
            <w:tcW w:w="0" w:type="auto"/>
          </w:tcPr>
          <w:p w14:paraId="085D1C84" w14:textId="77777777" w:rsidR="005D7184" w:rsidRDefault="00002751">
            <w:pPr>
              <w:pStyle w:val="Compact"/>
              <w:jc w:val="center"/>
            </w:pPr>
            <w:r>
              <w:t>25.79</w:t>
            </w:r>
          </w:p>
        </w:tc>
        <w:tc>
          <w:tcPr>
            <w:tcW w:w="0" w:type="auto"/>
          </w:tcPr>
          <w:p w14:paraId="771BAB06" w14:textId="77777777" w:rsidR="005D7184" w:rsidRDefault="00002751">
            <w:pPr>
              <w:pStyle w:val="Compact"/>
              <w:jc w:val="center"/>
            </w:pPr>
            <w:r>
              <w:t>NA</w:t>
            </w:r>
          </w:p>
        </w:tc>
        <w:tc>
          <w:tcPr>
            <w:tcW w:w="0" w:type="auto"/>
          </w:tcPr>
          <w:p w14:paraId="7B7CF26C" w14:textId="77777777" w:rsidR="005D7184" w:rsidRDefault="00002751">
            <w:pPr>
              <w:pStyle w:val="Compact"/>
              <w:jc w:val="center"/>
            </w:pPr>
            <w:r>
              <w:t>NA</w:t>
            </w:r>
          </w:p>
        </w:tc>
      </w:tr>
    </w:tbl>
    <w:p w14:paraId="0A843A4D" w14:textId="77777777" w:rsidR="005D7184" w:rsidRDefault="00002751">
      <w:pPr>
        <w:pStyle w:val="BodyText"/>
      </w:pPr>
      <w:r>
        <w:lastRenderedPageBreak/>
        <w:t>While the linear model fits the data fairly well, the oscillation identified by the spline visualization suggests that we should apply a model that better fits the seasonal variation in the data.</w:t>
      </w:r>
    </w:p>
    <w:p w14:paraId="0DBD56DF" w14:textId="77777777" w:rsidR="005D7184" w:rsidRDefault="00002751">
      <w:pPr>
        <w:pStyle w:val="Heading3"/>
      </w:pPr>
      <w:bookmarkStart w:id="14" w:name="sinusoidal-regression-of-shipping-data"/>
      <w:bookmarkEnd w:id="14"/>
      <w:r>
        <w:t>1.3.3: Sinusoidal regression of shipping data</w:t>
      </w:r>
    </w:p>
    <w:p w14:paraId="33BA53A6" w14:textId="77777777" w:rsidR="005D7184" w:rsidRDefault="00002751">
      <w:pPr>
        <w:pStyle w:val="FirstParagraph"/>
      </w:pPr>
      <w:r>
        <w:t xml:space="preserve">R treats sinusoidal regression models as part of the larger family of nonlinear least-squares (NLS) regression models. This means that we can fit a sinusoidal model using the same </w:t>
      </w:r>
      <w:r>
        <w:rPr>
          <w:rStyle w:val="VerbatimChar"/>
        </w:rPr>
        <w:t>nls()</w:t>
      </w:r>
      <w:r>
        <w:t xml:space="preserve"> function and syntax as we applied earlier for the exponential decay mo</w:t>
      </w:r>
      <w:r>
        <w:t>del. The functional form for the sinusoidal model we use here can be written as:</w:t>
      </w:r>
    </w:p>
    <w:p w14:paraId="0E27C859" w14:textId="77777777" w:rsidR="005D7184" w:rsidRDefault="00002751">
      <w:pPr>
        <w:pStyle w:val="BodyText"/>
      </w:pPr>
      <m:oMathPara>
        <m:oMathParaPr>
          <m:jc m:val="center"/>
        </m:oMathParaPr>
        <m:oMath>
          <m:r>
            <w:rPr>
              <w:rFonts w:ascii="Cambria Math" w:hAnsi="Cambria Math"/>
            </w:rPr>
            <m:t>Usage</m:t>
          </m:r>
          <m:r>
            <w:rPr>
              <w:rFonts w:ascii="Cambria Math" w:hAnsi="Cambria Math"/>
            </w:rPr>
            <m:t>=</m:t>
          </m:r>
          <m:r>
            <w:rPr>
              <w:rFonts w:ascii="Cambria Math" w:hAnsi="Cambria Math"/>
            </w:rPr>
            <m:t>a</m:t>
          </m:r>
          <m:r>
            <w:rPr>
              <w:rFonts w:ascii="Cambria Math" w:hAnsi="Cambria Math"/>
            </w:rPr>
            <m:t>*</m:t>
          </m:r>
          <m:r>
            <w:rPr>
              <w:rFonts w:ascii="Cambria Math" w:hAnsi="Cambria Math"/>
            </w:rPr>
            <m:t>sin</m:t>
          </m:r>
          <m:r>
            <w:rPr>
              <w:rFonts w:ascii="Cambria Math" w:hAnsi="Cambria Math"/>
            </w:rPr>
            <m:t>(</m:t>
          </m:r>
          <m:r>
            <w:rPr>
              <w:rFonts w:ascii="Cambria Math" w:hAnsi="Cambria Math"/>
            </w:rPr>
            <m:t>b</m:t>
          </m:r>
          <m:r>
            <w:rPr>
              <w:rFonts w:ascii="Cambria Math" w:hAnsi="Cambria Math"/>
            </w:rPr>
            <m:t>*</m:t>
          </m:r>
          <m:r>
            <w:rPr>
              <w:rFonts w:ascii="Cambria Math" w:hAnsi="Cambria Math"/>
            </w:rPr>
            <m:t>time</m:t>
          </m:r>
          <m:r>
            <w:rPr>
              <w:rFonts w:ascii="Cambria Math" w:hAnsi="Cambria Math"/>
            </w:rPr>
            <m:t>+</m:t>
          </m:r>
          <m:r>
            <w:rPr>
              <w:rFonts w:ascii="Cambria Math" w:hAnsi="Cambria Math"/>
            </w:rPr>
            <m:t>c</m:t>
          </m:r>
          <m:r>
            <w:rPr>
              <w:rFonts w:ascii="Cambria Math" w:hAnsi="Cambria Math"/>
            </w:rPr>
            <m:t>)+</m:t>
          </m:r>
          <m:r>
            <w:rPr>
              <w:rFonts w:ascii="Cambria Math" w:hAnsi="Cambria Math"/>
            </w:rPr>
            <m:t>d</m:t>
          </m:r>
          <m:r>
            <w:rPr>
              <w:rFonts w:ascii="Cambria Math" w:hAnsi="Cambria Math"/>
            </w:rPr>
            <m:t>*</m:t>
          </m:r>
          <m:r>
            <w:rPr>
              <w:rFonts w:ascii="Cambria Math" w:hAnsi="Cambria Math"/>
            </w:rPr>
            <m:t>time</m:t>
          </m:r>
          <m:r>
            <w:rPr>
              <w:rFonts w:ascii="Cambria Math" w:hAnsi="Cambria Math"/>
            </w:rPr>
            <m:t>+</m:t>
          </m:r>
          <m:r>
            <w:rPr>
              <w:rFonts w:ascii="Cambria Math" w:hAnsi="Cambria Math"/>
            </w:rPr>
            <m:t>e</m:t>
          </m:r>
        </m:oMath>
      </m:oMathPara>
    </w:p>
    <w:p w14:paraId="273DA4EC" w14:textId="77777777" w:rsidR="005D7184" w:rsidRDefault="00002751">
      <w:pPr>
        <w:pStyle w:val="FirstParagraph"/>
      </w:pPr>
      <w:r>
        <w:t>This function can be expanded out trigonometrically as:</w:t>
      </w:r>
    </w:p>
    <w:p w14:paraId="02ECBA1F" w14:textId="77777777" w:rsidR="005D7184" w:rsidRDefault="00002751">
      <w:pPr>
        <w:pStyle w:val="BodyText"/>
      </w:pPr>
      <m:oMathPara>
        <m:oMathParaPr>
          <m:jc m:val="center"/>
        </m:oMathParaPr>
        <m:oMath>
          <m:r>
            <w:rPr>
              <w:rFonts w:ascii="Cambria Math" w:hAnsi="Cambria Math"/>
            </w:rPr>
            <m:t>Usage</m:t>
          </m:r>
          <m:r>
            <w:rPr>
              <w:rFonts w:ascii="Cambria Math" w:hAnsi="Cambria Math"/>
            </w:rPr>
            <m:t>=</m:t>
          </m:r>
          <m:r>
            <w:rPr>
              <w:rFonts w:ascii="Cambria Math" w:hAnsi="Cambria Math"/>
            </w:rPr>
            <m:t>a</m:t>
          </m:r>
          <m:r>
            <w:rPr>
              <w:rFonts w:ascii="Cambria Math" w:hAnsi="Cambria Math"/>
            </w:rPr>
            <m:t>*</m:t>
          </m:r>
          <m:r>
            <w:rPr>
              <w:rFonts w:ascii="Cambria Math" w:hAnsi="Cambria Math"/>
            </w:rPr>
            <m:t>time</m:t>
          </m:r>
          <m:r>
            <w:rPr>
              <w:rFonts w:ascii="Cambria Math" w:hAnsi="Cambria Math"/>
            </w:rPr>
            <m:t>+</m:t>
          </m:r>
          <m:r>
            <w:rPr>
              <w:rFonts w:ascii="Cambria Math" w:hAnsi="Cambria Math"/>
            </w:rPr>
            <m:t>b</m:t>
          </m:r>
          <m:r>
            <w:rPr>
              <w:rFonts w:ascii="Cambria Math" w:hAnsi="Cambria Math"/>
            </w:rPr>
            <m:t>*</m:t>
          </m:r>
          <m:r>
            <w:rPr>
              <w:rFonts w:ascii="Cambria Math" w:hAnsi="Cambria Math"/>
            </w:rPr>
            <m:t>sin</m:t>
          </m:r>
          <m:r>
            <w:rPr>
              <w:rFonts w:ascii="Cambria Math" w:hAnsi="Cambria Math"/>
            </w:rPr>
            <m:t>(</m:t>
          </m:r>
          <m:r>
            <w:rPr>
              <w:rFonts w:ascii="Cambria Math" w:hAnsi="Cambria Math"/>
            </w:rPr>
            <m:t>c</m:t>
          </m:r>
          <m:r>
            <w:rPr>
              <w:rFonts w:ascii="Cambria Math" w:hAnsi="Cambria Math"/>
            </w:rPr>
            <m:t>*</m:t>
          </m:r>
          <m:r>
            <w:rPr>
              <w:rFonts w:ascii="Cambria Math" w:hAnsi="Cambria Math"/>
            </w:rPr>
            <m:t>time</m:t>
          </m:r>
          <m:r>
            <w:rPr>
              <w:rFonts w:ascii="Cambria Math" w:hAnsi="Cambria Math"/>
            </w:rPr>
            <m:t>)+</m:t>
          </m:r>
          <m:r>
            <w:rPr>
              <w:rFonts w:ascii="Cambria Math" w:hAnsi="Cambria Math"/>
            </w:rPr>
            <m:t>d</m:t>
          </m:r>
          <m:r>
            <w:rPr>
              <w:rFonts w:ascii="Cambria Math" w:hAnsi="Cambria Math"/>
            </w:rPr>
            <m:t>*</m:t>
          </m:r>
          <m:r>
            <w:rPr>
              <w:rFonts w:ascii="Cambria Math" w:hAnsi="Cambria Math"/>
            </w:rPr>
            <m:t>cos</m:t>
          </m:r>
          <m:r>
            <w:rPr>
              <w:rFonts w:ascii="Cambria Math" w:hAnsi="Cambria Math"/>
            </w:rPr>
            <m:t>(</m:t>
          </m:r>
          <m:r>
            <w:rPr>
              <w:rFonts w:ascii="Cambria Math" w:hAnsi="Cambria Math"/>
            </w:rPr>
            <m:t>c</m:t>
          </m:r>
          <m:r>
            <w:rPr>
              <w:rFonts w:ascii="Cambria Math" w:hAnsi="Cambria Math"/>
            </w:rPr>
            <m:t>(</m:t>
          </m:r>
          <m:r>
            <w:rPr>
              <w:rFonts w:ascii="Cambria Math" w:hAnsi="Cambria Math"/>
            </w:rPr>
            <m:t>time</m:t>
          </m:r>
          <m:r>
            <w:rPr>
              <w:rFonts w:ascii="Cambria Math" w:hAnsi="Cambria Math"/>
            </w:rPr>
            <m:t>))+</m:t>
          </m:r>
          <m:r>
            <w:rPr>
              <w:rFonts w:ascii="Cambria Math" w:hAnsi="Cambria Math"/>
            </w:rPr>
            <m:t>e</m:t>
          </m:r>
        </m:oMath>
      </m:oMathPara>
    </w:p>
    <w:p w14:paraId="4EACD635" w14:textId="77777777" w:rsidR="005D7184" w:rsidRDefault="00002751">
      <w:pPr>
        <w:pStyle w:val="FirstParagraph"/>
      </w:pPr>
      <w:r>
        <w:t xml:space="preserve">This equation can be passed to </w:t>
      </w:r>
      <w:r>
        <w:rPr>
          <w:rStyle w:val="VerbatimChar"/>
        </w:rPr>
        <w:t>nls()</w:t>
      </w:r>
      <w:r>
        <w:t xml:space="preserve"> and </w:t>
      </w:r>
      <w:r>
        <w:rPr>
          <w:rStyle w:val="VerbatimChar"/>
        </w:rPr>
        <w:t>R</w:t>
      </w:r>
      <w:r>
        <w:t xml:space="preserve"> will computationally assess best-fit values for the </w:t>
      </w:r>
      <m:oMath>
        <m:r>
          <w:rPr>
            <w:rFonts w:ascii="Cambria Math" w:hAnsi="Cambria Math"/>
          </w:rPr>
          <m:t>a</m:t>
        </m:r>
        <m:r>
          <w:rPr>
            <w:rFonts w:ascii="Cambria Math" w:hAnsi="Cambria Math"/>
          </w:rPr>
          <m:t>,</m:t>
        </m:r>
        <m:r>
          <w:rPr>
            <w:rFonts w:ascii="Cambria Math" w:hAnsi="Cambria Math"/>
          </w:rPr>
          <m:t>b</m:t>
        </m:r>
        <m:r>
          <w:rPr>
            <w:rFonts w:ascii="Cambria Math" w:hAnsi="Cambria Math"/>
          </w:rPr>
          <m:t>,</m:t>
        </m:r>
        <m:r>
          <w:rPr>
            <w:rFonts w:ascii="Cambria Math" w:hAnsi="Cambria Math"/>
          </w:rPr>
          <m:t>c</m:t>
        </m:r>
        <m:r>
          <w:rPr>
            <w:rFonts w:ascii="Cambria Math" w:hAnsi="Cambria Math"/>
          </w:rPr>
          <m:t>,</m:t>
        </m:r>
        <m:r>
          <w:rPr>
            <w:rFonts w:ascii="Cambria Math" w:hAnsi="Cambria Math"/>
          </w:rPr>
          <m:t>d</m:t>
        </m:r>
        <m:r>
          <w:rPr>
            <w:rFonts w:ascii="Cambria Math" w:hAnsi="Cambria Math"/>
          </w:rPr>
          <m:t>,</m:t>
        </m:r>
      </m:oMath>
      <w:r>
        <w:t xml:space="preserve"> and </w:t>
      </w:r>
      <m:oMath>
        <m:r>
          <w:rPr>
            <w:rFonts w:ascii="Cambria Math" w:hAnsi="Cambria Math"/>
          </w:rPr>
          <m:t>e</m:t>
        </m:r>
      </m:oMath>
      <w:r>
        <w:t xml:space="preserve"> terms. It is worth stressing again the importance of selecting good starting values for this process, especially for a model like this </w:t>
      </w:r>
      <w:r>
        <w:t>one with many parameters to be simultaneously estimated. Here, we set starting values based on pre-analysis of the data. It is also important to note that because the underlying algorithms used to optimize these functions differ between Excel and R, the tw</w:t>
      </w:r>
      <w:r>
        <w:t xml:space="preserve">o methods produce models with different parameters but nearly identical predictive qualities.  The model can be specified in </w:t>
      </w:r>
      <w:r>
        <w:rPr>
          <w:rStyle w:val="VerbatimChar"/>
        </w:rPr>
        <w:t>R</w:t>
      </w:r>
      <w:r>
        <w:t xml:space="preserve"> as follows.</w:t>
      </w:r>
    </w:p>
    <w:p w14:paraId="57A289C5" w14:textId="77777777" w:rsidR="005D7184" w:rsidRDefault="00002751">
      <w:pPr>
        <w:pStyle w:val="SourceCode"/>
      </w:pPr>
      <w:r>
        <w:rPr>
          <w:rStyle w:val="NormalTok"/>
        </w:rPr>
        <w:t>## Generate model</w:t>
      </w:r>
      <w:r>
        <w:br/>
      </w:r>
      <w:r>
        <w:rPr>
          <w:rStyle w:val="NormalTok"/>
        </w:rPr>
        <w:t>shipping_model2 &lt;-</w:t>
      </w:r>
      <w:r>
        <w:rPr>
          <w:rStyle w:val="StringTok"/>
        </w:rPr>
        <w:t xml:space="preserve"> </w:t>
      </w:r>
      <w:r>
        <w:rPr>
          <w:rStyle w:val="KeywordTok"/>
        </w:rPr>
        <w:t>nls</w:t>
      </w:r>
      <w:r>
        <w:rPr>
          <w:rStyle w:val="NormalTok"/>
        </w:rPr>
        <w:t>(</w:t>
      </w:r>
      <w:r>
        <w:br/>
      </w:r>
      <w:r>
        <w:rPr>
          <w:rStyle w:val="NormalTok"/>
        </w:rPr>
        <w:t xml:space="preserve">  UsageTons ~</w:t>
      </w:r>
      <w:r>
        <w:rPr>
          <w:rStyle w:val="StringTok"/>
        </w:rPr>
        <w:t xml:space="preserve"> </w:t>
      </w:r>
      <w:r>
        <w:rPr>
          <w:rStyle w:val="NormalTok"/>
        </w:rPr>
        <w:t>a *</w:t>
      </w:r>
      <w:r>
        <w:rPr>
          <w:rStyle w:val="StringTok"/>
        </w:rPr>
        <w:t xml:space="preserve"> </w:t>
      </w:r>
      <w:r>
        <w:rPr>
          <w:rStyle w:val="NormalTok"/>
        </w:rPr>
        <w:t>Month +</w:t>
      </w:r>
      <w:r>
        <w:rPr>
          <w:rStyle w:val="StringTok"/>
        </w:rPr>
        <w:t xml:space="preserve"> </w:t>
      </w:r>
      <w:r>
        <w:rPr>
          <w:rStyle w:val="NormalTok"/>
        </w:rPr>
        <w:t>b*</w:t>
      </w:r>
      <w:r>
        <w:rPr>
          <w:rStyle w:val="KeywordTok"/>
        </w:rPr>
        <w:t>sin</w:t>
      </w:r>
      <w:r>
        <w:rPr>
          <w:rStyle w:val="NormalTok"/>
        </w:rPr>
        <w:t>(c*Month) +</w:t>
      </w:r>
      <w:r>
        <w:rPr>
          <w:rStyle w:val="StringTok"/>
        </w:rPr>
        <w:t xml:space="preserve"> </w:t>
      </w:r>
      <w:r>
        <w:rPr>
          <w:rStyle w:val="NormalTok"/>
        </w:rPr>
        <w:t>d*</w:t>
      </w:r>
      <w:r>
        <w:rPr>
          <w:rStyle w:val="KeywordTok"/>
        </w:rPr>
        <w:t>cos</w:t>
      </w:r>
      <w:r>
        <w:rPr>
          <w:rStyle w:val="NormalTok"/>
        </w:rPr>
        <w:t>(c*Month) +</w:t>
      </w:r>
      <w:r>
        <w:rPr>
          <w:rStyle w:val="StringTok"/>
        </w:rPr>
        <w:t xml:space="preserve"> </w:t>
      </w:r>
      <w:r>
        <w:rPr>
          <w:rStyle w:val="NormalTok"/>
        </w:rPr>
        <w:t>e</w:t>
      </w:r>
      <w:r>
        <w:br/>
      </w:r>
      <w:r>
        <w:rPr>
          <w:rStyle w:val="NormalTok"/>
        </w:rPr>
        <w:t xml:space="preserve">  , </w:t>
      </w:r>
      <w:r>
        <w:rPr>
          <w:rStyle w:val="DataTypeTok"/>
        </w:rPr>
        <w:t>data =</w:t>
      </w:r>
      <w:r>
        <w:rPr>
          <w:rStyle w:val="NormalTok"/>
        </w:rPr>
        <w:t xml:space="preserve"> sh</w:t>
      </w:r>
      <w:r>
        <w:rPr>
          <w:rStyle w:val="NormalTok"/>
        </w:rPr>
        <w:t>ipping_data</w:t>
      </w:r>
      <w:r>
        <w:br/>
      </w:r>
      <w:r>
        <w:rPr>
          <w:rStyle w:val="NormalTok"/>
        </w:rPr>
        <w:t xml:space="preserve">  , </w:t>
      </w:r>
      <w:r>
        <w:rPr>
          <w:rStyle w:val="DataTypeTok"/>
        </w:rPr>
        <w:t>start =</w:t>
      </w:r>
      <w:r>
        <w:rPr>
          <w:rStyle w:val="NormalTok"/>
        </w:rPr>
        <w:t xml:space="preserve"> </w:t>
      </w:r>
      <w:r>
        <w:rPr>
          <w:rStyle w:val="KeywordTok"/>
        </w:rPr>
        <w:t>c</w:t>
      </w:r>
      <w:r>
        <w:rPr>
          <w:rStyle w:val="NormalTok"/>
        </w:rPr>
        <w:t>(</w:t>
      </w:r>
      <w:r>
        <w:br/>
      </w:r>
      <w:r>
        <w:rPr>
          <w:rStyle w:val="NormalTok"/>
        </w:rPr>
        <w:t xml:space="preserve">    </w:t>
      </w:r>
      <w:r>
        <w:rPr>
          <w:rStyle w:val="DataTypeTok"/>
        </w:rPr>
        <w:t>a=</w:t>
      </w:r>
      <w:r>
        <w:rPr>
          <w:rStyle w:val="DecValTok"/>
        </w:rPr>
        <w:t>5</w:t>
      </w:r>
      <w:r>
        <w:br/>
      </w:r>
      <w:r>
        <w:rPr>
          <w:rStyle w:val="NormalTok"/>
        </w:rPr>
        <w:t xml:space="preserve">    , </w:t>
      </w:r>
      <w:r>
        <w:rPr>
          <w:rStyle w:val="DataTypeTok"/>
        </w:rPr>
        <w:t>b=</w:t>
      </w:r>
      <w:r>
        <w:rPr>
          <w:rStyle w:val="DecValTok"/>
        </w:rPr>
        <w:t>10</w:t>
      </w:r>
      <w:r>
        <w:br/>
      </w:r>
      <w:r>
        <w:rPr>
          <w:rStyle w:val="NormalTok"/>
        </w:rPr>
        <w:t xml:space="preserve">    , </w:t>
      </w:r>
      <w:r>
        <w:rPr>
          <w:rStyle w:val="DataTypeTok"/>
        </w:rPr>
        <w:t>c=</w:t>
      </w:r>
      <w:r>
        <w:rPr>
          <w:rStyle w:val="DecValTok"/>
        </w:rPr>
        <w:t>1</w:t>
      </w:r>
      <w:r>
        <w:br/>
      </w:r>
      <w:r>
        <w:rPr>
          <w:rStyle w:val="NormalTok"/>
        </w:rPr>
        <w:t xml:space="preserve">    , </w:t>
      </w:r>
      <w:r>
        <w:rPr>
          <w:rStyle w:val="DataTypeTok"/>
        </w:rPr>
        <w:t>d=</w:t>
      </w:r>
      <w:r>
        <w:rPr>
          <w:rStyle w:val="DecValTok"/>
        </w:rPr>
        <w:t>1</w:t>
      </w:r>
      <w:r>
        <w:br/>
      </w:r>
      <w:r>
        <w:rPr>
          <w:rStyle w:val="NormalTok"/>
        </w:rPr>
        <w:t xml:space="preserve">    , </w:t>
      </w:r>
      <w:r>
        <w:rPr>
          <w:rStyle w:val="DataTypeTok"/>
        </w:rPr>
        <w:t>e=</w:t>
      </w:r>
      <w:r>
        <w:rPr>
          <w:rStyle w:val="DecValTok"/>
        </w:rPr>
        <w:t>10</w:t>
      </w:r>
      <w:r>
        <w:br/>
      </w:r>
      <w:r>
        <w:rPr>
          <w:rStyle w:val="NormalTok"/>
        </w:rPr>
        <w:t xml:space="preserve">    )</w:t>
      </w:r>
      <w:r>
        <w:br/>
      </w:r>
      <w:r>
        <w:rPr>
          <w:rStyle w:val="NormalTok"/>
        </w:rPr>
        <w:t xml:space="preserve">  , </w:t>
      </w:r>
      <w:r>
        <w:rPr>
          <w:rStyle w:val="DataTypeTok"/>
        </w:rPr>
        <w:t>trace =</w:t>
      </w:r>
      <w:r>
        <w:rPr>
          <w:rStyle w:val="NormalTok"/>
        </w:rPr>
        <w:t xml:space="preserve"> T</w:t>
      </w:r>
      <w:r>
        <w:br/>
      </w:r>
      <w:r>
        <w:rPr>
          <w:rStyle w:val="NormalTok"/>
        </w:rPr>
        <w:t>)</w:t>
      </w:r>
    </w:p>
    <w:p w14:paraId="118C253C" w14:textId="77777777" w:rsidR="005D7184" w:rsidRDefault="00002751">
      <w:pPr>
        <w:pStyle w:val="SourceCode"/>
      </w:pPr>
      <w:r>
        <w:rPr>
          <w:rStyle w:val="VerbatimChar"/>
        </w:rPr>
        <w:t>## 45042.53 :   5 10  1  1 10</w:t>
      </w:r>
      <w:r>
        <w:br/>
      </w:r>
      <w:r>
        <w:rPr>
          <w:rStyle w:val="VerbatimChar"/>
        </w:rPr>
        <w:t>## 663.046 :   0.7736951 -1.5386559  0.9616379  4.2289392 15.3202771</w:t>
      </w:r>
      <w:r>
        <w:br/>
      </w:r>
      <w:r>
        <w:rPr>
          <w:rStyle w:val="VerbatimChar"/>
        </w:rPr>
        <w:t>## 458.8408 :   0.7425778 -0.8555162  0.9595757 -0.1801324 15.3201414</w:t>
      </w:r>
      <w:r>
        <w:br/>
      </w:r>
      <w:r>
        <w:rPr>
          <w:rStyle w:val="VerbatimChar"/>
        </w:rPr>
        <w:t>## 380.7506 :   0.7687895 -1.5130803  1.3777092  3.7655460 15.3260166</w:t>
      </w:r>
      <w:r>
        <w:br/>
      </w:r>
      <w:r>
        <w:rPr>
          <w:rStyle w:val="VerbatimChar"/>
        </w:rPr>
        <w:t>## 126.2517 :   0.8345061  2.8210187  1.4873132  4.9231336 14.6378498</w:t>
      </w:r>
      <w:r>
        <w:br/>
      </w:r>
      <w:r>
        <w:rPr>
          <w:rStyle w:val="VerbatimChar"/>
        </w:rPr>
        <w:t>## 99.34191 :   0.8624599  8.1301206  1.583190</w:t>
      </w:r>
      <w:r>
        <w:rPr>
          <w:rStyle w:val="VerbatimChar"/>
        </w:rPr>
        <w:t>5  2.1469958 14.0661108</w:t>
      </w:r>
      <w:r>
        <w:br/>
      </w:r>
      <w:r>
        <w:rPr>
          <w:rStyle w:val="VerbatimChar"/>
        </w:rPr>
        <w:t>## 22.29434 :   0.8478613  6.4959072  1.5747331  0.5860112 14.1975698</w:t>
      </w:r>
      <w:r>
        <w:br/>
      </w:r>
      <w:r>
        <w:rPr>
          <w:rStyle w:val="VerbatimChar"/>
        </w:rPr>
        <w:t>## 21.80271 :   0.8479764  6.6646276  1.5733725  0.5579267 14.1866924</w:t>
      </w:r>
      <w:r>
        <w:br/>
      </w:r>
      <w:r>
        <w:rPr>
          <w:rStyle w:val="VerbatimChar"/>
        </w:rPr>
        <w:t>## 21.80233 :   0.8479494  6.6663745  1.5735053  0.5518694 14.1865381</w:t>
      </w:r>
      <w:r>
        <w:br/>
      </w:r>
      <w:r>
        <w:rPr>
          <w:rStyle w:val="VerbatimChar"/>
        </w:rPr>
        <w:t>## 21.80233 :   0.8479</w:t>
      </w:r>
      <w:r>
        <w:rPr>
          <w:rStyle w:val="VerbatimChar"/>
        </w:rPr>
        <w:t>513  6.6663622  1.5735011  0.5520718 14.1865329</w:t>
      </w:r>
    </w:p>
    <w:p w14:paraId="487D1A08" w14:textId="77777777" w:rsidR="005D7184" w:rsidRDefault="00002751">
      <w:pPr>
        <w:pStyle w:val="FirstParagraph"/>
      </w:pPr>
      <w:r>
        <w:lastRenderedPageBreak/>
        <w:t>Fitting nonlinear regression model: UsageTons ~ a * Month + b * sin(c * Month) + d * cos(c * Month) + e</w:t>
      </w:r>
    </w:p>
    <w:p w14:paraId="025C7755" w14:textId="77777777" w:rsidR="005D7184" w:rsidRDefault="00002751">
      <w:pPr>
        <w:pStyle w:val="TableCaption"/>
      </w:pPr>
      <w:r>
        <w:t>Parameter Estimates</w:t>
      </w:r>
    </w:p>
    <w:tbl>
      <w:tblPr>
        <w:tblW w:w="2222" w:type="pct"/>
        <w:tblLook w:val="07E0" w:firstRow="1" w:lastRow="1" w:firstColumn="1" w:lastColumn="1" w:noHBand="1" w:noVBand="1"/>
        <w:tblCaption w:val="Parameter Estimates"/>
      </w:tblPr>
      <w:tblGrid>
        <w:gridCol w:w="823"/>
        <w:gridCol w:w="824"/>
        <w:gridCol w:w="824"/>
        <w:gridCol w:w="961"/>
        <w:gridCol w:w="824"/>
      </w:tblGrid>
      <w:tr w:rsidR="005D7184" w14:paraId="768F77DA" w14:textId="77777777">
        <w:tc>
          <w:tcPr>
            <w:tcW w:w="0" w:type="auto"/>
            <w:tcBorders>
              <w:bottom w:val="single" w:sz="0" w:space="0" w:color="auto"/>
            </w:tcBorders>
            <w:vAlign w:val="bottom"/>
          </w:tcPr>
          <w:p w14:paraId="305AA3DD" w14:textId="77777777" w:rsidR="005D7184" w:rsidRDefault="00002751">
            <w:pPr>
              <w:pStyle w:val="Compact"/>
              <w:jc w:val="center"/>
            </w:pPr>
            <w:r>
              <w:t>a</w:t>
            </w:r>
          </w:p>
        </w:tc>
        <w:tc>
          <w:tcPr>
            <w:tcW w:w="0" w:type="auto"/>
            <w:tcBorders>
              <w:bottom w:val="single" w:sz="0" w:space="0" w:color="auto"/>
            </w:tcBorders>
            <w:vAlign w:val="bottom"/>
          </w:tcPr>
          <w:p w14:paraId="204D20AB" w14:textId="77777777" w:rsidR="005D7184" w:rsidRDefault="00002751">
            <w:pPr>
              <w:pStyle w:val="Compact"/>
              <w:jc w:val="center"/>
            </w:pPr>
            <w:r>
              <w:t>b</w:t>
            </w:r>
          </w:p>
        </w:tc>
        <w:tc>
          <w:tcPr>
            <w:tcW w:w="0" w:type="auto"/>
            <w:tcBorders>
              <w:bottom w:val="single" w:sz="0" w:space="0" w:color="auto"/>
            </w:tcBorders>
            <w:vAlign w:val="bottom"/>
          </w:tcPr>
          <w:p w14:paraId="49EB0042" w14:textId="77777777" w:rsidR="005D7184" w:rsidRDefault="00002751">
            <w:pPr>
              <w:pStyle w:val="Compact"/>
              <w:jc w:val="center"/>
            </w:pPr>
            <w:r>
              <w:t>c</w:t>
            </w:r>
          </w:p>
        </w:tc>
        <w:tc>
          <w:tcPr>
            <w:tcW w:w="0" w:type="auto"/>
            <w:tcBorders>
              <w:bottom w:val="single" w:sz="0" w:space="0" w:color="auto"/>
            </w:tcBorders>
            <w:vAlign w:val="bottom"/>
          </w:tcPr>
          <w:p w14:paraId="5775D066" w14:textId="77777777" w:rsidR="005D7184" w:rsidRDefault="00002751">
            <w:pPr>
              <w:pStyle w:val="Compact"/>
              <w:jc w:val="center"/>
            </w:pPr>
            <w:r>
              <w:t>d</w:t>
            </w:r>
          </w:p>
        </w:tc>
        <w:tc>
          <w:tcPr>
            <w:tcW w:w="0" w:type="auto"/>
            <w:tcBorders>
              <w:bottom w:val="single" w:sz="0" w:space="0" w:color="auto"/>
            </w:tcBorders>
            <w:vAlign w:val="bottom"/>
          </w:tcPr>
          <w:p w14:paraId="5DC8AC86" w14:textId="77777777" w:rsidR="005D7184" w:rsidRDefault="00002751">
            <w:pPr>
              <w:pStyle w:val="Compact"/>
              <w:jc w:val="center"/>
            </w:pPr>
            <w:r>
              <w:t>e</w:t>
            </w:r>
          </w:p>
        </w:tc>
      </w:tr>
      <w:tr w:rsidR="005D7184" w14:paraId="31336AEE" w14:textId="77777777">
        <w:tc>
          <w:tcPr>
            <w:tcW w:w="0" w:type="auto"/>
          </w:tcPr>
          <w:p w14:paraId="78F5EAF7" w14:textId="77777777" w:rsidR="005D7184" w:rsidRDefault="00002751">
            <w:pPr>
              <w:pStyle w:val="Compact"/>
              <w:jc w:val="center"/>
            </w:pPr>
            <w:r>
              <w:t>0.848</w:t>
            </w:r>
          </w:p>
        </w:tc>
        <w:tc>
          <w:tcPr>
            <w:tcW w:w="0" w:type="auto"/>
          </w:tcPr>
          <w:p w14:paraId="0D4400D7" w14:textId="77777777" w:rsidR="005D7184" w:rsidRDefault="00002751">
            <w:pPr>
              <w:pStyle w:val="Compact"/>
              <w:jc w:val="center"/>
            </w:pPr>
            <w:r>
              <w:t>6.666</w:t>
            </w:r>
          </w:p>
        </w:tc>
        <w:tc>
          <w:tcPr>
            <w:tcW w:w="0" w:type="auto"/>
          </w:tcPr>
          <w:p w14:paraId="04E0FC5E" w14:textId="77777777" w:rsidR="005D7184" w:rsidRDefault="00002751">
            <w:pPr>
              <w:pStyle w:val="Compact"/>
              <w:jc w:val="center"/>
            </w:pPr>
            <w:r>
              <w:t>1.574</w:t>
            </w:r>
          </w:p>
        </w:tc>
        <w:tc>
          <w:tcPr>
            <w:tcW w:w="0" w:type="auto"/>
          </w:tcPr>
          <w:p w14:paraId="463E67D5" w14:textId="77777777" w:rsidR="005D7184" w:rsidRDefault="00002751">
            <w:pPr>
              <w:pStyle w:val="Compact"/>
              <w:jc w:val="center"/>
            </w:pPr>
            <w:r>
              <w:t>0.5521</w:t>
            </w:r>
          </w:p>
        </w:tc>
        <w:tc>
          <w:tcPr>
            <w:tcW w:w="0" w:type="auto"/>
          </w:tcPr>
          <w:p w14:paraId="63222D5E" w14:textId="77777777" w:rsidR="005D7184" w:rsidRDefault="00002751">
            <w:pPr>
              <w:pStyle w:val="Compact"/>
              <w:jc w:val="center"/>
            </w:pPr>
            <w:r>
              <w:t>14.19</w:t>
            </w:r>
          </w:p>
        </w:tc>
      </w:tr>
    </w:tbl>
    <w:p w14:paraId="1C9A0900" w14:textId="77777777" w:rsidR="005D7184" w:rsidRDefault="00002751">
      <w:pPr>
        <w:pStyle w:val="BodyText"/>
      </w:pPr>
      <w:r>
        <w:t>residual sum-of-squares: 1.206</w:t>
      </w:r>
    </w:p>
    <w:p w14:paraId="5C5804FD" w14:textId="77777777" w:rsidR="005D7184" w:rsidRDefault="00002751">
      <w:pPr>
        <w:pStyle w:val="BodyText"/>
      </w:pPr>
      <w:r>
        <w:rPr>
          <w:noProof/>
        </w:rPr>
        <w:drawing>
          <wp:inline distT="0" distB="0" distL="0" distR="0" wp14:anchorId="5F534534" wp14:editId="1892CBFC">
            <wp:extent cx="5334000" cy="35560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test_files/figure-docx/shipping_sine_plot-1.png"/>
                    <pic:cNvPicPr>
                      <a:picLocks noChangeAspect="1" noChangeArrowheads="1"/>
                    </pic:cNvPicPr>
                  </pic:nvPicPr>
                  <pic:blipFill>
                    <a:blip r:embed="rId20"/>
                    <a:stretch>
                      <a:fillRect/>
                    </a:stretch>
                  </pic:blipFill>
                  <pic:spPr bwMode="auto">
                    <a:xfrm>
                      <a:off x="0" y="0"/>
                      <a:ext cx="5334000" cy="3556000"/>
                    </a:xfrm>
                    <a:prstGeom prst="rect">
                      <a:avLst/>
                    </a:prstGeom>
                    <a:noFill/>
                    <a:ln w="9525">
                      <a:noFill/>
                      <a:headEnd/>
                      <a:tailEnd/>
                    </a:ln>
                  </pic:spPr>
                </pic:pic>
              </a:graphicData>
            </a:graphic>
          </wp:inline>
        </w:drawing>
      </w:r>
    </w:p>
    <w:p w14:paraId="37C43C65" w14:textId="77777777" w:rsidR="005D7184" w:rsidRDefault="00002751">
      <w:pPr>
        <w:pStyle w:val="BodyText"/>
      </w:pPr>
      <w:r>
        <w:t>Plotting the trend line produced by the sinusoidal model shows that this modeling approach fits the data much better, accounting for both the short-term seasonal variation and the long-term increase in shipping usage.</w:t>
      </w:r>
    </w:p>
    <w:p w14:paraId="7E4DCA66" w14:textId="77777777" w:rsidR="005D7184" w:rsidRDefault="00002751">
      <w:pPr>
        <w:pStyle w:val="SourceCode"/>
      </w:pPr>
      <w:r>
        <w:rPr>
          <w:rStyle w:val="VerbatimChar"/>
        </w:rPr>
        <w:t>## # A tibble: 20 × 5</w:t>
      </w:r>
      <w:r>
        <w:br/>
      </w:r>
      <w:r>
        <w:rPr>
          <w:rStyle w:val="VerbatimChar"/>
        </w:rPr>
        <w:t>##    Month Usag</w:t>
      </w:r>
      <w:r>
        <w:rPr>
          <w:rStyle w:val="VerbatimChar"/>
        </w:rPr>
        <w:t>eTons predicted   residuals pct_relative_error</w:t>
      </w:r>
      <w:r>
        <w:br/>
      </w:r>
      <w:r>
        <w:rPr>
          <w:rStyle w:val="VerbatimChar"/>
        </w:rPr>
        <w:t>##    &lt;int&gt;     &lt;int&gt;     &lt;dbl&gt;       &lt;dbl&gt;              &lt;dbl&gt;</w:t>
      </w:r>
      <w:r>
        <w:br/>
      </w:r>
      <w:r>
        <w:rPr>
          <w:rStyle w:val="VerbatimChar"/>
        </w:rPr>
        <w:t>## 1      1        20  21.69933 -1.69932877         -8.4966439</w:t>
      </w:r>
      <w:r>
        <w:br/>
      </w:r>
      <w:r>
        <w:rPr>
          <w:rStyle w:val="VerbatimChar"/>
        </w:rPr>
        <w:t>## 2      2        15  15.29431 -0.29430990         -1.9620660</w:t>
      </w:r>
      <w:r>
        <w:br/>
      </w:r>
      <w:r>
        <w:rPr>
          <w:rStyle w:val="VerbatimChar"/>
        </w:rPr>
        <w:t>## 3      3        1</w:t>
      </w:r>
      <w:r>
        <w:rPr>
          <w:rStyle w:val="VerbatimChar"/>
        </w:rPr>
        <w:t>0  10.06872 -0.06872371         -0.6872371</w:t>
      </w:r>
      <w:r>
        <w:br/>
      </w:r>
      <w:r>
        <w:rPr>
          <w:rStyle w:val="VerbatimChar"/>
        </w:rPr>
        <w:t>## 4      4        18  18.20250 -0.20250034         -1.1250019</w:t>
      </w:r>
      <w:r>
        <w:br/>
      </w:r>
      <w:r>
        <w:rPr>
          <w:rStyle w:val="VerbatimChar"/>
        </w:rPr>
        <w:t>## 5      5        28  25.08458  2.91542389         10.4122282</w:t>
      </w:r>
      <w:r>
        <w:br/>
      </w:r>
      <w:r>
        <w:rPr>
          <w:rStyle w:val="VerbatimChar"/>
        </w:rPr>
        <w:t>## 6      6        18  18.61406 -0.61406020         -3.4114456</w:t>
      </w:r>
      <w:r>
        <w:br/>
      </w:r>
      <w:r>
        <w:rPr>
          <w:rStyle w:val="VerbatimChar"/>
        </w:rPr>
        <w:t>## 7      7        13  1</w:t>
      </w:r>
      <w:r>
        <w:rPr>
          <w:rStyle w:val="VerbatimChar"/>
        </w:rPr>
        <w:t>3.46748 -0.46747670         -3.5959746</w:t>
      </w:r>
      <w:r>
        <w:br/>
      </w:r>
      <w:r>
        <w:rPr>
          <w:rStyle w:val="VerbatimChar"/>
        </w:rPr>
        <w:t>## 8      8        21  21.66632 -0.66632300         -3.1729667</w:t>
      </w:r>
      <w:r>
        <w:br/>
      </w:r>
      <w:r>
        <w:rPr>
          <w:rStyle w:val="VerbatimChar"/>
        </w:rPr>
        <w:t>## 9      9        28  28.46904 -0.46904408         -1.6751574</w:t>
      </w:r>
      <w:r>
        <w:br/>
      </w:r>
      <w:r>
        <w:rPr>
          <w:rStyle w:val="VerbatimChar"/>
        </w:rPr>
        <w:t>## 10    10        22  21.93389  0.06611222          0.3005101</w:t>
      </w:r>
      <w:r>
        <w:br/>
      </w:r>
      <w:r>
        <w:rPr>
          <w:rStyle w:val="VerbatimChar"/>
        </w:rPr>
        <w:t>## 11    11        19  16.86</w:t>
      </w:r>
      <w:r>
        <w:rPr>
          <w:rStyle w:val="VerbatimChar"/>
        </w:rPr>
        <w:t>701  2.13299136         11.2262703</w:t>
      </w:r>
      <w:r>
        <w:br/>
      </w:r>
      <w:r>
        <w:rPr>
          <w:rStyle w:val="VerbatimChar"/>
        </w:rPr>
        <w:lastRenderedPageBreak/>
        <w:t>## 12    12        25  25.13006 -0.13006417         -0.5202567</w:t>
      </w:r>
      <w:r>
        <w:br/>
      </w:r>
      <w:r>
        <w:rPr>
          <w:rStyle w:val="VerbatimChar"/>
        </w:rPr>
        <w:t>## 13    13        32  31.85273  0.14726646          0.4602077</w:t>
      </w:r>
      <w:r>
        <w:br/>
      </w:r>
      <w:r>
        <w:rPr>
          <w:rStyle w:val="VerbatimChar"/>
        </w:rPr>
        <w:t>## 14    14        26  25.25380  0.74619894          2.8699959</w:t>
      </w:r>
      <w:r>
        <w:br/>
      </w:r>
      <w:r>
        <w:rPr>
          <w:rStyle w:val="VerbatimChar"/>
        </w:rPr>
        <w:t>## 15    15        21  20.26732  0.73268137          3.4889589</w:t>
      </w:r>
      <w:r>
        <w:br/>
      </w:r>
      <w:r>
        <w:rPr>
          <w:rStyle w:val="VerbatimChar"/>
        </w:rPr>
        <w:t>## 16    16        29  28.59372  0.40628458          1.4009813</w:t>
      </w:r>
      <w:r>
        <w:br/>
      </w:r>
      <w:r>
        <w:rPr>
          <w:rStyle w:val="VerbatimChar"/>
        </w:rPr>
        <w:t>## 17    17        35  35.23565 -0.23564545         -0.6732727</w:t>
      </w:r>
      <w:r>
        <w:br/>
      </w:r>
      <w:r>
        <w:rPr>
          <w:rStyle w:val="VerbatimChar"/>
        </w:rPr>
        <w:t>## 18    18        28  28.57381 -0.57380846         -2.0493159</w:t>
      </w:r>
      <w:r>
        <w:br/>
      </w:r>
      <w:r>
        <w:rPr>
          <w:rStyle w:val="VerbatimChar"/>
        </w:rPr>
        <w:t>## 1</w:t>
      </w:r>
      <w:r>
        <w:rPr>
          <w:rStyle w:val="VerbatimChar"/>
        </w:rPr>
        <w:t>9    19        22  23.66841 -1.66840566         -7.5836621</w:t>
      </w:r>
      <w:r>
        <w:br/>
      </w:r>
      <w:r>
        <w:rPr>
          <w:rStyle w:val="VerbatimChar"/>
        </w:rPr>
        <w:t>## 20    20        32  32.05727 -0.05726836         -0.1789636</w:t>
      </w:r>
    </w:p>
    <w:p w14:paraId="095AB7D9" w14:textId="77777777" w:rsidR="005D7184" w:rsidRDefault="00002751">
      <w:pPr>
        <w:pStyle w:val="FirstParagraph"/>
      </w:pPr>
      <w:r>
        <w:t xml:space="preserve">Analysis of model residuals bears this out, and also highlights the difference in solving method between Excel and </w:t>
      </w:r>
      <w:r>
        <w:rPr>
          <w:rStyle w:val="VerbatimChar"/>
        </w:rPr>
        <w:t>R</w:t>
      </w:r>
      <w:r>
        <w:t>. The model fitted</w:t>
      </w:r>
      <w:r>
        <w:t xml:space="preserve"> in </w:t>
      </w:r>
      <w:r>
        <w:rPr>
          <w:rStyle w:val="VerbatimChar"/>
        </w:rPr>
        <w:t>R</w:t>
      </w:r>
      <w:r>
        <w:t xml:space="preserve"> has different parameter estimates and slightly worse model fit (average percent relative error of 3.26% as opposed to the 3.03% from the Excel-fitted model) but the overall trend identified in the data is virtually identical.</w:t>
      </w:r>
    </w:p>
    <w:p w14:paraId="784BBEFE" w14:textId="77777777" w:rsidR="005D7184" w:rsidRDefault="00002751">
      <w:pPr>
        <w:pStyle w:val="Heading3"/>
      </w:pPr>
      <w:bookmarkStart w:id="15" w:name="introducing-afghanistan-casualty-data"/>
      <w:bookmarkEnd w:id="15"/>
      <w:r>
        <w:t>1.3.4: Introducing Afgha</w:t>
      </w:r>
      <w:r>
        <w:t>nistan casualty data</w:t>
      </w:r>
    </w:p>
    <w:p w14:paraId="0CEB1B33" w14:textId="77777777" w:rsidR="005D7184" w:rsidRDefault="00002751">
      <w:pPr>
        <w:pStyle w:val="FirstParagraph"/>
      </w:pPr>
      <w:r>
        <w:rPr>
          <w:noProof/>
        </w:rPr>
        <w:drawing>
          <wp:inline distT="0" distB="0" distL="0" distR="0" wp14:anchorId="52A85232" wp14:editId="1E66253A">
            <wp:extent cx="5334000" cy="35560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test_files/figure-docx/afghan_corr-1.png"/>
                    <pic:cNvPicPr>
                      <a:picLocks noChangeAspect="1" noChangeArrowheads="1"/>
                    </pic:cNvPicPr>
                  </pic:nvPicPr>
                  <pic:blipFill>
                    <a:blip r:embed="rId21"/>
                    <a:stretch>
                      <a:fillRect/>
                    </a:stretch>
                  </pic:blipFill>
                  <pic:spPr bwMode="auto">
                    <a:xfrm>
                      <a:off x="0" y="0"/>
                      <a:ext cx="5334000" cy="3556000"/>
                    </a:xfrm>
                    <a:prstGeom prst="rect">
                      <a:avLst/>
                    </a:prstGeom>
                    <a:noFill/>
                    <a:ln w="9525">
                      <a:noFill/>
                      <a:headEnd/>
                      <a:tailEnd/>
                    </a:ln>
                  </pic:spPr>
                </pic:pic>
              </a:graphicData>
            </a:graphic>
          </wp:inline>
        </w:drawing>
      </w:r>
    </w:p>
    <w:p w14:paraId="327F2FFF" w14:textId="77777777" w:rsidR="005D7184" w:rsidRDefault="00002751">
      <w:pPr>
        <w:pStyle w:val="Heading3"/>
      </w:pPr>
      <w:bookmarkStart w:id="16" w:name="sinusoidal-regression-of-afghanistan-cas"/>
      <w:bookmarkEnd w:id="16"/>
      <w:r>
        <w:t>1.3.5: Sinusoidal regression of Afghanistan casualties</w:t>
      </w:r>
    </w:p>
    <w:p w14:paraId="54611384" w14:textId="77777777" w:rsidR="005D7184" w:rsidRDefault="00002751">
      <w:pPr>
        <w:pStyle w:val="FirstParagraph"/>
      </w:pPr>
      <w:r>
        <w:t>Visualizing data on casualties in Afghanistan between 2006 and 2008 shows an increasing trend overall, and significant seasonal oscillation. Once again, we want to fit a non-line</w:t>
      </w:r>
      <w:r>
        <w:t>ar model that accounts for the oscillation present in the data. We use the same sinusoidal functional form</w:t>
      </w:r>
    </w:p>
    <w:p w14:paraId="2B368C8A" w14:textId="77777777" w:rsidR="005D7184" w:rsidRDefault="00002751">
      <w:pPr>
        <w:pStyle w:val="BodyText"/>
      </w:pPr>
      <m:oMathPara>
        <m:oMathParaPr>
          <m:jc m:val="center"/>
        </m:oMathParaPr>
        <m:oMath>
          <m:r>
            <w:rPr>
              <w:rFonts w:ascii="Cambria Math" w:hAnsi="Cambria Math"/>
            </w:rPr>
            <m:t>Casualties</m:t>
          </m:r>
          <m:r>
            <w:rPr>
              <w:rFonts w:ascii="Cambria Math" w:hAnsi="Cambria Math"/>
            </w:rPr>
            <m:t>=</m:t>
          </m:r>
          <m:r>
            <w:rPr>
              <w:rFonts w:ascii="Cambria Math" w:hAnsi="Cambria Math"/>
            </w:rPr>
            <m:t>a</m:t>
          </m:r>
          <m:r>
            <w:rPr>
              <w:rFonts w:ascii="Cambria Math" w:hAnsi="Cambria Math"/>
            </w:rPr>
            <m:t>*</m:t>
          </m:r>
          <m:r>
            <w:rPr>
              <w:rFonts w:ascii="Cambria Math" w:hAnsi="Cambria Math"/>
            </w:rPr>
            <m:t>sin</m:t>
          </m:r>
          <m:r>
            <w:rPr>
              <w:rFonts w:ascii="Cambria Math" w:hAnsi="Cambria Math"/>
            </w:rPr>
            <m:t>(</m:t>
          </m:r>
          <m:r>
            <w:rPr>
              <w:rFonts w:ascii="Cambria Math" w:hAnsi="Cambria Math"/>
            </w:rPr>
            <m:t>b</m:t>
          </m:r>
          <m:r>
            <w:rPr>
              <w:rFonts w:ascii="Cambria Math" w:hAnsi="Cambria Math"/>
            </w:rPr>
            <m:t>*</m:t>
          </m:r>
          <m:r>
            <w:rPr>
              <w:rFonts w:ascii="Cambria Math" w:hAnsi="Cambria Math"/>
            </w:rPr>
            <m:t>time</m:t>
          </m:r>
          <m:r>
            <w:rPr>
              <w:rFonts w:ascii="Cambria Math" w:hAnsi="Cambria Math"/>
            </w:rPr>
            <m:t>+</m:t>
          </m:r>
          <m:r>
            <w:rPr>
              <w:rFonts w:ascii="Cambria Math" w:hAnsi="Cambria Math"/>
            </w:rPr>
            <m:t>c</m:t>
          </m:r>
          <m:r>
            <w:rPr>
              <w:rFonts w:ascii="Cambria Math" w:hAnsi="Cambria Math"/>
            </w:rPr>
            <m:t>)+</m:t>
          </m:r>
          <m:r>
            <w:rPr>
              <w:rFonts w:ascii="Cambria Math" w:hAnsi="Cambria Math"/>
            </w:rPr>
            <m:t>d</m:t>
          </m:r>
          <m:r>
            <w:rPr>
              <w:rFonts w:ascii="Cambria Math" w:hAnsi="Cambria Math"/>
            </w:rPr>
            <m:t>*</m:t>
          </m:r>
          <m:r>
            <w:rPr>
              <w:rFonts w:ascii="Cambria Math" w:hAnsi="Cambria Math"/>
            </w:rPr>
            <m:t>time</m:t>
          </m:r>
          <m:r>
            <w:rPr>
              <w:rFonts w:ascii="Cambria Math" w:hAnsi="Cambria Math"/>
            </w:rPr>
            <m:t>+</m:t>
          </m:r>
          <m:r>
            <w:rPr>
              <w:rFonts w:ascii="Cambria Math" w:hAnsi="Cambria Math"/>
            </w:rPr>
            <m:t>e</m:t>
          </m:r>
        </m:oMath>
      </m:oMathPara>
    </w:p>
    <w:p w14:paraId="66BA5EF3" w14:textId="77777777" w:rsidR="005D7184" w:rsidRDefault="00002751">
      <w:pPr>
        <w:pStyle w:val="FirstParagraph"/>
      </w:pPr>
      <w:r>
        <w:lastRenderedPageBreak/>
        <w:t>which as before can be expressed as</w:t>
      </w:r>
    </w:p>
    <w:p w14:paraId="16D981CC" w14:textId="77777777" w:rsidR="005D7184" w:rsidRDefault="00002751">
      <w:pPr>
        <w:pStyle w:val="BodyText"/>
      </w:pPr>
      <m:oMathPara>
        <m:oMathParaPr>
          <m:jc m:val="center"/>
        </m:oMathParaPr>
        <m:oMath>
          <m:r>
            <w:rPr>
              <w:rFonts w:ascii="Cambria Math" w:hAnsi="Cambria Math"/>
            </w:rPr>
            <m:t>Casualties</m:t>
          </m:r>
          <m:r>
            <w:rPr>
              <w:rFonts w:ascii="Cambria Math" w:hAnsi="Cambria Math"/>
            </w:rPr>
            <m:t>=</m:t>
          </m:r>
          <m:r>
            <w:rPr>
              <w:rFonts w:ascii="Cambria Math" w:hAnsi="Cambria Math"/>
            </w:rPr>
            <m:t>a</m:t>
          </m:r>
          <m:r>
            <w:rPr>
              <w:rFonts w:ascii="Cambria Math" w:hAnsi="Cambria Math"/>
            </w:rPr>
            <m:t>*</m:t>
          </m:r>
          <m:r>
            <w:rPr>
              <w:rFonts w:ascii="Cambria Math" w:hAnsi="Cambria Math"/>
            </w:rPr>
            <m:t>time</m:t>
          </m:r>
          <m:r>
            <w:rPr>
              <w:rFonts w:ascii="Cambria Math" w:hAnsi="Cambria Math"/>
            </w:rPr>
            <m:t>+</m:t>
          </m:r>
          <m:r>
            <w:rPr>
              <w:rFonts w:ascii="Cambria Math" w:hAnsi="Cambria Math"/>
            </w:rPr>
            <m:t>b</m:t>
          </m:r>
          <m:r>
            <w:rPr>
              <w:rFonts w:ascii="Cambria Math" w:hAnsi="Cambria Math"/>
            </w:rPr>
            <m:t>*</m:t>
          </m:r>
          <m:r>
            <w:rPr>
              <w:rFonts w:ascii="Cambria Math" w:hAnsi="Cambria Math"/>
            </w:rPr>
            <m:t>sin</m:t>
          </m:r>
          <m:r>
            <w:rPr>
              <w:rFonts w:ascii="Cambria Math" w:hAnsi="Cambria Math"/>
            </w:rPr>
            <m:t>(</m:t>
          </m:r>
          <m:r>
            <w:rPr>
              <w:rFonts w:ascii="Cambria Math" w:hAnsi="Cambria Math"/>
            </w:rPr>
            <m:t>c</m:t>
          </m:r>
          <m:r>
            <w:rPr>
              <w:rFonts w:ascii="Cambria Math" w:hAnsi="Cambria Math"/>
            </w:rPr>
            <m:t>*</m:t>
          </m:r>
          <m:r>
            <w:rPr>
              <w:rFonts w:ascii="Cambria Math" w:hAnsi="Cambria Math"/>
            </w:rPr>
            <m:t>ti</m:t>
          </m:r>
          <m:r>
            <w:rPr>
              <w:rFonts w:ascii="Cambria Math" w:hAnsi="Cambria Math"/>
            </w:rPr>
            <m:t>m</m:t>
          </m:r>
          <m:r>
            <w:rPr>
              <w:rFonts w:ascii="Cambria Math" w:hAnsi="Cambria Math"/>
            </w:rPr>
            <m:t>e</m:t>
          </m:r>
          <m:r>
            <w:rPr>
              <w:rFonts w:ascii="Cambria Math" w:hAnsi="Cambria Math"/>
            </w:rPr>
            <m:t>)+</m:t>
          </m:r>
          <m:r>
            <w:rPr>
              <w:rFonts w:ascii="Cambria Math" w:hAnsi="Cambria Math"/>
            </w:rPr>
            <m:t>d</m:t>
          </m:r>
          <m:r>
            <w:rPr>
              <w:rFonts w:ascii="Cambria Math" w:hAnsi="Cambria Math"/>
            </w:rPr>
            <m:t>*</m:t>
          </m:r>
          <m:r>
            <w:rPr>
              <w:rFonts w:ascii="Cambria Math" w:hAnsi="Cambria Math"/>
            </w:rPr>
            <m:t>cos</m:t>
          </m:r>
          <m:r>
            <w:rPr>
              <w:rFonts w:ascii="Cambria Math" w:hAnsi="Cambria Math"/>
            </w:rPr>
            <m:t>(</m:t>
          </m:r>
          <m:r>
            <w:rPr>
              <w:rFonts w:ascii="Cambria Math" w:hAnsi="Cambria Math"/>
            </w:rPr>
            <m:t>c</m:t>
          </m:r>
          <m:r>
            <w:rPr>
              <w:rFonts w:ascii="Cambria Math" w:hAnsi="Cambria Math"/>
            </w:rPr>
            <m:t>*</m:t>
          </m:r>
          <m:r>
            <w:rPr>
              <w:rFonts w:ascii="Cambria Math" w:hAnsi="Cambria Math"/>
            </w:rPr>
            <m:t>time</m:t>
          </m:r>
          <m:r>
            <w:rPr>
              <w:rFonts w:ascii="Cambria Math" w:hAnsi="Cambria Math"/>
            </w:rPr>
            <m:t>)+</m:t>
          </m:r>
          <m:r>
            <w:rPr>
              <w:rFonts w:ascii="Cambria Math" w:hAnsi="Cambria Math"/>
            </w:rPr>
            <m:t>e</m:t>
          </m:r>
        </m:oMath>
      </m:oMathPara>
    </w:p>
    <w:p w14:paraId="315529B4" w14:textId="77777777" w:rsidR="005D7184" w:rsidRDefault="00002751">
      <w:pPr>
        <w:pStyle w:val="FirstParagraph"/>
      </w:pPr>
      <w:r>
        <w:t xml:space="preserve">We fit the model using the </w:t>
      </w:r>
      <w:r>
        <w:rPr>
          <w:rStyle w:val="VerbatimChar"/>
        </w:rPr>
        <w:t>nls()</w:t>
      </w:r>
      <w:r>
        <w:t xml:space="preserve"> function once again:</w:t>
      </w:r>
    </w:p>
    <w:p w14:paraId="2B2DB9E1" w14:textId="77777777" w:rsidR="005D7184" w:rsidRDefault="00002751">
      <w:pPr>
        <w:pStyle w:val="SourceCode"/>
      </w:pPr>
      <w:r>
        <w:rPr>
          <w:rStyle w:val="VerbatimChar"/>
        </w:rPr>
        <w:t>## 138985.7 :   1 10  1 10  1</w:t>
      </w:r>
      <w:r>
        <w:br/>
      </w:r>
      <w:r>
        <w:rPr>
          <w:rStyle w:val="VerbatimChar"/>
        </w:rPr>
        <w:t>## 49982.63 :   2.258671  1.356303  1.029391  1.353397 24.619633</w:t>
      </w:r>
      <w:r>
        <w:br/>
      </w:r>
      <w:r>
        <w:rPr>
          <w:rStyle w:val="VerbatimChar"/>
        </w:rPr>
        <w:t>## 35427.2 :   2.2068763 -9.4273932  0.6196208 15.1463459 26.0931204</w:t>
      </w:r>
      <w:r>
        <w:br/>
      </w:r>
      <w:r>
        <w:rPr>
          <w:rStyle w:val="VerbatimChar"/>
        </w:rPr>
        <w:t>## 2426</w:t>
      </w:r>
      <w:r>
        <w:rPr>
          <w:rStyle w:val="VerbatimChar"/>
        </w:rPr>
        <w:t>7.23 :    2.1318806 -20.5140293   0.5758111  12.0966232  27.9982283</w:t>
      </w:r>
      <w:r>
        <w:br/>
      </w:r>
      <w:r>
        <w:rPr>
          <w:rStyle w:val="VerbatimChar"/>
        </w:rPr>
        <w:t>## 18101.34 :    1.9724999 -34.2695106   0.5582244   7.4221535  31.3617905</w:t>
      </w:r>
      <w:r>
        <w:br/>
      </w:r>
      <w:r>
        <w:rPr>
          <w:rStyle w:val="VerbatimChar"/>
        </w:rPr>
        <w:t>## 14806.36 :    1.8863900 -44.3682081   0.5584127  -0.9302422  33.3906523</w:t>
      </w:r>
      <w:r>
        <w:br/>
      </w:r>
      <w:r>
        <w:rPr>
          <w:rStyle w:val="VerbatimChar"/>
        </w:rPr>
        <w:t>## 14498.11 :    1.8238454 -44.3050238</w:t>
      </w:r>
      <w:r>
        <w:rPr>
          <w:rStyle w:val="VerbatimChar"/>
        </w:rPr>
        <w:t xml:space="preserve">   0.5480953  -9.2653506  34.0511485</w:t>
      </w:r>
      <w:r>
        <w:br/>
      </w:r>
      <w:r>
        <w:rPr>
          <w:rStyle w:val="VerbatimChar"/>
        </w:rPr>
        <w:t>## 14423.67 :    1.8575261 -43.3800773   0.5492376 -10.3036492  33.5078205</w:t>
      </w:r>
      <w:r>
        <w:br/>
      </w:r>
      <w:r>
        <w:rPr>
          <w:rStyle w:val="VerbatimChar"/>
        </w:rPr>
        <w:t>## 14411.39 :    1.8442981 -43.0865153   0.5471146 -11.8346130  33.6267615</w:t>
      </w:r>
      <w:r>
        <w:br/>
      </w:r>
      <w:r>
        <w:rPr>
          <w:rStyle w:val="VerbatimChar"/>
        </w:rPr>
        <w:t>## 14408.94 :    1.851289 -43.005847   0.547460 -11.949002  33.525643</w:t>
      </w:r>
      <w:r>
        <w:br/>
      </w:r>
      <w:r>
        <w:rPr>
          <w:rStyle w:val="VerbatimChar"/>
        </w:rPr>
        <w:t>## 14408.47 :    1.8484853 -42.9396313   0.5470361 -12.2282483  33.5512462</w:t>
      </w:r>
      <w:r>
        <w:br/>
      </w:r>
      <w:r>
        <w:rPr>
          <w:rStyle w:val="VerbatimChar"/>
        </w:rPr>
        <w:t>## 14408.37 :    1.8499620 -42.9311527   0.5471265 -12.2338063  33.5310068</w:t>
      </w:r>
      <w:r>
        <w:br/>
      </w:r>
      <w:r>
        <w:rPr>
          <w:rStyle w:val="VerbatimChar"/>
        </w:rPr>
        <w:t>## 14408.35 :    1.8493503 -42.9186154   0.5470412 -12.2859475  33.5369241</w:t>
      </w:r>
      <w:r>
        <w:br/>
      </w:r>
      <w:r>
        <w:rPr>
          <w:rStyle w:val="VerbatimChar"/>
        </w:rPr>
        <w:t>## 14408.35 :    1.8496642 -42</w:t>
      </w:r>
      <w:r>
        <w:rPr>
          <w:rStyle w:val="VerbatimChar"/>
        </w:rPr>
        <w:t>.9178536   0.5470632 -12.2839406  33.5327763</w:t>
      </w:r>
      <w:r>
        <w:br/>
      </w:r>
      <w:r>
        <w:rPr>
          <w:rStyle w:val="VerbatimChar"/>
        </w:rPr>
        <w:t>## 14408.35 :    1.8495306 -42.9155162   0.5470459 -12.2938756  33.5341312</w:t>
      </w:r>
      <w:r>
        <w:br/>
      </w:r>
      <w:r>
        <w:rPr>
          <w:rStyle w:val="VerbatimChar"/>
        </w:rPr>
        <w:t>## 14408.35 :    1.8495976 -42.9155139   0.5470511 -12.2929106  33.5332702</w:t>
      </w:r>
      <w:r>
        <w:br/>
      </w:r>
      <w:r>
        <w:rPr>
          <w:rStyle w:val="VerbatimChar"/>
        </w:rPr>
        <w:t>## 14408.35 :    1.8495685 -42.9150732   0.5470475 -12.294838</w:t>
      </w:r>
      <w:r>
        <w:rPr>
          <w:rStyle w:val="VerbatimChar"/>
        </w:rPr>
        <w:t>9  33.5335764</w:t>
      </w:r>
      <w:r>
        <w:br/>
      </w:r>
      <w:r>
        <w:rPr>
          <w:rStyle w:val="VerbatimChar"/>
        </w:rPr>
        <w:t>## 14408.35 :    1.8495828 -42.9150982   0.5470487 -12.2945468  33.5333961</w:t>
      </w:r>
      <w:r>
        <w:br/>
      </w:r>
      <w:r>
        <w:rPr>
          <w:rStyle w:val="VerbatimChar"/>
        </w:rPr>
        <w:t>## 14408.35 :    1.8495765 -42.9150134   0.5470479 -12.2949269  33.5334639</w:t>
      </w:r>
    </w:p>
    <w:p w14:paraId="1440BE43" w14:textId="77777777" w:rsidR="005D7184" w:rsidRDefault="00002751">
      <w:pPr>
        <w:pStyle w:val="FirstParagraph"/>
      </w:pPr>
      <w:r>
        <w:t xml:space="preserve">Fitting nonlinear regression model: Casualties ~ a * DateIndex + b * sin(c * DateIndex) + d </w:t>
      </w:r>
      <w:r>
        <w:t>* cos(c * DateIndex) + e</w:t>
      </w:r>
    </w:p>
    <w:p w14:paraId="12CFDBCC" w14:textId="77777777" w:rsidR="005D7184" w:rsidRDefault="00002751">
      <w:pPr>
        <w:pStyle w:val="TableCaption"/>
      </w:pPr>
      <w:r>
        <w:t>Parameter Estimates</w:t>
      </w:r>
    </w:p>
    <w:tbl>
      <w:tblPr>
        <w:tblW w:w="2222" w:type="pct"/>
        <w:tblLook w:val="07E0" w:firstRow="1" w:lastRow="1" w:firstColumn="1" w:lastColumn="1" w:noHBand="1" w:noVBand="1"/>
        <w:tblCaption w:val="Parameter Estimates"/>
      </w:tblPr>
      <w:tblGrid>
        <w:gridCol w:w="705"/>
        <w:gridCol w:w="931"/>
        <w:gridCol w:w="845"/>
        <w:gridCol w:w="930"/>
        <w:gridCol w:w="845"/>
      </w:tblGrid>
      <w:tr w:rsidR="005D7184" w14:paraId="72BC2914" w14:textId="77777777">
        <w:tc>
          <w:tcPr>
            <w:tcW w:w="0" w:type="auto"/>
            <w:tcBorders>
              <w:bottom w:val="single" w:sz="0" w:space="0" w:color="auto"/>
            </w:tcBorders>
            <w:vAlign w:val="bottom"/>
          </w:tcPr>
          <w:p w14:paraId="4B2FD137" w14:textId="77777777" w:rsidR="005D7184" w:rsidRDefault="00002751">
            <w:pPr>
              <w:pStyle w:val="Compact"/>
              <w:jc w:val="center"/>
            </w:pPr>
            <w:r>
              <w:t>a</w:t>
            </w:r>
          </w:p>
        </w:tc>
        <w:tc>
          <w:tcPr>
            <w:tcW w:w="0" w:type="auto"/>
            <w:tcBorders>
              <w:bottom w:val="single" w:sz="0" w:space="0" w:color="auto"/>
            </w:tcBorders>
            <w:vAlign w:val="bottom"/>
          </w:tcPr>
          <w:p w14:paraId="0479F5FD" w14:textId="77777777" w:rsidR="005D7184" w:rsidRDefault="00002751">
            <w:pPr>
              <w:pStyle w:val="Compact"/>
              <w:jc w:val="center"/>
            </w:pPr>
            <w:r>
              <w:t>b</w:t>
            </w:r>
          </w:p>
        </w:tc>
        <w:tc>
          <w:tcPr>
            <w:tcW w:w="0" w:type="auto"/>
            <w:tcBorders>
              <w:bottom w:val="single" w:sz="0" w:space="0" w:color="auto"/>
            </w:tcBorders>
            <w:vAlign w:val="bottom"/>
          </w:tcPr>
          <w:p w14:paraId="55DE9791" w14:textId="77777777" w:rsidR="005D7184" w:rsidRDefault="00002751">
            <w:pPr>
              <w:pStyle w:val="Compact"/>
              <w:jc w:val="center"/>
            </w:pPr>
            <w:r>
              <w:t>c</w:t>
            </w:r>
          </w:p>
        </w:tc>
        <w:tc>
          <w:tcPr>
            <w:tcW w:w="0" w:type="auto"/>
            <w:tcBorders>
              <w:bottom w:val="single" w:sz="0" w:space="0" w:color="auto"/>
            </w:tcBorders>
            <w:vAlign w:val="bottom"/>
          </w:tcPr>
          <w:p w14:paraId="57697967" w14:textId="77777777" w:rsidR="005D7184" w:rsidRDefault="00002751">
            <w:pPr>
              <w:pStyle w:val="Compact"/>
              <w:jc w:val="center"/>
            </w:pPr>
            <w:r>
              <w:t>d</w:t>
            </w:r>
          </w:p>
        </w:tc>
        <w:tc>
          <w:tcPr>
            <w:tcW w:w="0" w:type="auto"/>
            <w:tcBorders>
              <w:bottom w:val="single" w:sz="0" w:space="0" w:color="auto"/>
            </w:tcBorders>
            <w:vAlign w:val="bottom"/>
          </w:tcPr>
          <w:p w14:paraId="04635B8F" w14:textId="77777777" w:rsidR="005D7184" w:rsidRDefault="00002751">
            <w:pPr>
              <w:pStyle w:val="Compact"/>
              <w:jc w:val="center"/>
            </w:pPr>
            <w:r>
              <w:t>e</w:t>
            </w:r>
          </w:p>
        </w:tc>
      </w:tr>
      <w:tr w:rsidR="005D7184" w14:paraId="2E3BC3C1" w14:textId="77777777">
        <w:tc>
          <w:tcPr>
            <w:tcW w:w="0" w:type="auto"/>
          </w:tcPr>
          <w:p w14:paraId="3780E3F2" w14:textId="77777777" w:rsidR="005D7184" w:rsidRDefault="00002751">
            <w:pPr>
              <w:pStyle w:val="Compact"/>
              <w:jc w:val="center"/>
            </w:pPr>
            <w:r>
              <w:t>1.85</w:t>
            </w:r>
          </w:p>
        </w:tc>
        <w:tc>
          <w:tcPr>
            <w:tcW w:w="0" w:type="auto"/>
          </w:tcPr>
          <w:p w14:paraId="66B5822B" w14:textId="77777777" w:rsidR="005D7184" w:rsidRDefault="00002751">
            <w:pPr>
              <w:pStyle w:val="Compact"/>
              <w:jc w:val="center"/>
            </w:pPr>
            <w:r>
              <w:t>-42.92</w:t>
            </w:r>
          </w:p>
        </w:tc>
        <w:tc>
          <w:tcPr>
            <w:tcW w:w="0" w:type="auto"/>
          </w:tcPr>
          <w:p w14:paraId="5C4FA1DB" w14:textId="77777777" w:rsidR="005D7184" w:rsidRDefault="00002751">
            <w:pPr>
              <w:pStyle w:val="Compact"/>
              <w:jc w:val="center"/>
            </w:pPr>
            <w:r>
              <w:t>0.547</w:t>
            </w:r>
          </w:p>
        </w:tc>
        <w:tc>
          <w:tcPr>
            <w:tcW w:w="0" w:type="auto"/>
          </w:tcPr>
          <w:p w14:paraId="76014086" w14:textId="77777777" w:rsidR="005D7184" w:rsidRDefault="00002751">
            <w:pPr>
              <w:pStyle w:val="Compact"/>
              <w:jc w:val="center"/>
            </w:pPr>
            <w:r>
              <w:t>-12.29</w:t>
            </w:r>
          </w:p>
        </w:tc>
        <w:tc>
          <w:tcPr>
            <w:tcW w:w="0" w:type="auto"/>
          </w:tcPr>
          <w:p w14:paraId="29153916" w14:textId="77777777" w:rsidR="005D7184" w:rsidRDefault="00002751">
            <w:pPr>
              <w:pStyle w:val="Compact"/>
              <w:jc w:val="center"/>
            </w:pPr>
            <w:r>
              <w:t>33.53</w:t>
            </w:r>
          </w:p>
        </w:tc>
      </w:tr>
    </w:tbl>
    <w:p w14:paraId="45D196E2" w14:textId="77777777" w:rsidR="005D7184" w:rsidRDefault="00002751">
      <w:pPr>
        <w:pStyle w:val="BodyText"/>
      </w:pPr>
      <w:r>
        <w:t>residual sum-of-squares: 21.56</w:t>
      </w:r>
    </w:p>
    <w:p w14:paraId="149638CA" w14:textId="77777777" w:rsidR="005D7184" w:rsidRDefault="00002751">
      <w:pPr>
        <w:pStyle w:val="BodyText"/>
      </w:pPr>
      <w:r>
        <w:rPr>
          <w:noProof/>
        </w:rPr>
        <w:lastRenderedPageBreak/>
        <w:drawing>
          <wp:inline distT="0" distB="0" distL="0" distR="0" wp14:anchorId="4FAEEC79" wp14:editId="04B2C5F6">
            <wp:extent cx="5334000" cy="35560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test_files/figure-docx/afghan_sine_plot-1.png"/>
                    <pic:cNvPicPr>
                      <a:picLocks noChangeAspect="1" noChangeArrowheads="1"/>
                    </pic:cNvPicPr>
                  </pic:nvPicPr>
                  <pic:blipFill>
                    <a:blip r:embed="rId22"/>
                    <a:stretch>
                      <a:fillRect/>
                    </a:stretch>
                  </pic:blipFill>
                  <pic:spPr bwMode="auto">
                    <a:xfrm>
                      <a:off x="0" y="0"/>
                      <a:ext cx="5334000" cy="3556000"/>
                    </a:xfrm>
                    <a:prstGeom prst="rect">
                      <a:avLst/>
                    </a:prstGeom>
                    <a:noFill/>
                    <a:ln w="9525">
                      <a:noFill/>
                      <a:headEnd/>
                      <a:tailEnd/>
                    </a:ln>
                  </pic:spPr>
                </pic:pic>
              </a:graphicData>
            </a:graphic>
          </wp:inline>
        </w:drawing>
      </w:r>
    </w:p>
    <w:p w14:paraId="620D6B4E" w14:textId="77777777" w:rsidR="005D7184" w:rsidRDefault="00002751">
      <w:pPr>
        <w:pStyle w:val="BodyText"/>
      </w:pPr>
      <w:r>
        <w:t xml:space="preserve">Plotting the trend line identified by the sinusoidal model shows again that the sinusoidal modeling approach can account for both short-term osscilation and long-term increase. We can now estimate residuals and error metrics, and assess how well the model </w:t>
      </w:r>
      <w:r>
        <w:t>fits over the full range of the data.</w:t>
      </w:r>
    </w:p>
    <w:p w14:paraId="37DA8BF1" w14:textId="77777777" w:rsidR="005D7184" w:rsidRDefault="00002751">
      <w:pPr>
        <w:pStyle w:val="SourceCode"/>
      </w:pPr>
      <w:r>
        <w:rPr>
          <w:rStyle w:val="VerbatimChar"/>
        </w:rPr>
        <w:t>## # A tibble: 36 × 8</w:t>
      </w:r>
      <w:r>
        <w:br/>
      </w:r>
      <w:r>
        <w:rPr>
          <w:rStyle w:val="VerbatimChar"/>
        </w:rPr>
        <w:t>##     Year Month Casualties       Date DateIndex predicted   residuals</w:t>
      </w:r>
      <w:r>
        <w:br/>
      </w:r>
      <w:r>
        <w:rPr>
          <w:rStyle w:val="VerbatimChar"/>
        </w:rPr>
        <w:t>##    &lt;int&gt; &lt;int&gt;      &lt;int&gt;     &lt;date&gt;     &lt;int&gt;     &lt;dbl&gt;       &lt;dbl&gt;</w:t>
      </w:r>
      <w:r>
        <w:br/>
      </w:r>
      <w:r>
        <w:rPr>
          <w:rStyle w:val="VerbatimChar"/>
        </w:rPr>
        <w:t>## 1   2006     1          7 2006-01-01         1  2</w:t>
      </w:r>
      <w:r>
        <w:rPr>
          <w:rStyle w:val="VerbatimChar"/>
        </w:rPr>
        <w:t>.559361   4.4406385</w:t>
      </w:r>
      <w:r>
        <w:br/>
      </w:r>
      <w:r>
        <w:rPr>
          <w:rStyle w:val="VerbatimChar"/>
        </w:rPr>
        <w:t>## 2   2006     2         17 2006-02-01         2 -6.539489  23.5394894</w:t>
      </w:r>
      <w:r>
        <w:br/>
      </w:r>
      <w:r>
        <w:rPr>
          <w:rStyle w:val="VerbatimChar"/>
        </w:rPr>
        <w:t>## 3   2006     3          7 2006-03-01         3 -2.862472   9.8624722</w:t>
      </w:r>
      <w:r>
        <w:br/>
      </w:r>
      <w:r>
        <w:rPr>
          <w:rStyle w:val="VerbatimChar"/>
        </w:rPr>
        <w:t>## 4   2006     4         13 2006-04-01         4 13.057034  -0.0570337</w:t>
      </w:r>
      <w:r>
        <w:br/>
      </w:r>
      <w:r>
        <w:rPr>
          <w:rStyle w:val="VerbatimChar"/>
        </w:rPr>
        <w:t xml:space="preserve">## 5   2006     5   </w:t>
      </w:r>
      <w:r>
        <w:rPr>
          <w:rStyle w:val="VerbatimChar"/>
        </w:rPr>
        <w:t xml:space="preserve">      39 2006-05-01         5 37.112405   1.8875953</w:t>
      </w:r>
      <w:r>
        <w:br/>
      </w:r>
      <w:r>
        <w:rPr>
          <w:rStyle w:val="VerbatimChar"/>
        </w:rPr>
        <w:t>## 6   2006     6         68 2006-06-01         6 62.822383   5.1776168</w:t>
      </w:r>
      <w:r>
        <w:br/>
      </w:r>
      <w:r>
        <w:rPr>
          <w:rStyle w:val="VerbatimChar"/>
        </w:rPr>
        <w:t>## 7   2006     7         59 2006-07-01         7 83.222777 -24.2227773</w:t>
      </w:r>
      <w:r>
        <w:br/>
      </w:r>
      <w:r>
        <w:rPr>
          <w:rStyle w:val="VerbatimChar"/>
        </w:rPr>
        <w:t xml:space="preserve">## 8   2006     8         56 2006-08-01         8 92.899116 </w:t>
      </w:r>
      <w:r>
        <w:rPr>
          <w:rStyle w:val="VerbatimChar"/>
        </w:rPr>
        <w:t>-36.8991161</w:t>
      </w:r>
      <w:r>
        <w:br/>
      </w:r>
      <w:r>
        <w:rPr>
          <w:rStyle w:val="VerbatimChar"/>
        </w:rPr>
        <w:t>## 9   2006     9         70 2006-09-01         9 89.566984 -19.5669840</w:t>
      </w:r>
      <w:r>
        <w:br/>
      </w:r>
      <w:r>
        <w:rPr>
          <w:rStyle w:val="VerbatimChar"/>
        </w:rPr>
        <w:t>## 10  2006    10         68 2006-10-01        10 74.738778  -6.7387785</w:t>
      </w:r>
      <w:r>
        <w:br/>
      </w:r>
      <w:r>
        <w:rPr>
          <w:rStyle w:val="VerbatimChar"/>
        </w:rPr>
        <w:t>## # ... with 26 more rows, and 1 more variables: pct_relative_error &lt;dbl&gt;</w:t>
      </w:r>
    </w:p>
    <w:p w14:paraId="56377903" w14:textId="77777777" w:rsidR="005D7184" w:rsidRDefault="00002751">
      <w:pPr>
        <w:pStyle w:val="FirstParagraph"/>
      </w:pPr>
      <w:r>
        <w:rPr>
          <w:noProof/>
        </w:rPr>
        <w:lastRenderedPageBreak/>
        <w:drawing>
          <wp:inline distT="0" distB="0" distL="0" distR="0" wp14:anchorId="59612656" wp14:editId="7F08A561">
            <wp:extent cx="5334000" cy="35560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test_files/figure-docx/afghan_sine_res-1.png"/>
                    <pic:cNvPicPr>
                      <a:picLocks noChangeAspect="1" noChangeArrowheads="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r>
        <w:t xml:space="preserve"> Again, this highlights </w:t>
      </w:r>
      <w:r>
        <w:t xml:space="preserve">both the importance of starting values and the difference in estimation method between </w:t>
      </w:r>
      <w:r>
        <w:rPr>
          <w:rStyle w:val="VerbatimChar"/>
        </w:rPr>
        <w:t>R</w:t>
      </w:r>
      <w:r>
        <w:t xml:space="preserve"> and Excel. Despite using different starting values and estimating very different parameters, each model produces very similar estimates of casualties over time: </w:t>
      </w:r>
      <m:oMath>
        <m:r>
          <w:rPr>
            <w:rFonts w:ascii="Cambria Math" w:hAnsi="Cambria Math"/>
          </w:rPr>
          <m:t>SSE</m:t>
        </m:r>
      </m:oMath>
      <w:r>
        <w:t xml:space="preserve"> for the Excel model is 14415.2125, almost identical to the </w:t>
      </w:r>
      <w:r>
        <w:rPr>
          <w:rStyle w:val="VerbatimChar"/>
        </w:rPr>
        <w:t>R</w:t>
      </w:r>
      <w:r>
        <w:t xml:space="preserve"> model </w:t>
      </w:r>
      <m:oMath>
        <m:r>
          <w:rPr>
            <w:rFonts w:ascii="Cambria Math" w:hAnsi="Cambria Math"/>
          </w:rPr>
          <m:t>SS</m:t>
        </m:r>
      </m:oMath>
      <w:r>
        <w:t xml:space="preserve"> of 14408.35.</w:t>
      </w:r>
    </w:p>
    <w:p w14:paraId="292A477A" w14:textId="77777777" w:rsidR="005D7184" w:rsidRDefault="00002751">
      <w:pPr>
        <w:pStyle w:val="Heading2"/>
      </w:pPr>
      <w:bookmarkStart w:id="17" w:name="section-1.4-logistic-regression"/>
      <w:bookmarkEnd w:id="17"/>
      <w:r>
        <w:t>Section 1.4: Logistic regression</w:t>
      </w:r>
    </w:p>
    <w:p w14:paraId="5604CF90" w14:textId="77777777" w:rsidR="005D7184" w:rsidRDefault="00002751">
      <w:pPr>
        <w:pStyle w:val="Heading3"/>
      </w:pPr>
      <w:bookmarkStart w:id="18" w:name="introducing-conflict-outcome-data"/>
      <w:bookmarkEnd w:id="18"/>
      <w:r>
        <w:t>1.4.1: Introducing conflict outcome data</w:t>
      </w:r>
    </w:p>
    <w:p w14:paraId="119BA2A7" w14:textId="77777777" w:rsidR="005D7184" w:rsidRDefault="00002751">
      <w:pPr>
        <w:pStyle w:val="Heading3"/>
      </w:pPr>
      <w:bookmarkStart w:id="19" w:name="logistic-regression-of-conflict-outcome-"/>
      <w:bookmarkEnd w:id="19"/>
      <w:r>
        <w:t>1.4.2: Logistic regression of conflict outcome data</w:t>
      </w:r>
    </w:p>
    <w:p w14:paraId="1ABBA442" w14:textId="77777777" w:rsidR="005D7184" w:rsidRDefault="00002751">
      <w:pPr>
        <w:pStyle w:val="FirstParagraph"/>
      </w:pPr>
      <w:r>
        <w:t>Conflict outcomes differ from the data we've</w:t>
      </w:r>
      <w:r>
        <w:t xml:space="preserve"> examined so far in that the measure of state victory only has two values, 1 and 0. This type of data be modeled using a binomial logistic (or sometimes "logit") regression. Logistic regression estimates an underlying continuous variable usually referred t</w:t>
      </w:r>
      <w:r>
        <w:t xml:space="preserve">o as </w:t>
      </w:r>
      <m:oMath>
        <m:sSup>
          <m:sSupPr>
            <m:ctrlPr>
              <w:rPr>
                <w:rFonts w:ascii="Cambria Math" w:hAnsi="Cambria Math"/>
              </w:rPr>
            </m:ctrlPr>
          </m:sSupPr>
          <m:e>
            <m:r>
              <w:rPr>
                <w:rFonts w:ascii="Cambria Math" w:hAnsi="Cambria Math"/>
              </w:rPr>
              <m:t>Y</m:t>
            </m:r>
          </m:e>
          <m:sup>
            <m:r>
              <w:rPr>
                <w:rFonts w:ascii="Cambria Math" w:hAnsi="Cambria Math"/>
              </w:rPr>
              <m:t>*</m:t>
            </m:r>
          </m:sup>
        </m:sSup>
      </m:oMath>
      <w:r>
        <w:t xml:space="preserve"> that is then transformed into an estimate bounded below by 0 and above by 1. This means the logistic modeling approach is extremely useful for estimating binary (1/0) outcomes, as the estimated values can be easily translated into either point est</w:t>
      </w:r>
      <w:r>
        <w:t>imates or log-probabilities of observing a 1 versus a 0:</w:t>
      </w:r>
    </w:p>
    <w:p w14:paraId="2B99254F" w14:textId="77777777" w:rsidR="005D7184" w:rsidRDefault="00002751">
      <w:pPr>
        <w:pStyle w:val="BodyText"/>
      </w:pPr>
      <m:oMathPara>
        <m:oMathParaPr>
          <m:jc m:val="center"/>
        </m:oMathParaPr>
        <m:oMath>
          <m:r>
            <w:rPr>
              <w:rFonts w:ascii="Cambria Math" w:hAnsi="Cambria Math"/>
            </w:rPr>
            <m:t>Ln</m:t>
          </m:r>
          <m:r>
            <w:rPr>
              <w:rFonts w:ascii="Cambria Math" w:hAnsi="Cambria Math"/>
            </w:rPr>
            <m:t>(</m:t>
          </m:r>
          <m:f>
            <m:fPr>
              <m:ctrlPr>
                <w:rPr>
                  <w:rFonts w:ascii="Cambria Math" w:hAnsi="Cambria Math"/>
                </w:rPr>
              </m:ctrlPr>
            </m:fPr>
            <m:num>
              <m:r>
                <w:rPr>
                  <w:rFonts w:ascii="Cambria Math" w:hAnsi="Cambria Math"/>
                </w:rPr>
                <m:t>P</m:t>
              </m:r>
            </m:num>
            <m:den>
              <m:r>
                <w:rPr>
                  <w:rFonts w:ascii="Cambria Math" w:hAnsi="Cambria Math"/>
                </w:rPr>
                <m:t>1-</m:t>
              </m:r>
              <m:r>
                <w:rPr>
                  <w:rFonts w:ascii="Cambria Math" w:hAnsi="Cambria Math"/>
                </w:rPr>
                <m:t>P</m:t>
              </m:r>
            </m:den>
          </m:f>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r>
            <w:rPr>
              <w:rFonts w:ascii="Cambria Math" w:hAnsi="Cambria Math"/>
            </w:rPr>
            <m:t>bet</m:t>
          </m:r>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oMath>
      </m:oMathPara>
    </w:p>
    <w:p w14:paraId="2D391D6B" w14:textId="77777777" w:rsidR="005D7184" w:rsidRDefault="00002751">
      <w:pPr>
        <w:pStyle w:val="FirstParagraph"/>
      </w:pPr>
      <w:r>
        <w:t xml:space="preserve">The logistic model in </w:t>
      </w:r>
      <w:r>
        <w:rPr>
          <w:rStyle w:val="VerbatimChar"/>
        </w:rPr>
        <w:t>R</w:t>
      </w:r>
      <w:r>
        <w:t xml:space="preserve"> is treated as one case of a broader range of generalized linear models (GLM), and can be accessed via the conveniently named </w:t>
      </w:r>
      <w:r>
        <w:rPr>
          <w:rStyle w:val="VerbatimChar"/>
        </w:rPr>
        <w:t>glm()</w:t>
      </w:r>
      <w:r>
        <w:t xml:space="preserve"> </w:t>
      </w:r>
      <w:r>
        <w:t xml:space="preserve">function. Note that because </w:t>
      </w:r>
      <w:r>
        <w:rPr>
          <w:rStyle w:val="VerbatimChar"/>
        </w:rPr>
        <w:t>glm()</w:t>
      </w:r>
      <w:r>
        <w:t xml:space="preserve"> implements a wide range of generalized linear models based on the inputs provided, it is necessary for the user to specify both the family of model (binomial) and the link function (logit).</w:t>
      </w:r>
    </w:p>
    <w:p w14:paraId="032A63EC" w14:textId="77777777" w:rsidR="005D7184" w:rsidRDefault="00002751">
      <w:pPr>
        <w:pStyle w:val="SourceCode"/>
      </w:pPr>
      <w:r>
        <w:rPr>
          <w:rStyle w:val="NormalTok"/>
        </w:rPr>
        <w:lastRenderedPageBreak/>
        <w:t>## Generate model</w:t>
      </w:r>
      <w:r>
        <w:br/>
      </w:r>
      <w:r>
        <w:rPr>
          <w:rStyle w:val="NormalTok"/>
        </w:rPr>
        <w:t>war_model &lt;-</w:t>
      </w:r>
      <w:r>
        <w:rPr>
          <w:rStyle w:val="StringTok"/>
        </w:rPr>
        <w:t xml:space="preserve"> </w:t>
      </w:r>
      <w:r>
        <w:rPr>
          <w:rStyle w:val="KeywordTok"/>
        </w:rPr>
        <w:t>g</w:t>
      </w:r>
      <w:r>
        <w:rPr>
          <w:rStyle w:val="KeywordTok"/>
        </w:rPr>
        <w:t>lm</w:t>
      </w:r>
      <w:r>
        <w:rPr>
          <w:rStyle w:val="NormalTok"/>
        </w:rPr>
        <w:t>(</w:t>
      </w:r>
      <w:r>
        <w:br/>
      </w:r>
      <w:r>
        <w:rPr>
          <w:rStyle w:val="NormalTok"/>
        </w:rPr>
        <w:t xml:space="preserve">  side_a ~</w:t>
      </w:r>
      <w:r>
        <w:rPr>
          <w:rStyle w:val="StringTok"/>
        </w:rPr>
        <w:t xml:space="preserve"> </w:t>
      </w:r>
      <w:r>
        <w:rPr>
          <w:rStyle w:val="NormalTok"/>
        </w:rPr>
        <w:t>cd_pct</w:t>
      </w:r>
      <w:r>
        <w:br/>
      </w:r>
      <w:r>
        <w:rPr>
          <w:rStyle w:val="NormalTok"/>
        </w:rPr>
        <w:t xml:space="preserve">  , </w:t>
      </w:r>
      <w:r>
        <w:rPr>
          <w:rStyle w:val="DataTypeTok"/>
        </w:rPr>
        <w:t>data =</w:t>
      </w:r>
      <w:r>
        <w:rPr>
          <w:rStyle w:val="NormalTok"/>
        </w:rPr>
        <w:t xml:space="preserve"> war_data</w:t>
      </w:r>
      <w:r>
        <w:br/>
      </w:r>
      <w:r>
        <w:rPr>
          <w:rStyle w:val="NormalTok"/>
        </w:rPr>
        <w:t xml:space="preserve">  , </w:t>
      </w:r>
      <w:r>
        <w:rPr>
          <w:rStyle w:val="DataTypeTok"/>
        </w:rPr>
        <w:t>family =</w:t>
      </w:r>
      <w:r>
        <w:rPr>
          <w:rStyle w:val="NormalTok"/>
        </w:rPr>
        <w:t xml:space="preserve"> </w:t>
      </w:r>
      <w:r>
        <w:rPr>
          <w:rStyle w:val="KeywordTok"/>
        </w:rPr>
        <w:t>binomial</w:t>
      </w:r>
      <w:r>
        <w:rPr>
          <w:rStyle w:val="NormalTok"/>
        </w:rPr>
        <w:t>(</w:t>
      </w:r>
      <w:r>
        <w:rPr>
          <w:rStyle w:val="DataTypeTok"/>
        </w:rPr>
        <w:t>link =</w:t>
      </w:r>
      <w:r>
        <w:rPr>
          <w:rStyle w:val="NormalTok"/>
        </w:rPr>
        <w:t xml:space="preserve"> </w:t>
      </w:r>
      <w:r>
        <w:rPr>
          <w:rStyle w:val="StringTok"/>
        </w:rPr>
        <w:t>'logit'</w:t>
      </w:r>
      <w:r>
        <w:rPr>
          <w:rStyle w:val="NormalTok"/>
        </w:rPr>
        <w:t>)</w:t>
      </w:r>
      <w:r>
        <w:br/>
      </w:r>
      <w:r>
        <w:rPr>
          <w:rStyle w:val="NormalTok"/>
        </w:rPr>
        <w:t xml:space="preserve">  )</w:t>
      </w:r>
    </w:p>
    <w:p w14:paraId="0C48043E" w14:textId="77777777" w:rsidR="005D7184" w:rsidRDefault="00002751">
      <w:pPr>
        <w:pStyle w:val="TableCaption"/>
      </w:pPr>
      <w:r>
        <w:t>Fitting generalized (binomial/logit) linear model: side_a ~ cd_pct</w:t>
      </w:r>
    </w:p>
    <w:tbl>
      <w:tblPr>
        <w:tblW w:w="4305" w:type="pct"/>
        <w:tblLook w:val="07E0" w:firstRow="1" w:lastRow="1" w:firstColumn="1" w:lastColumn="1" w:noHBand="1" w:noVBand="1"/>
        <w:tblCaption w:val="Fitting generalized (binomial/logit) linear model: side_a ~ cd_pct"/>
      </w:tblPr>
      <w:tblGrid>
        <w:gridCol w:w="1996"/>
        <w:gridCol w:w="1660"/>
        <w:gridCol w:w="1686"/>
        <w:gridCol w:w="1475"/>
        <w:gridCol w:w="1428"/>
      </w:tblGrid>
      <w:tr w:rsidR="005D7184" w14:paraId="5A8DF2EA" w14:textId="77777777">
        <w:tc>
          <w:tcPr>
            <w:tcW w:w="0" w:type="auto"/>
            <w:tcBorders>
              <w:bottom w:val="single" w:sz="0" w:space="0" w:color="auto"/>
            </w:tcBorders>
            <w:vAlign w:val="bottom"/>
          </w:tcPr>
          <w:p w14:paraId="41D77825" w14:textId="77777777" w:rsidR="005D7184" w:rsidRDefault="00002751">
            <w:pPr>
              <w:pStyle w:val="Compact"/>
              <w:jc w:val="center"/>
            </w:pPr>
            <w:r>
              <w:t> </w:t>
            </w:r>
          </w:p>
        </w:tc>
        <w:tc>
          <w:tcPr>
            <w:tcW w:w="0" w:type="auto"/>
            <w:tcBorders>
              <w:bottom w:val="single" w:sz="0" w:space="0" w:color="auto"/>
            </w:tcBorders>
            <w:vAlign w:val="bottom"/>
          </w:tcPr>
          <w:p w14:paraId="02290811" w14:textId="77777777" w:rsidR="005D7184" w:rsidRDefault="00002751">
            <w:pPr>
              <w:pStyle w:val="Compact"/>
              <w:jc w:val="center"/>
            </w:pPr>
            <w:r>
              <w:t>Estimate</w:t>
            </w:r>
          </w:p>
        </w:tc>
        <w:tc>
          <w:tcPr>
            <w:tcW w:w="0" w:type="auto"/>
            <w:tcBorders>
              <w:bottom w:val="single" w:sz="0" w:space="0" w:color="auto"/>
            </w:tcBorders>
            <w:vAlign w:val="bottom"/>
          </w:tcPr>
          <w:p w14:paraId="7B271631" w14:textId="77777777" w:rsidR="005D7184" w:rsidRDefault="00002751">
            <w:pPr>
              <w:pStyle w:val="Compact"/>
              <w:jc w:val="center"/>
            </w:pPr>
            <w:r>
              <w:t>Std. Error</w:t>
            </w:r>
          </w:p>
        </w:tc>
        <w:tc>
          <w:tcPr>
            <w:tcW w:w="0" w:type="auto"/>
            <w:tcBorders>
              <w:bottom w:val="single" w:sz="0" w:space="0" w:color="auto"/>
            </w:tcBorders>
            <w:vAlign w:val="bottom"/>
          </w:tcPr>
          <w:p w14:paraId="258B417A" w14:textId="77777777" w:rsidR="005D7184" w:rsidRDefault="00002751">
            <w:pPr>
              <w:pStyle w:val="Compact"/>
              <w:jc w:val="center"/>
            </w:pPr>
            <w:r>
              <w:t>z value</w:t>
            </w:r>
          </w:p>
        </w:tc>
        <w:tc>
          <w:tcPr>
            <w:tcW w:w="0" w:type="auto"/>
            <w:tcBorders>
              <w:bottom w:val="single" w:sz="0" w:space="0" w:color="auto"/>
            </w:tcBorders>
            <w:vAlign w:val="bottom"/>
          </w:tcPr>
          <w:p w14:paraId="6A5BB079" w14:textId="77777777" w:rsidR="005D7184" w:rsidRDefault="00002751">
            <w:pPr>
              <w:pStyle w:val="Compact"/>
              <w:jc w:val="center"/>
            </w:pPr>
            <w:r>
              <w:t>Pr(&gt;|z|)</w:t>
            </w:r>
          </w:p>
        </w:tc>
      </w:tr>
      <w:tr w:rsidR="005D7184" w14:paraId="10F41DD8" w14:textId="77777777">
        <w:tc>
          <w:tcPr>
            <w:tcW w:w="0" w:type="auto"/>
          </w:tcPr>
          <w:p w14:paraId="12ACD680" w14:textId="77777777" w:rsidR="005D7184" w:rsidRDefault="00002751">
            <w:pPr>
              <w:pStyle w:val="Compact"/>
              <w:jc w:val="center"/>
            </w:pPr>
            <w:r>
              <w:rPr>
                <w:b/>
              </w:rPr>
              <w:t>cd_pct</w:t>
            </w:r>
          </w:p>
        </w:tc>
        <w:tc>
          <w:tcPr>
            <w:tcW w:w="0" w:type="auto"/>
          </w:tcPr>
          <w:p w14:paraId="0BAD97AA" w14:textId="77777777" w:rsidR="005D7184" w:rsidRDefault="00002751">
            <w:pPr>
              <w:pStyle w:val="Compact"/>
              <w:jc w:val="center"/>
            </w:pPr>
            <w:r>
              <w:t>1.85</w:t>
            </w:r>
          </w:p>
        </w:tc>
        <w:tc>
          <w:tcPr>
            <w:tcW w:w="0" w:type="auto"/>
          </w:tcPr>
          <w:p w14:paraId="1D9FF9DA" w14:textId="77777777" w:rsidR="005D7184" w:rsidRDefault="00002751">
            <w:pPr>
              <w:pStyle w:val="Compact"/>
              <w:jc w:val="center"/>
            </w:pPr>
            <w:r>
              <w:t>2.556</w:t>
            </w:r>
          </w:p>
        </w:tc>
        <w:tc>
          <w:tcPr>
            <w:tcW w:w="0" w:type="auto"/>
          </w:tcPr>
          <w:p w14:paraId="1D40D04D" w14:textId="77777777" w:rsidR="005D7184" w:rsidRDefault="00002751">
            <w:pPr>
              <w:pStyle w:val="Compact"/>
              <w:jc w:val="center"/>
            </w:pPr>
            <w:r>
              <w:t>0.7237</w:t>
            </w:r>
          </w:p>
        </w:tc>
        <w:tc>
          <w:tcPr>
            <w:tcW w:w="0" w:type="auto"/>
          </w:tcPr>
          <w:p w14:paraId="5A83E4F9" w14:textId="77777777" w:rsidR="005D7184" w:rsidRDefault="00002751">
            <w:pPr>
              <w:pStyle w:val="Compact"/>
              <w:jc w:val="center"/>
            </w:pPr>
            <w:r>
              <w:t>0.4692</w:t>
            </w:r>
          </w:p>
        </w:tc>
      </w:tr>
      <w:tr w:rsidR="005D7184" w14:paraId="5DB009B3" w14:textId="77777777">
        <w:tc>
          <w:tcPr>
            <w:tcW w:w="0" w:type="auto"/>
          </w:tcPr>
          <w:p w14:paraId="0029A4D7" w14:textId="77777777" w:rsidR="005D7184" w:rsidRDefault="00002751">
            <w:pPr>
              <w:pStyle w:val="Compact"/>
              <w:jc w:val="center"/>
            </w:pPr>
            <w:r>
              <w:rPr>
                <w:b/>
              </w:rPr>
              <w:t>(Intercept)</w:t>
            </w:r>
          </w:p>
        </w:tc>
        <w:tc>
          <w:tcPr>
            <w:tcW w:w="0" w:type="auto"/>
          </w:tcPr>
          <w:p w14:paraId="58A57684" w14:textId="77777777" w:rsidR="005D7184" w:rsidRDefault="00002751">
            <w:pPr>
              <w:pStyle w:val="Compact"/>
              <w:jc w:val="center"/>
            </w:pPr>
            <w:r>
              <w:t>0.004716</w:t>
            </w:r>
          </w:p>
        </w:tc>
        <w:tc>
          <w:tcPr>
            <w:tcW w:w="0" w:type="auto"/>
          </w:tcPr>
          <w:p w14:paraId="5EC07873" w14:textId="77777777" w:rsidR="005D7184" w:rsidRDefault="00002751">
            <w:pPr>
              <w:pStyle w:val="Compact"/>
              <w:jc w:val="center"/>
            </w:pPr>
            <w:r>
              <w:t>1.925</w:t>
            </w:r>
          </w:p>
        </w:tc>
        <w:tc>
          <w:tcPr>
            <w:tcW w:w="0" w:type="auto"/>
          </w:tcPr>
          <w:p w14:paraId="18D9BB7B" w14:textId="77777777" w:rsidR="005D7184" w:rsidRDefault="00002751">
            <w:pPr>
              <w:pStyle w:val="Compact"/>
              <w:jc w:val="center"/>
            </w:pPr>
            <w:r>
              <w:t>0.00245</w:t>
            </w:r>
          </w:p>
        </w:tc>
        <w:tc>
          <w:tcPr>
            <w:tcW w:w="0" w:type="auto"/>
          </w:tcPr>
          <w:p w14:paraId="73FA2024" w14:textId="77777777" w:rsidR="005D7184" w:rsidRDefault="00002751">
            <w:pPr>
              <w:pStyle w:val="Compact"/>
              <w:jc w:val="center"/>
            </w:pPr>
            <w:r>
              <w:t>0.998</w:t>
            </w:r>
          </w:p>
        </w:tc>
      </w:tr>
    </w:tbl>
    <w:p w14:paraId="45710559" w14:textId="77777777" w:rsidR="005D7184" w:rsidRDefault="00002751">
      <w:pPr>
        <w:pStyle w:val="BodyText"/>
      </w:pPr>
      <w:r>
        <w:t xml:space="preserve">Logistic regression shows that there is a positive correlation between civilian casualties and state victory, but that this relationship is not statistically significant at the </w:t>
      </w:r>
      <m:oMath>
        <m:r>
          <w:rPr>
            <w:rFonts w:ascii="Cambria Math" w:hAnsi="Cambria Math"/>
          </w:rPr>
          <m:t>p</m:t>
        </m:r>
        <m:r>
          <w:rPr>
            <w:rFonts w:ascii="Cambria Math" w:hAnsi="Cambria Math"/>
          </w:rPr>
          <m:t>&lt;0.05</m:t>
        </m:r>
      </m:oMath>
      <w:r>
        <w:t xml:space="preserve"> level. This means we cannot reject the null hypothesis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that no relationship exists between the input and output variables.</w:t>
      </w:r>
    </w:p>
    <w:p w14:paraId="1BE701B3" w14:textId="77777777" w:rsidR="005D7184" w:rsidRDefault="00002751">
      <w:pPr>
        <w:pStyle w:val="Heading3"/>
      </w:pPr>
      <w:bookmarkStart w:id="20" w:name="introducing-international-alliance-data"/>
      <w:bookmarkEnd w:id="20"/>
      <w:r>
        <w:t>1.4.3: Introducing international alliance data</w:t>
      </w:r>
    </w:p>
    <w:p w14:paraId="0838E5C1" w14:textId="77777777" w:rsidR="005D7184" w:rsidRDefault="00002751">
      <w:pPr>
        <w:pStyle w:val="FirstParagraph"/>
      </w:pPr>
      <w:r>
        <w:t>We now turn to a larger data set, measuring alliance connections between politically relevant states (powerful states and those that share</w:t>
      </w:r>
      <w:r>
        <w:t xml:space="preserve"> a border with one another) in the international system in the year 2000. Scholars are often interested in assessing the factors that predict whether two states will form a military alliance, as these are salient and lasting forms of cooperation that signa</w:t>
      </w:r>
      <w:r>
        <w:t>l trust (or at least, a lack of overt enmity) between governments.</w:t>
      </w:r>
    </w:p>
    <w:p w14:paraId="09D2D9A9" w14:textId="77777777" w:rsidR="005D7184" w:rsidRDefault="00002751">
      <w:pPr>
        <w:pStyle w:val="BodyText"/>
      </w:pPr>
      <w:r>
        <w:t>Coupled with data on whether or not an alliance exists, we also have data on the level of membership overlap each pair of states shares in major intergovernmental organizations (IGOs). Thes</w:t>
      </w:r>
      <w:r>
        <w:t>e IGOs include major international entities such as the United Nations, the World Trade Organization, and the International Atomic Energy Agency, as well as regional or policy-based organizations such as the Association of Southeast Asian Nations (ASEAN) o</w:t>
      </w:r>
      <w:r>
        <w:t>r the Organization of Petroleum Exporting Countries (OPEC).</w:t>
      </w:r>
    </w:p>
    <w:p w14:paraId="78F4D2E0" w14:textId="77777777" w:rsidR="005D7184" w:rsidRDefault="00002751">
      <w:pPr>
        <w:pStyle w:val="BodyText"/>
      </w:pPr>
      <w:r>
        <w:t>The data used for this analysis is presented in the table below. The first two columns identify the ISO-3000 code identifying each country. Alliances are recorded as being present (1) or absent (0</w:t>
      </w:r>
      <w:r>
        <w:t>), and the overlap of IGO membership is recorded as a count value bounded below by zero.</w:t>
      </w:r>
    </w:p>
    <w:p w14:paraId="634ADB33" w14:textId="77777777" w:rsidR="005D7184" w:rsidRDefault="00002751">
      <w:pPr>
        <w:pStyle w:val="SourceCode"/>
      </w:pPr>
      <w:r>
        <w:rPr>
          <w:rStyle w:val="VerbatimChar"/>
        </w:rPr>
        <w:t>## # A tibble: 1,586 × 4</w:t>
      </w:r>
      <w:r>
        <w:br/>
      </w:r>
      <w:r>
        <w:rPr>
          <w:rStyle w:val="VerbatimChar"/>
        </w:rPr>
        <w:t>##    statea stateb alliance_present igo_overlap</w:t>
      </w:r>
      <w:r>
        <w:br/>
      </w:r>
      <w:r>
        <w:rPr>
          <w:rStyle w:val="VerbatimChar"/>
        </w:rPr>
        <w:t>##     &lt;chr&gt;  &lt;chr&gt;            &lt;int&gt;       &lt;int&gt;</w:t>
      </w:r>
      <w:r>
        <w:br/>
      </w:r>
      <w:r>
        <w:rPr>
          <w:rStyle w:val="VerbatimChar"/>
        </w:rPr>
        <w:t xml:space="preserve">## 1     AZE    ARM                1        </w:t>
      </w:r>
      <w:r>
        <w:rPr>
          <w:rStyle w:val="VerbatimChar"/>
        </w:rPr>
        <w:t xml:space="preserve">  33</w:t>
      </w:r>
      <w:r>
        <w:br/>
      </w:r>
      <w:r>
        <w:rPr>
          <w:rStyle w:val="VerbatimChar"/>
        </w:rPr>
        <w:t>## 2     BFA    BEN                1          67</w:t>
      </w:r>
      <w:r>
        <w:br/>
      </w:r>
      <w:r>
        <w:rPr>
          <w:rStyle w:val="VerbatimChar"/>
        </w:rPr>
        <w:t>## 3     BOL    ARG                1          63</w:t>
      </w:r>
      <w:r>
        <w:br/>
      </w:r>
      <w:r>
        <w:rPr>
          <w:rStyle w:val="VerbatimChar"/>
        </w:rPr>
        <w:t>## 4     BRA    ARG                1          73</w:t>
      </w:r>
      <w:r>
        <w:br/>
      </w:r>
      <w:r>
        <w:rPr>
          <w:rStyle w:val="VerbatimChar"/>
        </w:rPr>
        <w:t>## 5     BRA    BOL                1          64</w:t>
      </w:r>
      <w:r>
        <w:br/>
      </w:r>
      <w:r>
        <w:rPr>
          <w:rStyle w:val="VerbatimChar"/>
        </w:rPr>
        <w:t>## 6     CHE    AUT                0          74</w:t>
      </w:r>
      <w:r>
        <w:br/>
      </w:r>
      <w:r>
        <w:rPr>
          <w:rStyle w:val="VerbatimChar"/>
        </w:rPr>
        <w:t xml:space="preserve">## 7  </w:t>
      </w:r>
      <w:r>
        <w:rPr>
          <w:rStyle w:val="VerbatimChar"/>
        </w:rPr>
        <w:t xml:space="preserve">   CHL    ARG                1          73</w:t>
      </w:r>
      <w:r>
        <w:br/>
      </w:r>
      <w:r>
        <w:rPr>
          <w:rStyle w:val="VerbatimChar"/>
        </w:rPr>
        <w:lastRenderedPageBreak/>
        <w:t>## 8     CHL    BOL                1          63</w:t>
      </w:r>
      <w:r>
        <w:br/>
      </w:r>
      <w:r>
        <w:rPr>
          <w:rStyle w:val="VerbatimChar"/>
        </w:rPr>
        <w:t>## 9     CHN    AFG                0          27</w:t>
      </w:r>
      <w:r>
        <w:br/>
      </w:r>
      <w:r>
        <w:rPr>
          <w:rStyle w:val="VerbatimChar"/>
        </w:rPr>
        <w:t>## 10    CHN    AGO                0          29</w:t>
      </w:r>
      <w:r>
        <w:br/>
      </w:r>
      <w:r>
        <w:rPr>
          <w:rStyle w:val="VerbatimChar"/>
        </w:rPr>
        <w:t>## # ... with 1,576 more rows</w:t>
      </w:r>
    </w:p>
    <w:p w14:paraId="49C82F3C" w14:textId="77777777" w:rsidR="005D7184" w:rsidRDefault="00002751">
      <w:pPr>
        <w:pStyle w:val="Heading3"/>
      </w:pPr>
      <w:bookmarkStart w:id="21" w:name="logistic-regression-of-alliance-data"/>
      <w:bookmarkEnd w:id="21"/>
      <w:r>
        <w:t>1.4.4: Logistic regression of alliance data</w:t>
      </w:r>
    </w:p>
    <w:p w14:paraId="1FC8E65E" w14:textId="77777777" w:rsidR="005D7184" w:rsidRDefault="00002751">
      <w:pPr>
        <w:pStyle w:val="FirstParagraph"/>
      </w:pPr>
      <w:r>
        <w:t xml:space="preserve">States which share membership in many of the same IGOs are likely to have similar policy preferences, regional concerns, and economic status that lead to their choosing to join these organizations. If we believe </w:t>
      </w:r>
      <w:r>
        <w:t>that similarity breeds familiarity and lowers barriers to cooperation (similar to the 'birds of a feather' argument), then we can generate testable expectations about how shared IGO membership relates to the probability of forming an alliance between state</w:t>
      </w:r>
      <w:r>
        <w:t>s. Specifically, we hypothesize that as shared IGO membership between a pair of states increases, the probability that these states also share a military alliance will increase as well.</w:t>
      </w:r>
    </w:p>
    <w:p w14:paraId="793A6841" w14:textId="77777777" w:rsidR="005D7184" w:rsidRDefault="00002751">
      <w:pPr>
        <w:pStyle w:val="BodyText"/>
      </w:pPr>
      <w:r>
        <w:t xml:space="preserve">We can test this hypothesis by fitting another logistic model in </w:t>
      </w:r>
      <w:r>
        <w:rPr>
          <w:rStyle w:val="VerbatimChar"/>
        </w:rPr>
        <w:t>R</w:t>
      </w:r>
      <w:r>
        <w:t xml:space="preserve"> usi</w:t>
      </w:r>
      <w:r>
        <w:t xml:space="preserve">ng the </w:t>
      </w:r>
      <w:r>
        <w:rPr>
          <w:rStyle w:val="VerbatimChar"/>
        </w:rPr>
        <w:t>glm()</w:t>
      </w:r>
      <w:r>
        <w:t xml:space="preserve"> function.</w:t>
      </w:r>
    </w:p>
    <w:p w14:paraId="50BE8A16" w14:textId="77777777" w:rsidR="005D7184" w:rsidRDefault="00002751">
      <w:pPr>
        <w:pStyle w:val="SourceCode"/>
      </w:pPr>
      <w:r>
        <w:rPr>
          <w:rStyle w:val="NormalTok"/>
        </w:rPr>
        <w:t>alliance_model &lt;-</w:t>
      </w:r>
      <w:r>
        <w:rPr>
          <w:rStyle w:val="StringTok"/>
        </w:rPr>
        <w:t xml:space="preserve"> </w:t>
      </w:r>
      <w:r>
        <w:rPr>
          <w:rStyle w:val="KeywordTok"/>
        </w:rPr>
        <w:t>glm</w:t>
      </w:r>
      <w:r>
        <w:rPr>
          <w:rStyle w:val="NormalTok"/>
        </w:rPr>
        <w:t>(</w:t>
      </w:r>
      <w:r>
        <w:br/>
      </w:r>
      <w:r>
        <w:rPr>
          <w:rStyle w:val="NormalTok"/>
        </w:rPr>
        <w:t xml:space="preserve">  alliance_present ~</w:t>
      </w:r>
      <w:r>
        <w:rPr>
          <w:rStyle w:val="StringTok"/>
        </w:rPr>
        <w:t xml:space="preserve"> </w:t>
      </w:r>
      <w:r>
        <w:rPr>
          <w:rStyle w:val="NormalTok"/>
        </w:rPr>
        <w:t>igo_overlap</w:t>
      </w:r>
      <w:r>
        <w:br/>
      </w:r>
      <w:r>
        <w:rPr>
          <w:rStyle w:val="NormalTok"/>
        </w:rPr>
        <w:t xml:space="preserve">  , </w:t>
      </w:r>
      <w:r>
        <w:rPr>
          <w:rStyle w:val="DataTypeTok"/>
        </w:rPr>
        <w:t>data =</w:t>
      </w:r>
      <w:r>
        <w:rPr>
          <w:rStyle w:val="NormalTok"/>
        </w:rPr>
        <w:t xml:space="preserve"> alliance_data</w:t>
      </w:r>
      <w:r>
        <w:br/>
      </w:r>
      <w:r>
        <w:rPr>
          <w:rStyle w:val="NormalTok"/>
        </w:rPr>
        <w:t xml:space="preserve">  , </w:t>
      </w:r>
      <w:r>
        <w:rPr>
          <w:rStyle w:val="DataTypeTok"/>
        </w:rPr>
        <w:t>family =</w:t>
      </w:r>
      <w:r>
        <w:rPr>
          <w:rStyle w:val="NormalTok"/>
        </w:rPr>
        <w:t xml:space="preserve"> </w:t>
      </w:r>
      <w:r>
        <w:rPr>
          <w:rStyle w:val="KeywordTok"/>
        </w:rPr>
        <w:t>binomial</w:t>
      </w:r>
      <w:r>
        <w:rPr>
          <w:rStyle w:val="NormalTok"/>
        </w:rPr>
        <w:t>(</w:t>
      </w:r>
      <w:r>
        <w:rPr>
          <w:rStyle w:val="DataTypeTok"/>
        </w:rPr>
        <w:t>link =</w:t>
      </w:r>
      <w:r>
        <w:rPr>
          <w:rStyle w:val="NormalTok"/>
        </w:rPr>
        <w:t xml:space="preserve"> </w:t>
      </w:r>
      <w:r>
        <w:rPr>
          <w:rStyle w:val="StringTok"/>
        </w:rPr>
        <w:t>'logit'</w:t>
      </w:r>
      <w:r>
        <w:rPr>
          <w:rStyle w:val="NormalTok"/>
        </w:rPr>
        <w:t>)</w:t>
      </w:r>
      <w:r>
        <w:br/>
      </w:r>
      <w:r>
        <w:rPr>
          <w:rStyle w:val="NormalTok"/>
        </w:rPr>
        <w:t xml:space="preserve">  )</w:t>
      </w:r>
    </w:p>
    <w:tbl>
      <w:tblPr>
        <w:tblW w:w="4305" w:type="pct"/>
        <w:tblLook w:val="07E0" w:firstRow="1" w:lastRow="1" w:firstColumn="1" w:lastColumn="1" w:noHBand="1" w:noVBand="1"/>
      </w:tblPr>
      <w:tblGrid>
        <w:gridCol w:w="2041"/>
        <w:gridCol w:w="1536"/>
        <w:gridCol w:w="1665"/>
        <w:gridCol w:w="1276"/>
        <w:gridCol w:w="1727"/>
      </w:tblGrid>
      <w:tr w:rsidR="005D7184" w14:paraId="545BB275" w14:textId="77777777">
        <w:tc>
          <w:tcPr>
            <w:tcW w:w="0" w:type="auto"/>
            <w:tcBorders>
              <w:bottom w:val="single" w:sz="0" w:space="0" w:color="auto"/>
            </w:tcBorders>
            <w:vAlign w:val="bottom"/>
          </w:tcPr>
          <w:p w14:paraId="38C44D3A" w14:textId="77777777" w:rsidR="005D7184" w:rsidRDefault="00002751">
            <w:pPr>
              <w:pStyle w:val="Compact"/>
              <w:jc w:val="center"/>
            </w:pPr>
            <w:r>
              <w:t> </w:t>
            </w:r>
          </w:p>
        </w:tc>
        <w:tc>
          <w:tcPr>
            <w:tcW w:w="0" w:type="auto"/>
            <w:tcBorders>
              <w:bottom w:val="single" w:sz="0" w:space="0" w:color="auto"/>
            </w:tcBorders>
            <w:vAlign w:val="bottom"/>
          </w:tcPr>
          <w:p w14:paraId="5DD37EBD" w14:textId="77777777" w:rsidR="005D7184" w:rsidRDefault="00002751">
            <w:pPr>
              <w:pStyle w:val="Compact"/>
              <w:jc w:val="center"/>
            </w:pPr>
            <w:r>
              <w:t>Estimate</w:t>
            </w:r>
          </w:p>
        </w:tc>
        <w:tc>
          <w:tcPr>
            <w:tcW w:w="0" w:type="auto"/>
            <w:tcBorders>
              <w:bottom w:val="single" w:sz="0" w:space="0" w:color="auto"/>
            </w:tcBorders>
            <w:vAlign w:val="bottom"/>
          </w:tcPr>
          <w:p w14:paraId="15B1FC3E" w14:textId="77777777" w:rsidR="005D7184" w:rsidRDefault="00002751">
            <w:pPr>
              <w:pStyle w:val="Compact"/>
              <w:jc w:val="center"/>
            </w:pPr>
            <w:r>
              <w:t>Std. Error</w:t>
            </w:r>
          </w:p>
        </w:tc>
        <w:tc>
          <w:tcPr>
            <w:tcW w:w="0" w:type="auto"/>
            <w:tcBorders>
              <w:bottom w:val="single" w:sz="0" w:space="0" w:color="auto"/>
            </w:tcBorders>
            <w:vAlign w:val="bottom"/>
          </w:tcPr>
          <w:p w14:paraId="6826995B" w14:textId="77777777" w:rsidR="005D7184" w:rsidRDefault="00002751">
            <w:pPr>
              <w:pStyle w:val="Compact"/>
              <w:jc w:val="center"/>
            </w:pPr>
            <w:r>
              <w:t>z value</w:t>
            </w:r>
          </w:p>
        </w:tc>
        <w:tc>
          <w:tcPr>
            <w:tcW w:w="0" w:type="auto"/>
            <w:tcBorders>
              <w:bottom w:val="single" w:sz="0" w:space="0" w:color="auto"/>
            </w:tcBorders>
            <w:vAlign w:val="bottom"/>
          </w:tcPr>
          <w:p w14:paraId="2BD63929" w14:textId="77777777" w:rsidR="005D7184" w:rsidRDefault="00002751">
            <w:pPr>
              <w:pStyle w:val="Compact"/>
              <w:jc w:val="center"/>
            </w:pPr>
            <w:r>
              <w:t>Pr(&gt;|z|)</w:t>
            </w:r>
          </w:p>
        </w:tc>
      </w:tr>
      <w:tr w:rsidR="005D7184" w14:paraId="6F1B92FA" w14:textId="77777777">
        <w:tc>
          <w:tcPr>
            <w:tcW w:w="0" w:type="auto"/>
          </w:tcPr>
          <w:p w14:paraId="5CDA272A" w14:textId="77777777" w:rsidR="005D7184" w:rsidRDefault="00002751">
            <w:pPr>
              <w:pStyle w:val="Compact"/>
              <w:jc w:val="center"/>
            </w:pPr>
            <w:r>
              <w:rPr>
                <w:b/>
              </w:rPr>
              <w:t>igo_overlap</w:t>
            </w:r>
          </w:p>
        </w:tc>
        <w:tc>
          <w:tcPr>
            <w:tcW w:w="0" w:type="auto"/>
          </w:tcPr>
          <w:p w14:paraId="381D6F58" w14:textId="77777777" w:rsidR="005D7184" w:rsidRDefault="00002751">
            <w:pPr>
              <w:pStyle w:val="Compact"/>
              <w:jc w:val="center"/>
            </w:pPr>
            <w:r>
              <w:t>0.08358</w:t>
            </w:r>
          </w:p>
        </w:tc>
        <w:tc>
          <w:tcPr>
            <w:tcW w:w="0" w:type="auto"/>
          </w:tcPr>
          <w:p w14:paraId="5C454AD3" w14:textId="77777777" w:rsidR="005D7184" w:rsidRDefault="00002751">
            <w:pPr>
              <w:pStyle w:val="Compact"/>
              <w:jc w:val="center"/>
            </w:pPr>
            <w:r>
              <w:t>0.005461</w:t>
            </w:r>
          </w:p>
        </w:tc>
        <w:tc>
          <w:tcPr>
            <w:tcW w:w="0" w:type="auto"/>
          </w:tcPr>
          <w:p w14:paraId="695461E8" w14:textId="77777777" w:rsidR="005D7184" w:rsidRDefault="00002751">
            <w:pPr>
              <w:pStyle w:val="Compact"/>
              <w:jc w:val="center"/>
            </w:pPr>
            <w:r>
              <w:t>15.3</w:t>
            </w:r>
          </w:p>
        </w:tc>
        <w:tc>
          <w:tcPr>
            <w:tcW w:w="0" w:type="auto"/>
          </w:tcPr>
          <w:p w14:paraId="653CF8A4" w14:textId="77777777" w:rsidR="005D7184" w:rsidRDefault="00002751">
            <w:pPr>
              <w:pStyle w:val="Compact"/>
              <w:jc w:val="center"/>
            </w:pPr>
            <w:r>
              <w:t>7.2e-53</w:t>
            </w:r>
          </w:p>
        </w:tc>
      </w:tr>
      <w:tr w:rsidR="005D7184" w14:paraId="5F5A86F3" w14:textId="77777777">
        <w:tc>
          <w:tcPr>
            <w:tcW w:w="0" w:type="auto"/>
          </w:tcPr>
          <w:p w14:paraId="0FE27423" w14:textId="77777777" w:rsidR="005D7184" w:rsidRDefault="00002751">
            <w:pPr>
              <w:pStyle w:val="Compact"/>
              <w:jc w:val="center"/>
            </w:pPr>
            <w:r>
              <w:rPr>
                <w:b/>
              </w:rPr>
              <w:t>(Intercept)</w:t>
            </w:r>
          </w:p>
        </w:tc>
        <w:tc>
          <w:tcPr>
            <w:tcW w:w="0" w:type="auto"/>
          </w:tcPr>
          <w:p w14:paraId="7D8E2B2B" w14:textId="77777777" w:rsidR="005D7184" w:rsidRDefault="00002751">
            <w:pPr>
              <w:pStyle w:val="Compact"/>
              <w:jc w:val="center"/>
            </w:pPr>
            <w:r>
              <w:t>-5.121</w:t>
            </w:r>
          </w:p>
        </w:tc>
        <w:tc>
          <w:tcPr>
            <w:tcW w:w="0" w:type="auto"/>
          </w:tcPr>
          <w:p w14:paraId="521B0343" w14:textId="77777777" w:rsidR="005D7184" w:rsidRDefault="00002751">
            <w:pPr>
              <w:pStyle w:val="Compact"/>
              <w:jc w:val="center"/>
            </w:pPr>
            <w:r>
              <w:t>0.2617</w:t>
            </w:r>
          </w:p>
        </w:tc>
        <w:tc>
          <w:tcPr>
            <w:tcW w:w="0" w:type="auto"/>
          </w:tcPr>
          <w:p w14:paraId="7158F7E1" w14:textId="77777777" w:rsidR="005D7184" w:rsidRDefault="00002751">
            <w:pPr>
              <w:pStyle w:val="Compact"/>
              <w:jc w:val="center"/>
            </w:pPr>
            <w:r>
              <w:t>-19.57</w:t>
            </w:r>
          </w:p>
        </w:tc>
        <w:tc>
          <w:tcPr>
            <w:tcW w:w="0" w:type="auto"/>
          </w:tcPr>
          <w:p w14:paraId="7D2A6B12" w14:textId="77777777" w:rsidR="005D7184" w:rsidRDefault="00002751">
            <w:pPr>
              <w:pStyle w:val="Compact"/>
              <w:jc w:val="center"/>
            </w:pPr>
            <w:r>
              <w:t>2.937e-85</w:t>
            </w:r>
          </w:p>
        </w:tc>
      </w:tr>
    </w:tbl>
    <w:p w14:paraId="2EF80A65" w14:textId="77777777" w:rsidR="005D7184" w:rsidRDefault="00002751">
      <w:pPr>
        <w:pStyle w:val="BodyText"/>
      </w:pPr>
      <w:r>
        <w:t>(Dispersion parameter for binomial family taken to be 1 )</w:t>
      </w:r>
    </w:p>
    <w:tbl>
      <w:tblPr>
        <w:tblW w:w="3055" w:type="pct"/>
        <w:tblLook w:val="04A0" w:firstRow="1" w:lastRow="0" w:firstColumn="1" w:lastColumn="0" w:noHBand="0" w:noVBand="1"/>
      </w:tblPr>
      <w:tblGrid>
        <w:gridCol w:w="2145"/>
        <w:gridCol w:w="3706"/>
      </w:tblGrid>
      <w:tr w:rsidR="005D7184" w14:paraId="197BE7F6" w14:textId="77777777">
        <w:tc>
          <w:tcPr>
            <w:tcW w:w="0" w:type="auto"/>
          </w:tcPr>
          <w:p w14:paraId="7CB390AA" w14:textId="77777777" w:rsidR="005D7184" w:rsidRDefault="00002751">
            <w:pPr>
              <w:pStyle w:val="Compact"/>
              <w:jc w:val="center"/>
            </w:pPr>
            <w:r>
              <w:t>Null deviance:</w:t>
            </w:r>
          </w:p>
        </w:tc>
        <w:tc>
          <w:tcPr>
            <w:tcW w:w="0" w:type="auto"/>
          </w:tcPr>
          <w:p w14:paraId="0FC1D102" w14:textId="77777777" w:rsidR="005D7184" w:rsidRDefault="00002751">
            <w:pPr>
              <w:pStyle w:val="Compact"/>
            </w:pPr>
            <w:r>
              <w:t>1497 on 1585 degrees of freedom</w:t>
            </w:r>
          </w:p>
        </w:tc>
      </w:tr>
      <w:tr w:rsidR="005D7184" w14:paraId="31E78F6C" w14:textId="77777777">
        <w:tc>
          <w:tcPr>
            <w:tcW w:w="0" w:type="auto"/>
          </w:tcPr>
          <w:p w14:paraId="417E7E9E" w14:textId="77777777" w:rsidR="005D7184" w:rsidRDefault="00002751">
            <w:pPr>
              <w:pStyle w:val="Compact"/>
              <w:jc w:val="center"/>
            </w:pPr>
            <w:r>
              <w:t>Residual deviance:</w:t>
            </w:r>
          </w:p>
        </w:tc>
        <w:tc>
          <w:tcPr>
            <w:tcW w:w="0" w:type="auto"/>
          </w:tcPr>
          <w:p w14:paraId="2CCC3A5B" w14:textId="77777777" w:rsidR="005D7184" w:rsidRDefault="00002751">
            <w:pPr>
              <w:pStyle w:val="Compact"/>
            </w:pPr>
            <w:r>
              <w:t>1156 on 1584 degrees of freedom</w:t>
            </w:r>
          </w:p>
        </w:tc>
      </w:tr>
    </w:tbl>
    <w:p w14:paraId="1B75FE53" w14:textId="77777777" w:rsidR="005D7184" w:rsidRDefault="00002751">
      <w:pPr>
        <w:pStyle w:val="BodyText"/>
      </w:pPr>
      <w:r>
        <w:t xml:space="preserve">The results of the logistic regression suggest that there is a positive relationship between the number of IGO memberships a pair of states share and the likelihood that they also share an alliance. This relationship is significant at the </w:t>
      </w:r>
      <m:oMath>
        <m:r>
          <w:rPr>
            <w:rFonts w:ascii="Cambria Math" w:hAnsi="Cambria Math"/>
          </w:rPr>
          <m:t>p</m:t>
        </m:r>
        <m:r>
          <w:rPr>
            <w:rFonts w:ascii="Cambria Math" w:hAnsi="Cambria Math"/>
          </w:rPr>
          <m:t>&lt;0.01</m:t>
        </m:r>
      </m:oMath>
      <w:r>
        <w:t xml:space="preserve"> level, me</w:t>
      </w:r>
      <w:r>
        <w:t xml:space="preserve">aning that we can reject the null hypothesis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with a high level of confidence.</w:t>
      </w:r>
    </w:p>
    <w:p w14:paraId="18AA72B2" w14:textId="77777777" w:rsidR="005D7184" w:rsidRDefault="00002751">
      <w:pPr>
        <w:pStyle w:val="BodyText"/>
      </w:pPr>
      <w:r>
        <w:t>Remember that logistic regression models can produce estimated probabilities of observing a 1 versus a 0 based on a given set of input values. This is a useful way of visuali</w:t>
      </w:r>
      <w:r>
        <w:t>zing how well a model fits the observed data. Here, we produce a set of predicted probabilities (bounded between 0 and 1) that an alliance will be present between each pair of states based on their IGO membership overlap, and overlay this trend line on the</w:t>
      </w:r>
      <w:r>
        <w:t xml:space="preserve"> scatter plot of 0 and 1 values present in the data.</w:t>
      </w:r>
    </w:p>
    <w:p w14:paraId="5DFEE783" w14:textId="77777777" w:rsidR="005D7184" w:rsidRDefault="00002751">
      <w:pPr>
        <w:pStyle w:val="BodyText"/>
      </w:pPr>
      <w:r>
        <w:rPr>
          <w:noProof/>
        </w:rPr>
        <w:lastRenderedPageBreak/>
        <w:drawing>
          <wp:inline distT="0" distB="0" distL="0" distR="0" wp14:anchorId="09BD68E9" wp14:editId="426E710F">
            <wp:extent cx="5334000" cy="35560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test_files/figure-docx/alliance_pred_plot-1.png"/>
                    <pic:cNvPicPr>
                      <a:picLocks noChangeAspect="1" noChangeArrowheads="1"/>
                    </pic:cNvPicPr>
                  </pic:nvPicPr>
                  <pic:blipFill>
                    <a:blip r:embed="rId24"/>
                    <a:stretch>
                      <a:fillRect/>
                    </a:stretch>
                  </pic:blipFill>
                  <pic:spPr bwMode="auto">
                    <a:xfrm>
                      <a:off x="0" y="0"/>
                      <a:ext cx="5334000" cy="3556000"/>
                    </a:xfrm>
                    <a:prstGeom prst="rect">
                      <a:avLst/>
                    </a:prstGeom>
                    <a:noFill/>
                    <a:ln w="9525">
                      <a:noFill/>
                      <a:headEnd/>
                      <a:tailEnd/>
                    </a:ln>
                  </pic:spPr>
                </pic:pic>
              </a:graphicData>
            </a:graphic>
          </wp:inline>
        </w:drawing>
      </w:r>
    </w:p>
    <w:p w14:paraId="1704660F" w14:textId="77777777" w:rsidR="005D7184" w:rsidRDefault="00002751">
      <w:pPr>
        <w:pStyle w:val="BodyText"/>
      </w:pPr>
      <w:r>
        <w:t>Visualizing the predicted probability estimates shows that the model does a moderately good job of separating out 0's and 1'</w:t>
      </w:r>
      <w:r>
        <w:t>s based on the inputs used. IGO membership is certainly not the only factor that may explain how states form alliances with one another, but it provides a useful starting point for modeling.</w:t>
      </w:r>
    </w:p>
    <w:p w14:paraId="1ECBFC48" w14:textId="77777777" w:rsidR="005D7184" w:rsidRDefault="00002751">
      <w:pPr>
        <w:pStyle w:val="Heading2"/>
      </w:pPr>
      <w:bookmarkStart w:id="22" w:name="section-1.5-poisson-regression"/>
      <w:bookmarkEnd w:id="22"/>
      <w:r>
        <w:t>Section 1.5: Poisson regression</w:t>
      </w:r>
    </w:p>
    <w:p w14:paraId="129A1DCA" w14:textId="77777777" w:rsidR="005D7184" w:rsidRDefault="00002751">
      <w:pPr>
        <w:pStyle w:val="Heading3"/>
      </w:pPr>
      <w:bookmarkStart w:id="23" w:name="introducing-sigacts-data"/>
      <w:bookmarkEnd w:id="23"/>
      <w:r>
        <w:t>1.5.1: Introducing SIGACTS data</w:t>
      </w:r>
    </w:p>
    <w:p w14:paraId="3D759ABC" w14:textId="77777777" w:rsidR="005D7184" w:rsidRDefault="00002751">
      <w:pPr>
        <w:pStyle w:val="FirstParagraph"/>
      </w:pPr>
      <w:r>
        <w:t>A</w:t>
      </w:r>
      <w:r>
        <w:t>s discussed earlier in the chapter, the regional SIGACTS data recorded in the Philippines are count data, meaning they take only integer values and are bounded below by zero. Visualizing count data in a histogram is a useful way of assessing how the data a</w:t>
      </w:r>
      <w:r>
        <w:t>re distributed.</w:t>
      </w:r>
    </w:p>
    <w:p w14:paraId="63BDFBA8" w14:textId="77777777" w:rsidR="005D7184" w:rsidRDefault="00002751">
      <w:pPr>
        <w:pStyle w:val="SourceCode"/>
      </w:pPr>
      <w:r>
        <w:rPr>
          <w:rStyle w:val="VerbatimChar"/>
        </w:rPr>
        <w:t>## `stat_bin()` using `bins = 30`. Pick better value with `binwidth`.</w:t>
      </w:r>
    </w:p>
    <w:p w14:paraId="0A6C4250" w14:textId="77777777" w:rsidR="005D7184" w:rsidRDefault="00002751">
      <w:pPr>
        <w:pStyle w:val="FirstParagraph"/>
      </w:pPr>
      <w:r>
        <w:rPr>
          <w:noProof/>
        </w:rPr>
        <w:lastRenderedPageBreak/>
        <w:drawing>
          <wp:inline distT="0" distB="0" distL="0" distR="0" wp14:anchorId="21F4320E" wp14:editId="30310240">
            <wp:extent cx="5334000" cy="35560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test_files/figure-docx/sigacts_hist-1.png"/>
                    <pic:cNvPicPr>
                      <a:picLocks noChangeAspect="1" noChangeArrowheads="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p>
    <w:p w14:paraId="7638A836" w14:textId="77777777" w:rsidR="005D7184" w:rsidRDefault="00002751">
      <w:pPr>
        <w:pStyle w:val="BodyText"/>
      </w:pPr>
      <w:r>
        <w:t>Visualizing the data in a histogram we observe that they appear be Poisson-distributed, which is common in count data.</w:t>
      </w:r>
    </w:p>
    <w:p w14:paraId="769A25D0" w14:textId="77777777" w:rsidR="005D7184" w:rsidRDefault="00002751">
      <w:pPr>
        <w:pStyle w:val="Heading3"/>
      </w:pPr>
      <w:bookmarkStart w:id="24" w:name="poisson-regression-of-sigacts-data"/>
      <w:bookmarkEnd w:id="24"/>
      <w:r>
        <w:t>1.5.2: Poisson regression of SIGACTS data</w:t>
      </w:r>
    </w:p>
    <w:p w14:paraId="12A982B1" w14:textId="77777777" w:rsidR="005D7184" w:rsidRDefault="00002751">
      <w:pPr>
        <w:pStyle w:val="FirstParagraph"/>
      </w:pPr>
      <w:r>
        <w:t>Poisson</w:t>
      </w:r>
      <w:r>
        <w:t xml:space="preserve"> regression in </w:t>
      </w:r>
      <w:r>
        <w:rPr>
          <w:rStyle w:val="VerbatimChar"/>
        </w:rPr>
        <w:t>R</w:t>
      </w:r>
      <w:r>
        <w:t xml:space="preserve"> is also treated as a special case of GLMs, similar to the logistic regression covered in the previous section. As such, it can be implemented using the same </w:t>
      </w:r>
      <w:r>
        <w:rPr>
          <w:rStyle w:val="VerbatimChar"/>
        </w:rPr>
        <w:t>glm()</w:t>
      </w:r>
      <w:r>
        <w:t xml:space="preserve"> function, but now specifying the model family as 'poisson', which tells R to</w:t>
      </w:r>
      <w:r>
        <w:t xml:space="preserve"> implement a Poisson model. The model we use here can be specified as</w:t>
      </w:r>
    </w:p>
    <w:p w14:paraId="0C0789F5" w14:textId="77777777" w:rsidR="005D7184" w:rsidRDefault="00002751">
      <w:pPr>
        <w:pStyle w:val="BodyText"/>
      </w:pPr>
      <m:oMathPara>
        <m:oMathParaPr>
          <m:jc m:val="center"/>
        </m:oMathParaPr>
        <m:oMath>
          <m:r>
            <w:rPr>
              <w:rFonts w:ascii="Cambria Math" w:hAnsi="Cambria Math"/>
            </w:rPr>
            <m:t>Y</m:t>
          </m:r>
          <m:r>
            <w:rPr>
              <w:rFonts w:ascii="Cambria Math" w:hAnsi="Cambria Math"/>
            </w:rPr>
            <m:t>=</m:t>
          </m:r>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GGI</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Literacy</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Poverty</m:t>
              </m:r>
            </m:sup>
          </m:sSup>
        </m:oMath>
      </m:oMathPara>
    </w:p>
    <w:p w14:paraId="184444B0" w14:textId="77777777" w:rsidR="005D7184" w:rsidRDefault="00002751">
      <w:pPr>
        <w:pStyle w:val="SourceCode"/>
      </w:pPr>
      <w:r>
        <w:rPr>
          <w:rStyle w:val="NormalTok"/>
        </w:rPr>
        <w:t>## Generate model</w:t>
      </w:r>
      <w:r>
        <w:br/>
      </w:r>
      <w:r>
        <w:rPr>
          <w:rStyle w:val="NormalTok"/>
        </w:rPr>
        <w:t>sigacts_model &lt;-</w:t>
      </w:r>
      <w:r>
        <w:rPr>
          <w:rStyle w:val="StringTok"/>
        </w:rPr>
        <w:t xml:space="preserve"> </w:t>
      </w:r>
      <w:r>
        <w:rPr>
          <w:rStyle w:val="KeywordTok"/>
        </w:rPr>
        <w:t>glm</w:t>
      </w:r>
      <w:r>
        <w:rPr>
          <w:rStyle w:val="NormalTok"/>
        </w:rPr>
        <w:t>(</w:t>
      </w:r>
      <w:r>
        <w:br/>
      </w:r>
      <w:r>
        <w:rPr>
          <w:rStyle w:val="NormalTok"/>
        </w:rPr>
        <w:t xml:space="preserve">  sigacts_2008 ~</w:t>
      </w:r>
      <w:r>
        <w:rPr>
          <w:rStyle w:val="StringTok"/>
        </w:rPr>
        <w:t xml:space="preserve"> </w:t>
      </w:r>
      <w:r>
        <w:rPr>
          <w:rStyle w:val="NormalTok"/>
        </w:rPr>
        <w:t>ggi_2008 +</w:t>
      </w:r>
      <w:r>
        <w:rPr>
          <w:rStyle w:val="StringTok"/>
        </w:rPr>
        <w:t xml:space="preserve"> </w:t>
      </w:r>
      <w:r>
        <w:rPr>
          <w:rStyle w:val="NormalTok"/>
        </w:rPr>
        <w:t>literacy +</w:t>
      </w:r>
      <w:r>
        <w:rPr>
          <w:rStyle w:val="StringTok"/>
        </w:rPr>
        <w:t xml:space="preserve"> </w:t>
      </w:r>
      <w:r>
        <w:rPr>
          <w:rStyle w:val="NormalTok"/>
        </w:rPr>
        <w:t>poverty</w:t>
      </w:r>
      <w:r>
        <w:br/>
      </w:r>
      <w:r>
        <w:rPr>
          <w:rStyle w:val="NormalTok"/>
        </w:rPr>
        <w:t xml:space="preserve">  , </w:t>
      </w:r>
      <w:r>
        <w:rPr>
          <w:rStyle w:val="DataTypeTok"/>
        </w:rPr>
        <w:t>data =</w:t>
      </w:r>
      <w:r>
        <w:rPr>
          <w:rStyle w:val="NormalTok"/>
        </w:rPr>
        <w:t xml:space="preserve"> sigacts_data</w:t>
      </w:r>
      <w:r>
        <w:br/>
      </w:r>
      <w:r>
        <w:rPr>
          <w:rStyle w:val="NormalTok"/>
        </w:rPr>
        <w:t xml:space="preserve">  , </w:t>
      </w:r>
      <w:r>
        <w:rPr>
          <w:rStyle w:val="DataTypeTok"/>
        </w:rPr>
        <w:t>family =</w:t>
      </w:r>
      <w:r>
        <w:rPr>
          <w:rStyle w:val="NormalTok"/>
        </w:rPr>
        <w:t xml:space="preserve"> poiss</w:t>
      </w:r>
      <w:r>
        <w:rPr>
          <w:rStyle w:val="NormalTok"/>
        </w:rPr>
        <w:t>on</w:t>
      </w:r>
      <w:r>
        <w:br/>
      </w:r>
      <w:r>
        <w:rPr>
          <w:rStyle w:val="NormalTok"/>
        </w:rPr>
        <w:t>)</w:t>
      </w:r>
    </w:p>
    <w:tbl>
      <w:tblPr>
        <w:tblW w:w="4305" w:type="pct"/>
        <w:tblLook w:val="07E0" w:firstRow="1" w:lastRow="1" w:firstColumn="1" w:lastColumn="1" w:noHBand="1" w:noVBand="1"/>
      </w:tblPr>
      <w:tblGrid>
        <w:gridCol w:w="1981"/>
        <w:gridCol w:w="1574"/>
        <w:gridCol w:w="1673"/>
        <w:gridCol w:w="1282"/>
        <w:gridCol w:w="1735"/>
      </w:tblGrid>
      <w:tr w:rsidR="005D7184" w14:paraId="1E2D70DD" w14:textId="77777777">
        <w:tc>
          <w:tcPr>
            <w:tcW w:w="0" w:type="auto"/>
            <w:tcBorders>
              <w:bottom w:val="single" w:sz="0" w:space="0" w:color="auto"/>
            </w:tcBorders>
            <w:vAlign w:val="bottom"/>
          </w:tcPr>
          <w:p w14:paraId="0E0BCEC2" w14:textId="77777777" w:rsidR="005D7184" w:rsidRDefault="00002751">
            <w:pPr>
              <w:pStyle w:val="Compact"/>
              <w:jc w:val="center"/>
            </w:pPr>
            <w:r>
              <w:t> </w:t>
            </w:r>
          </w:p>
        </w:tc>
        <w:tc>
          <w:tcPr>
            <w:tcW w:w="0" w:type="auto"/>
            <w:tcBorders>
              <w:bottom w:val="single" w:sz="0" w:space="0" w:color="auto"/>
            </w:tcBorders>
            <w:vAlign w:val="bottom"/>
          </w:tcPr>
          <w:p w14:paraId="7607B281" w14:textId="77777777" w:rsidR="005D7184" w:rsidRDefault="00002751">
            <w:pPr>
              <w:pStyle w:val="Compact"/>
              <w:jc w:val="center"/>
            </w:pPr>
            <w:r>
              <w:t>Estimate</w:t>
            </w:r>
          </w:p>
        </w:tc>
        <w:tc>
          <w:tcPr>
            <w:tcW w:w="0" w:type="auto"/>
            <w:tcBorders>
              <w:bottom w:val="single" w:sz="0" w:space="0" w:color="auto"/>
            </w:tcBorders>
            <w:vAlign w:val="bottom"/>
          </w:tcPr>
          <w:p w14:paraId="2057EA63" w14:textId="77777777" w:rsidR="005D7184" w:rsidRDefault="00002751">
            <w:pPr>
              <w:pStyle w:val="Compact"/>
              <w:jc w:val="center"/>
            </w:pPr>
            <w:r>
              <w:t>Std. Error</w:t>
            </w:r>
          </w:p>
        </w:tc>
        <w:tc>
          <w:tcPr>
            <w:tcW w:w="0" w:type="auto"/>
            <w:tcBorders>
              <w:bottom w:val="single" w:sz="0" w:space="0" w:color="auto"/>
            </w:tcBorders>
            <w:vAlign w:val="bottom"/>
          </w:tcPr>
          <w:p w14:paraId="67C7A49D" w14:textId="77777777" w:rsidR="005D7184" w:rsidRDefault="00002751">
            <w:pPr>
              <w:pStyle w:val="Compact"/>
              <w:jc w:val="center"/>
            </w:pPr>
            <w:r>
              <w:t>z value</w:t>
            </w:r>
          </w:p>
        </w:tc>
        <w:tc>
          <w:tcPr>
            <w:tcW w:w="0" w:type="auto"/>
            <w:tcBorders>
              <w:bottom w:val="single" w:sz="0" w:space="0" w:color="auto"/>
            </w:tcBorders>
            <w:vAlign w:val="bottom"/>
          </w:tcPr>
          <w:p w14:paraId="71031444" w14:textId="77777777" w:rsidR="005D7184" w:rsidRDefault="00002751">
            <w:pPr>
              <w:pStyle w:val="Compact"/>
              <w:jc w:val="center"/>
            </w:pPr>
            <w:r>
              <w:t>Pr(&gt;|z|)</w:t>
            </w:r>
          </w:p>
        </w:tc>
      </w:tr>
      <w:tr w:rsidR="005D7184" w14:paraId="7BCDAD8A" w14:textId="77777777">
        <w:tc>
          <w:tcPr>
            <w:tcW w:w="0" w:type="auto"/>
          </w:tcPr>
          <w:p w14:paraId="504F8103" w14:textId="77777777" w:rsidR="005D7184" w:rsidRDefault="00002751">
            <w:pPr>
              <w:pStyle w:val="Compact"/>
              <w:jc w:val="center"/>
            </w:pPr>
            <w:r>
              <w:rPr>
                <w:b/>
              </w:rPr>
              <w:t>ggi_2008</w:t>
            </w:r>
          </w:p>
        </w:tc>
        <w:tc>
          <w:tcPr>
            <w:tcW w:w="0" w:type="auto"/>
          </w:tcPr>
          <w:p w14:paraId="151528CF" w14:textId="77777777" w:rsidR="005D7184" w:rsidRDefault="00002751">
            <w:pPr>
              <w:pStyle w:val="Compact"/>
              <w:jc w:val="center"/>
            </w:pPr>
            <w:r>
              <w:t>-0.0136</w:t>
            </w:r>
          </w:p>
        </w:tc>
        <w:tc>
          <w:tcPr>
            <w:tcW w:w="0" w:type="auto"/>
          </w:tcPr>
          <w:p w14:paraId="67CB4312" w14:textId="77777777" w:rsidR="005D7184" w:rsidRDefault="00002751">
            <w:pPr>
              <w:pStyle w:val="Compact"/>
              <w:jc w:val="center"/>
            </w:pPr>
            <w:r>
              <w:t>0.001475</w:t>
            </w:r>
          </w:p>
        </w:tc>
        <w:tc>
          <w:tcPr>
            <w:tcW w:w="0" w:type="auto"/>
          </w:tcPr>
          <w:p w14:paraId="7BD8FA61" w14:textId="77777777" w:rsidR="005D7184" w:rsidRDefault="00002751">
            <w:pPr>
              <w:pStyle w:val="Compact"/>
              <w:jc w:val="center"/>
            </w:pPr>
            <w:r>
              <w:t>-9.22</w:t>
            </w:r>
          </w:p>
        </w:tc>
        <w:tc>
          <w:tcPr>
            <w:tcW w:w="0" w:type="auto"/>
          </w:tcPr>
          <w:p w14:paraId="4E0A4A35" w14:textId="77777777" w:rsidR="005D7184" w:rsidRDefault="00002751">
            <w:pPr>
              <w:pStyle w:val="Compact"/>
              <w:jc w:val="center"/>
            </w:pPr>
            <w:r>
              <w:t>2.973e-20</w:t>
            </w:r>
          </w:p>
        </w:tc>
      </w:tr>
      <w:tr w:rsidR="005D7184" w14:paraId="4F80F084" w14:textId="77777777">
        <w:tc>
          <w:tcPr>
            <w:tcW w:w="0" w:type="auto"/>
          </w:tcPr>
          <w:p w14:paraId="1C87829E" w14:textId="77777777" w:rsidR="005D7184" w:rsidRDefault="00002751">
            <w:pPr>
              <w:pStyle w:val="Compact"/>
              <w:jc w:val="center"/>
            </w:pPr>
            <w:r>
              <w:rPr>
                <w:b/>
              </w:rPr>
              <w:t>literacy</w:t>
            </w:r>
          </w:p>
        </w:tc>
        <w:tc>
          <w:tcPr>
            <w:tcW w:w="0" w:type="auto"/>
          </w:tcPr>
          <w:p w14:paraId="15AAA811" w14:textId="77777777" w:rsidR="005D7184" w:rsidRDefault="00002751">
            <w:pPr>
              <w:pStyle w:val="Compact"/>
              <w:jc w:val="center"/>
            </w:pPr>
            <w:r>
              <w:t>-0.02098</w:t>
            </w:r>
          </w:p>
        </w:tc>
        <w:tc>
          <w:tcPr>
            <w:tcW w:w="0" w:type="auto"/>
          </w:tcPr>
          <w:p w14:paraId="4EFE3E49" w14:textId="77777777" w:rsidR="005D7184" w:rsidRDefault="00002751">
            <w:pPr>
              <w:pStyle w:val="Compact"/>
              <w:jc w:val="center"/>
            </w:pPr>
            <w:r>
              <w:t>0.005091</w:t>
            </w:r>
          </w:p>
        </w:tc>
        <w:tc>
          <w:tcPr>
            <w:tcW w:w="0" w:type="auto"/>
          </w:tcPr>
          <w:p w14:paraId="0AA85382" w14:textId="77777777" w:rsidR="005D7184" w:rsidRDefault="00002751">
            <w:pPr>
              <w:pStyle w:val="Compact"/>
              <w:jc w:val="center"/>
            </w:pPr>
            <w:r>
              <w:t>-4.12</w:t>
            </w:r>
          </w:p>
        </w:tc>
        <w:tc>
          <w:tcPr>
            <w:tcW w:w="0" w:type="auto"/>
          </w:tcPr>
          <w:p w14:paraId="769865A9" w14:textId="77777777" w:rsidR="005D7184" w:rsidRDefault="00002751">
            <w:pPr>
              <w:pStyle w:val="Compact"/>
              <w:jc w:val="center"/>
            </w:pPr>
            <w:r>
              <w:t>3.79e-05</w:t>
            </w:r>
          </w:p>
        </w:tc>
      </w:tr>
      <w:tr w:rsidR="005D7184" w14:paraId="6F994E96" w14:textId="77777777">
        <w:tc>
          <w:tcPr>
            <w:tcW w:w="0" w:type="auto"/>
          </w:tcPr>
          <w:p w14:paraId="2097D5FE" w14:textId="77777777" w:rsidR="005D7184" w:rsidRDefault="00002751">
            <w:pPr>
              <w:pStyle w:val="Compact"/>
              <w:jc w:val="center"/>
            </w:pPr>
            <w:r>
              <w:rPr>
                <w:b/>
              </w:rPr>
              <w:t>poverty</w:t>
            </w:r>
          </w:p>
        </w:tc>
        <w:tc>
          <w:tcPr>
            <w:tcW w:w="0" w:type="auto"/>
          </w:tcPr>
          <w:p w14:paraId="7BF9232C" w14:textId="77777777" w:rsidR="005D7184" w:rsidRDefault="00002751">
            <w:pPr>
              <w:pStyle w:val="Compact"/>
              <w:jc w:val="center"/>
            </w:pPr>
            <w:r>
              <w:t>0.02297</w:t>
            </w:r>
          </w:p>
        </w:tc>
        <w:tc>
          <w:tcPr>
            <w:tcW w:w="0" w:type="auto"/>
          </w:tcPr>
          <w:p w14:paraId="1FC74E24" w14:textId="77777777" w:rsidR="005D7184" w:rsidRDefault="00002751">
            <w:pPr>
              <w:pStyle w:val="Compact"/>
              <w:jc w:val="center"/>
            </w:pPr>
            <w:r>
              <w:t>0.002214</w:t>
            </w:r>
          </w:p>
        </w:tc>
        <w:tc>
          <w:tcPr>
            <w:tcW w:w="0" w:type="auto"/>
          </w:tcPr>
          <w:p w14:paraId="3C0D77FF" w14:textId="77777777" w:rsidR="005D7184" w:rsidRDefault="00002751">
            <w:pPr>
              <w:pStyle w:val="Compact"/>
              <w:jc w:val="center"/>
            </w:pPr>
            <w:r>
              <w:t>10.37</w:t>
            </w:r>
          </w:p>
        </w:tc>
        <w:tc>
          <w:tcPr>
            <w:tcW w:w="0" w:type="auto"/>
          </w:tcPr>
          <w:p w14:paraId="6BC13EF6" w14:textId="77777777" w:rsidR="005D7184" w:rsidRDefault="00002751">
            <w:pPr>
              <w:pStyle w:val="Compact"/>
              <w:jc w:val="center"/>
            </w:pPr>
            <w:r>
              <w:t>3.265e-25</w:t>
            </w:r>
          </w:p>
        </w:tc>
      </w:tr>
      <w:tr w:rsidR="005D7184" w14:paraId="75E35087" w14:textId="77777777">
        <w:tc>
          <w:tcPr>
            <w:tcW w:w="0" w:type="auto"/>
          </w:tcPr>
          <w:p w14:paraId="6768CDFF" w14:textId="77777777" w:rsidR="005D7184" w:rsidRDefault="00002751">
            <w:pPr>
              <w:pStyle w:val="Compact"/>
              <w:jc w:val="center"/>
            </w:pPr>
            <w:r>
              <w:rPr>
                <w:b/>
              </w:rPr>
              <w:t>(Intercept)</w:t>
            </w:r>
          </w:p>
        </w:tc>
        <w:tc>
          <w:tcPr>
            <w:tcW w:w="0" w:type="auto"/>
          </w:tcPr>
          <w:p w14:paraId="3AB39311" w14:textId="77777777" w:rsidR="005D7184" w:rsidRDefault="00002751">
            <w:pPr>
              <w:pStyle w:val="Compact"/>
              <w:jc w:val="center"/>
            </w:pPr>
            <w:r>
              <w:t>5.288</w:t>
            </w:r>
          </w:p>
        </w:tc>
        <w:tc>
          <w:tcPr>
            <w:tcW w:w="0" w:type="auto"/>
          </w:tcPr>
          <w:p w14:paraId="161DCE71" w14:textId="77777777" w:rsidR="005D7184" w:rsidRDefault="00002751">
            <w:pPr>
              <w:pStyle w:val="Compact"/>
              <w:jc w:val="center"/>
            </w:pPr>
            <w:r>
              <w:t>0.4665</w:t>
            </w:r>
          </w:p>
        </w:tc>
        <w:tc>
          <w:tcPr>
            <w:tcW w:w="0" w:type="auto"/>
          </w:tcPr>
          <w:p w14:paraId="108581AC" w14:textId="77777777" w:rsidR="005D7184" w:rsidRDefault="00002751">
            <w:pPr>
              <w:pStyle w:val="Compact"/>
              <w:jc w:val="center"/>
            </w:pPr>
            <w:r>
              <w:t>11.34</w:t>
            </w:r>
          </w:p>
        </w:tc>
        <w:tc>
          <w:tcPr>
            <w:tcW w:w="0" w:type="auto"/>
          </w:tcPr>
          <w:p w14:paraId="6CCC54EF" w14:textId="77777777" w:rsidR="005D7184" w:rsidRDefault="00002751">
            <w:pPr>
              <w:pStyle w:val="Compact"/>
              <w:jc w:val="center"/>
            </w:pPr>
            <w:r>
              <w:t>8.755e-30</w:t>
            </w:r>
          </w:p>
        </w:tc>
      </w:tr>
    </w:tbl>
    <w:p w14:paraId="2C95470D" w14:textId="77777777" w:rsidR="005D7184" w:rsidRDefault="00002751">
      <w:pPr>
        <w:pStyle w:val="BodyText"/>
      </w:pPr>
      <w:r>
        <w:t>(Dispersion parameter for poisson family taken to be 1 )</w:t>
      </w:r>
    </w:p>
    <w:tbl>
      <w:tblPr>
        <w:tblW w:w="2916" w:type="pct"/>
        <w:tblLook w:val="04A0" w:firstRow="1" w:lastRow="0" w:firstColumn="1" w:lastColumn="0" w:noHBand="0" w:noVBand="1"/>
      </w:tblPr>
      <w:tblGrid>
        <w:gridCol w:w="2146"/>
        <w:gridCol w:w="3439"/>
      </w:tblGrid>
      <w:tr w:rsidR="005D7184" w14:paraId="0662CA85" w14:textId="77777777">
        <w:tc>
          <w:tcPr>
            <w:tcW w:w="0" w:type="auto"/>
          </w:tcPr>
          <w:p w14:paraId="75D388DF" w14:textId="77777777" w:rsidR="005D7184" w:rsidRDefault="00002751">
            <w:pPr>
              <w:pStyle w:val="Compact"/>
              <w:jc w:val="center"/>
            </w:pPr>
            <w:r>
              <w:lastRenderedPageBreak/>
              <w:t>Null deviance:</w:t>
            </w:r>
          </w:p>
        </w:tc>
        <w:tc>
          <w:tcPr>
            <w:tcW w:w="0" w:type="auto"/>
          </w:tcPr>
          <w:p w14:paraId="4F36DA55" w14:textId="77777777" w:rsidR="005D7184" w:rsidRDefault="00002751">
            <w:pPr>
              <w:pStyle w:val="Compact"/>
            </w:pPr>
            <w:r>
              <w:t>2358 on 79 degrees of freedom</w:t>
            </w:r>
          </w:p>
        </w:tc>
      </w:tr>
      <w:tr w:rsidR="005D7184" w14:paraId="01BA6C10" w14:textId="77777777">
        <w:tc>
          <w:tcPr>
            <w:tcW w:w="0" w:type="auto"/>
          </w:tcPr>
          <w:p w14:paraId="1700096A" w14:textId="77777777" w:rsidR="005D7184" w:rsidRDefault="00002751">
            <w:pPr>
              <w:pStyle w:val="Compact"/>
              <w:jc w:val="center"/>
            </w:pPr>
            <w:r>
              <w:t>Residual deviance:</w:t>
            </w:r>
          </w:p>
        </w:tc>
        <w:tc>
          <w:tcPr>
            <w:tcW w:w="0" w:type="auto"/>
          </w:tcPr>
          <w:p w14:paraId="7775EAB7" w14:textId="77777777" w:rsidR="005D7184" w:rsidRDefault="00002751">
            <w:pPr>
              <w:pStyle w:val="Compact"/>
            </w:pPr>
            <w:r>
              <w:t>1852 on 76 degrees of freedom</w:t>
            </w:r>
          </w:p>
        </w:tc>
      </w:tr>
    </w:tbl>
    <w:p w14:paraId="67D065C5" w14:textId="77777777" w:rsidR="005D7184" w:rsidRDefault="00002751">
      <w:pPr>
        <w:pStyle w:val="BodyText"/>
      </w:pPr>
      <w:r>
        <w:t>Note that Poisson models generate log-odds estimates. This means that we can readily convert coefficient estimates to odds ratios, indicating the impact that a one-unit change in a given input variable will have on the estimated number of events. When inte</w:t>
      </w:r>
      <w:r>
        <w:t>rpreting odds ratios, remember that an odds ratio above 1.0 indicates that increasing the input variable increase the estimated event count, while odds ratios lower than 1.0 indicate that increasing the input variable will lower the estimated event count.</w:t>
      </w:r>
    </w:p>
    <w:p w14:paraId="40DD2D1B" w14:textId="77777777" w:rsidR="005D7184" w:rsidRDefault="00002751">
      <w:pPr>
        <w:pStyle w:val="Compact"/>
        <w:numPr>
          <w:ilvl w:val="0"/>
          <w:numId w:val="3"/>
        </w:numPr>
      </w:pPr>
      <w:r>
        <w:t>exp(-0.0136) = 0.986. This means that increasing the value of government satistfaction by one unit will lower the expected level of violence by about 1.4%.</w:t>
      </w:r>
    </w:p>
    <w:p w14:paraId="00183CEE" w14:textId="77777777" w:rsidR="005D7184" w:rsidRDefault="00002751">
      <w:pPr>
        <w:pStyle w:val="Compact"/>
        <w:numPr>
          <w:ilvl w:val="0"/>
          <w:numId w:val="3"/>
        </w:numPr>
      </w:pPr>
      <w:r>
        <w:t>exp(-0.02098) = 0.979. This means that increasing the value of literacy by one unit will lower the e</w:t>
      </w:r>
      <w:r>
        <w:t>xpected level of violence by about 2.1%.</w:t>
      </w:r>
    </w:p>
    <w:p w14:paraId="3CE61AF4" w14:textId="77777777" w:rsidR="005D7184" w:rsidRDefault="00002751">
      <w:pPr>
        <w:pStyle w:val="Compact"/>
        <w:numPr>
          <w:ilvl w:val="0"/>
          <w:numId w:val="3"/>
        </w:numPr>
      </w:pPr>
      <w:r>
        <w:t>exp(0.02297) = 1.023. This means that increasing the value of poverty by one unit will increase the expected level of violence by about 1.02%.</w:t>
      </w:r>
    </w:p>
    <w:p w14:paraId="62A4C7B9" w14:textId="77777777" w:rsidR="005D7184" w:rsidRDefault="00002751">
      <w:pPr>
        <w:pStyle w:val="FirstParagraph"/>
      </w:pPr>
      <w:r>
        <w:t>These relationships are all in the direction we would intuitively expect</w:t>
      </w:r>
      <w:r>
        <w:t>: higher literacy and greater satisfaction with the government should certainly be associated with lower levels of anti-government violence, while greater poverty may drive discontent and disorder, including violent acts. However, only the estimated coeffi</w:t>
      </w:r>
      <w:r>
        <w:t xml:space="preserve">cients on government satisfaction and literacy are statistically significant; for poverty, we cannot reject the null hypothesis at </w:t>
      </w:r>
      <m:oMath>
        <m:r>
          <w:rPr>
            <w:rFonts w:ascii="Cambria Math" w:hAnsi="Cambria Math"/>
          </w:rPr>
          <m:t>p</m:t>
        </m:r>
        <m:r>
          <w:rPr>
            <w:rFonts w:ascii="Cambria Math" w:hAnsi="Cambria Math"/>
          </w:rPr>
          <m:t>&lt;0.05</m:t>
        </m:r>
      </m:oMath>
      <w:r>
        <w:t>.</w:t>
      </w:r>
    </w:p>
    <w:sectPr w:rsidR="005D718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E68D61" w14:textId="77777777" w:rsidR="00002751" w:rsidRDefault="00002751">
      <w:pPr>
        <w:spacing w:after="0"/>
      </w:pPr>
      <w:r>
        <w:separator/>
      </w:r>
    </w:p>
  </w:endnote>
  <w:endnote w:type="continuationSeparator" w:id="0">
    <w:p w14:paraId="3079B7F8" w14:textId="77777777" w:rsidR="00002751" w:rsidRDefault="000027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D0E580" w14:textId="77777777" w:rsidR="00002751" w:rsidRDefault="00002751">
      <w:r>
        <w:separator/>
      </w:r>
    </w:p>
  </w:footnote>
  <w:footnote w:type="continuationSeparator" w:id="0">
    <w:p w14:paraId="33135208" w14:textId="77777777" w:rsidR="00002751" w:rsidRDefault="0000275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92A671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53A2F89"/>
    <w:multiLevelType w:val="multilevel"/>
    <w:tmpl w:val="CF5226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DC1444E"/>
    <w:multiLevelType w:val="multilevel"/>
    <w:tmpl w:val="AC107DB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2751"/>
    <w:rsid w:val="00011C8B"/>
    <w:rsid w:val="004E29B3"/>
    <w:rsid w:val="00590D07"/>
    <w:rsid w:val="005D7184"/>
    <w:rsid w:val="00784D58"/>
    <w:rsid w:val="008D6863"/>
    <w:rsid w:val="00B86B75"/>
    <w:rsid w:val="00BC48D5"/>
    <w:rsid w:val="00C36279"/>
    <w:rsid w:val="00E315A3"/>
    <w:rsid w:val="00FA4D0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C4FBC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0000FF"/>
      <w:sz w:val="22"/>
    </w:rPr>
  </w:style>
  <w:style w:type="character" w:customStyle="1" w:styleId="DataTypeTok">
    <w:name w:val="DataTypeTok"/>
    <w:basedOn w:val="VerbatimChar"/>
    <w:rPr>
      <w:rFonts w:ascii="Consolas" w:hAnsi="Consolas"/>
      <w:sz w:val="22"/>
    </w:rPr>
  </w:style>
  <w:style w:type="character" w:customStyle="1" w:styleId="DecValTok">
    <w:name w:val="DecValTok"/>
    <w:basedOn w:val="VerbatimChar"/>
    <w:rPr>
      <w:rFonts w:ascii="Consolas" w:hAnsi="Consolas"/>
      <w:sz w:val="22"/>
    </w:rPr>
  </w:style>
  <w:style w:type="character" w:customStyle="1" w:styleId="BaseNTok">
    <w:name w:val="BaseNTok"/>
    <w:basedOn w:val="VerbatimChar"/>
    <w:rPr>
      <w:rFonts w:ascii="Consolas" w:hAnsi="Consolas"/>
      <w:sz w:val="22"/>
    </w:rPr>
  </w:style>
  <w:style w:type="character" w:customStyle="1" w:styleId="FloatTok">
    <w:name w:val="FloatTok"/>
    <w:basedOn w:val="VerbatimChar"/>
    <w:rPr>
      <w:rFonts w:ascii="Consolas" w:hAnsi="Consolas"/>
      <w:sz w:val="22"/>
    </w:rPr>
  </w:style>
  <w:style w:type="character" w:customStyle="1" w:styleId="ConstantTok">
    <w:name w:val="ConstantTok"/>
    <w:basedOn w:val="VerbatimChar"/>
    <w:rPr>
      <w:rFonts w:ascii="Consolas" w:hAnsi="Consolas"/>
      <w:sz w:val="22"/>
    </w:rPr>
  </w:style>
  <w:style w:type="character" w:customStyle="1" w:styleId="CharTok">
    <w:name w:val="CharTok"/>
    <w:basedOn w:val="VerbatimChar"/>
    <w:rPr>
      <w:rFonts w:ascii="Consolas" w:hAnsi="Consolas"/>
      <w:color w:val="008080"/>
      <w:sz w:val="22"/>
    </w:rPr>
  </w:style>
  <w:style w:type="character" w:customStyle="1" w:styleId="SpecialCharTok">
    <w:name w:val="SpecialCharTok"/>
    <w:basedOn w:val="VerbatimChar"/>
    <w:rPr>
      <w:rFonts w:ascii="Consolas" w:hAnsi="Consolas"/>
      <w:color w:val="008080"/>
      <w:sz w:val="22"/>
    </w:rPr>
  </w:style>
  <w:style w:type="character" w:customStyle="1" w:styleId="StringTok">
    <w:name w:val="StringTok"/>
    <w:basedOn w:val="VerbatimChar"/>
    <w:rPr>
      <w:rFonts w:ascii="Consolas" w:hAnsi="Consolas"/>
      <w:color w:val="008080"/>
      <w:sz w:val="22"/>
    </w:rPr>
  </w:style>
  <w:style w:type="character" w:customStyle="1" w:styleId="VerbatimStringTok">
    <w:name w:val="VerbatimStringTok"/>
    <w:basedOn w:val="VerbatimChar"/>
    <w:rPr>
      <w:rFonts w:ascii="Consolas" w:hAnsi="Consolas"/>
      <w:color w:val="008080"/>
      <w:sz w:val="22"/>
    </w:rPr>
  </w:style>
  <w:style w:type="character" w:customStyle="1" w:styleId="SpecialStringTok">
    <w:name w:val="SpecialStringTok"/>
    <w:basedOn w:val="VerbatimChar"/>
    <w:rPr>
      <w:rFonts w:ascii="Consolas" w:hAnsi="Consolas"/>
      <w:color w:val="008080"/>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color w:val="008000"/>
      <w:sz w:val="22"/>
    </w:rPr>
  </w:style>
  <w:style w:type="character" w:customStyle="1" w:styleId="DocumentationTok">
    <w:name w:val="DocumentationTok"/>
    <w:basedOn w:val="VerbatimChar"/>
    <w:rPr>
      <w:rFonts w:ascii="Consolas" w:hAnsi="Consolas"/>
      <w:color w:val="008000"/>
      <w:sz w:val="22"/>
    </w:rPr>
  </w:style>
  <w:style w:type="character" w:customStyle="1" w:styleId="AnnotationTok">
    <w:name w:val="AnnotationTok"/>
    <w:basedOn w:val="VerbatimChar"/>
    <w:rPr>
      <w:rFonts w:ascii="Consolas" w:hAnsi="Consolas"/>
      <w:color w:val="008000"/>
      <w:sz w:val="22"/>
    </w:rPr>
  </w:style>
  <w:style w:type="character" w:customStyle="1" w:styleId="CommentVarTok">
    <w:name w:val="CommentVarTok"/>
    <w:basedOn w:val="VerbatimChar"/>
    <w:rPr>
      <w:rFonts w:ascii="Consolas" w:hAnsi="Consolas"/>
      <w:color w:val="008000"/>
      <w:sz w:val="22"/>
    </w:rPr>
  </w:style>
  <w:style w:type="character" w:customStyle="1" w:styleId="OtherTok">
    <w:name w:val="OtherTok"/>
    <w:basedOn w:val="VerbatimChar"/>
    <w:rPr>
      <w:rFonts w:ascii="Consolas" w:hAnsi="Consolas"/>
      <w:color w:val="FF4000"/>
      <w:sz w:val="22"/>
    </w:rPr>
  </w:style>
  <w:style w:type="character" w:customStyle="1" w:styleId="FunctionTok">
    <w:name w:val="FunctionTok"/>
    <w:basedOn w:val="VerbatimChar"/>
    <w:rPr>
      <w:rFonts w:ascii="Consolas" w:hAnsi="Consolas"/>
      <w:sz w:val="22"/>
    </w:rPr>
  </w:style>
  <w:style w:type="character" w:customStyle="1" w:styleId="VariableTok">
    <w:name w:val="VariableTok"/>
    <w:basedOn w:val="VerbatimChar"/>
    <w:rPr>
      <w:rFonts w:ascii="Consolas" w:hAnsi="Consolas"/>
      <w:sz w:val="22"/>
    </w:rPr>
  </w:style>
  <w:style w:type="character" w:customStyle="1" w:styleId="ControlFlowTok">
    <w:name w:val="ControlFlowTok"/>
    <w:basedOn w:val="VerbatimChar"/>
    <w:rPr>
      <w:rFonts w:ascii="Consolas" w:hAnsi="Consolas"/>
      <w:color w:val="0000FF"/>
      <w:sz w:val="22"/>
    </w:rPr>
  </w:style>
  <w:style w:type="character" w:customStyle="1" w:styleId="OperatorTok">
    <w:name w:val="OperatorTok"/>
    <w:basedOn w:val="VerbatimChar"/>
    <w:rPr>
      <w:rFonts w:ascii="Consolas" w:hAnsi="Consolas"/>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FF4000"/>
      <w:sz w:val="22"/>
    </w:rPr>
  </w:style>
  <w:style w:type="character" w:customStyle="1" w:styleId="AttributeTok">
    <w:name w:val="AttributeTok"/>
    <w:basedOn w:val="VerbatimChar"/>
    <w:rPr>
      <w:rFonts w:ascii="Consolas" w:hAnsi="Consolas"/>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color w:val="008000"/>
      <w:sz w:val="22"/>
    </w:rPr>
  </w:style>
  <w:style w:type="character" w:customStyle="1" w:styleId="WarningTok">
    <w:name w:val="WarningTok"/>
    <w:basedOn w:val="VerbatimChar"/>
    <w:rPr>
      <w:rFonts w:ascii="Consolas" w:hAnsi="Consolas"/>
      <w:b/>
      <w:color w:val="008000"/>
      <w:sz w:val="22"/>
    </w:rPr>
  </w:style>
  <w:style w:type="character" w:customStyle="1" w:styleId="AlertTok">
    <w:name w:val="AlertTok"/>
    <w:basedOn w:val="VerbatimChar"/>
    <w:rPr>
      <w:rFonts w:ascii="Consolas" w:hAnsi="Consolas"/>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5795</Words>
  <Characters>33033</Characters>
  <Application>Microsoft Macintosh Word</Application>
  <DocSecurity>0</DocSecurity>
  <Lines>275</Lines>
  <Paragraphs>77</Paragraphs>
  <ScaleCrop>false</ScaleCrop>
  <LinksUpToDate>false</LinksUpToDate>
  <CharactersWithSpaces>38751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analysis</dc:title>
  <dc:creator>Jesse Hammond</dc:creator>
  <cp:lastModifiedBy>Microsoft Office User</cp:lastModifiedBy>
  <cp:revision>2</cp:revision>
  <dcterms:created xsi:type="dcterms:W3CDTF">2017-09-29T18:35:00Z</dcterms:created>
  <dcterms:modified xsi:type="dcterms:W3CDTF">2017-09-29T18:35:00Z</dcterms:modified>
</cp:coreProperties>
</file>