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6ECFB" w14:textId="2F4A9AF8" w:rsidR="00FB2691" w:rsidRDefault="00FB2691" w:rsidP="00FB2691">
      <w:r>
        <w:t xml:space="preserve">My planned contributions to the project would be in primarily in terms of theory development and testing, showing how computational techniques can lead to new theoretical insights. </w:t>
      </w:r>
      <w:r w:rsidR="00587266">
        <w:t xml:space="preserve">On the front end, </w:t>
      </w:r>
      <w:r>
        <w:t xml:space="preserve">I will help make sure that the research design </w:t>
      </w:r>
      <w:r w:rsidR="00587266">
        <w:t>includes all major elements in the theory, and operationalizes these elements in a way that will allow for meaningful theoretical interpretations of the results. On the back end, I will interpret our findings through the lens of social psychological theory, identifying aspects of extant theory we have successfully validated in a natural setting, and new insights our findings h</w:t>
      </w:r>
      <w:r w:rsidR="001016E5">
        <w:t>ave yielded for the discipline.</w:t>
      </w:r>
    </w:p>
    <w:p w14:paraId="3ED4111A" w14:textId="77777777" w:rsidR="00FB2691" w:rsidRDefault="00FB2691" w:rsidP="00FB2691"/>
    <w:p w14:paraId="44E02F18" w14:textId="23BFB345" w:rsidR="00642A27" w:rsidRDefault="00A36554">
      <w:r>
        <w:t xml:space="preserve">We have a clear </w:t>
      </w:r>
      <w:r w:rsidR="001016E5">
        <w:t xml:space="preserve">theoretical </w:t>
      </w:r>
      <w:r>
        <w:t>starting point in the literature</w:t>
      </w:r>
      <w:r w:rsidR="001016E5">
        <w:t xml:space="preserve">, as an important line of work has studied and developed theory around </w:t>
      </w:r>
      <w:r w:rsidR="001016E5">
        <w:t>the affective basis of collaboration</w:t>
      </w:r>
      <w:r w:rsidR="00534399">
        <w:t xml:space="preserve">, and this work has not yet been explicitly theoretically linked with affect control theory. Our research will allow for (1) a test of relational cohesion theory and, more broadly, the affect theory of social exchange in a natural setting which relaxes some of the scope conditions of the theory, (2) a test of BayesACT in such a setting, and </w:t>
      </w:r>
      <w:r w:rsidR="00F30C8D">
        <w:t xml:space="preserve">the further development </w:t>
      </w:r>
      <w:r w:rsidR="00534399">
        <w:t xml:space="preserve">of a network-based model of Bayesian affect control, and (3) a theoretical bridge to be drawn between </w:t>
      </w:r>
      <w:r w:rsidR="00F30C8D">
        <w:t>BayesACT and exchange theories</w:t>
      </w:r>
      <w:r w:rsidR="00534399">
        <w:t xml:space="preserve">, as we see how uncertainty is managed and beliefs formed about self and other in interaction, and learn how these </w:t>
      </w:r>
      <w:r w:rsidR="00F30C8D">
        <w:t xml:space="preserve">mechanisms </w:t>
      </w:r>
      <w:r w:rsidR="00534399">
        <w:t>play into the affective processes involved in collaboration as described by Lawler, Thye, and Yoon in their previous work.</w:t>
      </w:r>
      <w:r w:rsidR="0008695F">
        <w:t xml:space="preserve"> Thus, several high-impact theory papers could be generated through this work for publication in sociological journals.</w:t>
      </w:r>
    </w:p>
    <w:p w14:paraId="28AD0D3D" w14:textId="77777777" w:rsidR="001016E5" w:rsidRDefault="001016E5"/>
    <w:p w14:paraId="23E98A0B" w14:textId="608B2BA1" w:rsidR="00BD598F" w:rsidRDefault="00534399">
      <w:r>
        <w:t xml:space="preserve">Work related to the affect theory of social exchange and relational cohesion theory </w:t>
      </w:r>
      <w:r w:rsidR="0008695F">
        <w:t>has</w:t>
      </w:r>
      <w:r w:rsidR="00642A27">
        <w:t xml:space="preserve"> shown that network structures both enable and constrain the development of fruitful social relations</w:t>
      </w:r>
      <w:r w:rsidR="00EA6F28">
        <w:t xml:space="preserve">. </w:t>
      </w:r>
    </w:p>
    <w:p w14:paraId="45689A01" w14:textId="12387113" w:rsidR="00EA6F28" w:rsidRDefault="00534399">
      <w:r>
        <w:t>S</w:t>
      </w:r>
      <w:r w:rsidR="00BD598F">
        <w:t xml:space="preserve">tructural power </w:t>
      </w:r>
      <w:r>
        <w:t>and dependence shape</w:t>
      </w:r>
      <w:r w:rsidR="00BD598F">
        <w:t xml:space="preserve"> who is likely to exchange with whom.</w:t>
      </w:r>
      <w:r w:rsidR="00BD598F">
        <w:t xml:space="preserve"> </w:t>
      </w:r>
      <w:r w:rsidR="00EA6F28">
        <w:t xml:space="preserve">The structure and frequency of social </w:t>
      </w:r>
      <w:r w:rsidR="00642A27">
        <w:t>exchange</w:t>
      </w:r>
      <w:r w:rsidR="00EA6F28">
        <w:t xml:space="preserve"> affect positive/negative</w:t>
      </w:r>
      <w:r w:rsidR="00642A27">
        <w:t xml:space="preserve"> </w:t>
      </w:r>
      <w:r w:rsidR="00EA6F28">
        <w:t>emotions, perceived cohesion with others, and ultimately one’s behavioral comm</w:t>
      </w:r>
      <w:r w:rsidR="001016E5">
        <w:t xml:space="preserve">itment to collaborative efforts. </w:t>
      </w:r>
      <w:r w:rsidR="00EA6F28">
        <w:t>Each of these concepts is theorized and operationalized in specific ways in the literature, and will need to be translated effectively from a laboratory setting to natural interactions on GitHub.</w:t>
      </w:r>
      <w:r>
        <w:t xml:space="preserve"> For example, c</w:t>
      </w:r>
      <w:r>
        <w:t xml:space="preserve">ommitment has been operationalized in the previous literature as </w:t>
      </w:r>
      <w:r w:rsidRPr="001016E5">
        <w:t>staying in the relation when good alternative</w:t>
      </w:r>
      <w:r>
        <w:t>s e</w:t>
      </w:r>
      <w:r w:rsidRPr="001016E5">
        <w:t>xist</w:t>
      </w:r>
      <w:r>
        <w:t xml:space="preserve"> (stay behavior)</w:t>
      </w:r>
      <w:r w:rsidRPr="001016E5">
        <w:t>, unilaterally</w:t>
      </w:r>
      <w:r>
        <w:t xml:space="preserve"> </w:t>
      </w:r>
      <w:r w:rsidRPr="001016E5">
        <w:t>providing token gifts to each other</w:t>
      </w:r>
      <w:r>
        <w:t xml:space="preserve"> (i.e., gifts that have little or no extrinsic value, are given without knowledge whether the other is giving, and without explicit expectation of reciprocity)</w:t>
      </w:r>
      <w:r w:rsidRPr="001016E5">
        <w:t xml:space="preserve">, and contributing to a joint venture that constitutes </w:t>
      </w:r>
      <w:r>
        <w:t>a social di</w:t>
      </w:r>
      <w:r w:rsidRPr="001016E5">
        <w:t>lemma</w:t>
      </w:r>
      <w:r>
        <w:t xml:space="preserve"> (i.e., puts individual resources at risk)</w:t>
      </w:r>
      <w:r w:rsidRPr="001016E5">
        <w:t>.</w:t>
      </w:r>
      <w:r w:rsidR="00D43237">
        <w:t xml:space="preserve"> </w:t>
      </w:r>
    </w:p>
    <w:p w14:paraId="1CAB7E74" w14:textId="77777777" w:rsidR="00D43237" w:rsidRDefault="00D43237"/>
    <w:p w14:paraId="7A1EED99" w14:textId="4C952164" w:rsidR="00D43237" w:rsidRDefault="00D43237">
      <w:r>
        <w:t xml:space="preserve">Lawler, Thye, and Yoon have recently proposed and tested a theory of social commitments, showing that </w:t>
      </w:r>
      <w:r w:rsidRPr="00D43237">
        <w:t>affective ties solve two fundamental problems of social order in groups</w:t>
      </w:r>
      <w:r w:rsidR="00E476A3">
        <w:t xml:space="preserve"> that cannot be </w:t>
      </w:r>
      <w:r w:rsidR="00480C76">
        <w:t>resolved</w:t>
      </w:r>
      <w:r w:rsidR="00E476A3">
        <w:t xml:space="preserve"> with cognitive ties alone</w:t>
      </w:r>
      <w:r w:rsidRPr="00D43237">
        <w:t xml:space="preserve">: sustaining membership and achieving the joint gains of collaboration. </w:t>
      </w:r>
      <w:r w:rsidR="00480C76">
        <w:t>They find that j</w:t>
      </w:r>
      <w:r w:rsidRPr="00D43237">
        <w:t xml:space="preserve">oint tasks generate a sense of shared responsibility </w:t>
      </w:r>
      <w:r w:rsidR="00E476A3">
        <w:t>leading</w:t>
      </w:r>
      <w:r w:rsidRPr="00D43237">
        <w:t xml:space="preserve"> members to attribute their emotions from task intera</w:t>
      </w:r>
      <w:r w:rsidR="00E476A3">
        <w:t xml:space="preserve">ctions to the group as an object. </w:t>
      </w:r>
      <w:r w:rsidR="00744FF9">
        <w:t>These hypotheses could also be testing using collaborations on GitHub.</w:t>
      </w:r>
      <w:bookmarkStart w:id="0" w:name="_GoBack"/>
      <w:bookmarkEnd w:id="0"/>
    </w:p>
    <w:sectPr w:rsidR="00D43237" w:rsidSect="00B4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91"/>
    <w:rsid w:val="0008695F"/>
    <w:rsid w:val="001016E5"/>
    <w:rsid w:val="0011349F"/>
    <w:rsid w:val="00241079"/>
    <w:rsid w:val="00480C76"/>
    <w:rsid w:val="00534399"/>
    <w:rsid w:val="00587266"/>
    <w:rsid w:val="00642A27"/>
    <w:rsid w:val="00744FF9"/>
    <w:rsid w:val="007C177B"/>
    <w:rsid w:val="008B7196"/>
    <w:rsid w:val="00A36554"/>
    <w:rsid w:val="00A46D9C"/>
    <w:rsid w:val="00A835D0"/>
    <w:rsid w:val="00B41643"/>
    <w:rsid w:val="00BD598F"/>
    <w:rsid w:val="00C068D6"/>
    <w:rsid w:val="00D43237"/>
    <w:rsid w:val="00D66C8B"/>
    <w:rsid w:val="00E476A3"/>
    <w:rsid w:val="00EA6F28"/>
    <w:rsid w:val="00F30C8D"/>
    <w:rsid w:val="00F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A7B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498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B. Rogers</dc:creator>
  <cp:keywords/>
  <dc:description/>
  <cp:lastModifiedBy>Kimberly B. Rogers</cp:lastModifiedBy>
  <cp:revision>22</cp:revision>
  <dcterms:created xsi:type="dcterms:W3CDTF">2016-04-05T11:45:00Z</dcterms:created>
  <dcterms:modified xsi:type="dcterms:W3CDTF">2016-04-05T12:33:00Z</dcterms:modified>
</cp:coreProperties>
</file>