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nami-grant-workspace-quick-start"/>
      <w:pPr>
        <w:pStyle w:val="Title"/>
      </w:pPr>
      <w:r>
        <w:t>Nami Grant Workspace Quick Start</w:t>
      </w:r>
      <w:bookmarkEnd w:id="1"/>
    </w:p>
    <w:p>
      <w:pPr/>
      <w:r>
        <w:rPr>
          <w:b w:val="0"/>
        </w:rPr>
        <w:t>One page · 2026-10-05 · simple-v2</w:t>
      </w:r>
    </w:p>
    <w:p>
      <w:pPr/>
      <w:r>
        <w:rPr>
          <w:b w:val="0"/>
        </w:rPr>
        <w:t>The workspace keeps track of your grants, the reports each funder asks for, and when they are due. This is a public test site, so please don't type private details about the people you serve.</w:t>
      </w:r>
    </w:p>
    <w:p>
      <w:pPr/>
      <w:r>
        <w:rPr>
          <w:b w:val="0"/>
        </w:rPr>
        <w:t xml:space="preserve">1. </w:t>
      </w:r>
      <w:r>
        <w:rPr>
          <w:b/>
        </w:rPr>
        <w:t>Open it and follow the welcome.</w:t>
      </w:r>
      <w:r>
        <w:rPr>
          <w:b w:val="0"/>
        </w:rPr>
        <w:t xml:space="preserve"> Three short steps. Choose </w:t>
      </w:r>
      <w:r>
        <w:rPr>
          <w:b/>
        </w:rPr>
        <w:t>Practice with made-up grants</w:t>
      </w:r>
      <w:r>
        <w:rPr>
          <w:b w:val="0"/>
        </w:rPr>
        <w:t xml:space="preserve"> to try things safely, or </w:t>
      </w:r>
      <w:r>
        <w:rPr>
          <w:b/>
        </w:rPr>
        <w:t>Add our first grant</w:t>
      </w:r>
      <w:r>
        <w:rPr>
          <w:b w:val="0"/>
        </w:rPr>
        <w:t>.</w:t>
      </w:r>
    </w:p>
    <w:p>
      <w:pPr/>
      <w:r>
        <w:rPr>
          <w:b w:val="0"/>
        </w:rPr>
        <w:t xml:space="preserve">2. </w:t>
      </w:r>
      <w:r>
        <w:rPr>
          <w:b/>
        </w:rPr>
        <w:t>Start on Home.</w:t>
      </w:r>
      <w:r>
        <w:rPr>
          <w:b w:val="0"/>
        </w:rPr>
        <w:t xml:space="preserve"> </w:t>
      </w:r>
      <w:r>
        <w:rPr>
          <w:b/>
        </w:rPr>
        <w:t>Your next step</w:t>
      </w:r>
      <w:r>
        <w:rPr>
          <w:b w:val="0"/>
        </w:rPr>
        <w:t xml:space="preserve"> always shows one thing to do, with one button. Below it are your grants and what's coming up.</w:t>
      </w:r>
    </w:p>
    <w:p>
      <w:pPr/>
      <w:r>
        <w:rPr>
          <w:b w:val="0"/>
        </w:rPr>
        <w:t xml:space="preserve">3. </w:t>
      </w:r>
      <w:r>
        <w:rPr>
          <w:b/>
        </w:rPr>
        <w:t>Add a grant.</w:t>
      </w:r>
      <w:r>
        <w:rPr>
          <w:b w:val="0"/>
        </w:rPr>
        <w:t xml:space="preserve"> Press </w:t>
      </w:r>
      <w:r>
        <w:rPr>
          <w:b/>
        </w:rPr>
        <w:t>Add a grant</w:t>
      </w:r>
      <w:r>
        <w:rPr>
          <w:b w:val="0"/>
        </w:rPr>
        <w:t xml:space="preserve">. Only the name is needed. Press </w:t>
      </w:r>
      <w:r>
        <w:rPr>
          <w:b/>
        </w:rPr>
        <w:t>Save now</w:t>
      </w:r>
      <w:r>
        <w:rPr>
          <w:b w:val="0"/>
        </w:rPr>
        <w:t xml:space="preserve"> to finish later, or go through the three steps: the basics, what the funder wants to know, and reports with their due dates. A Final report is filled in for you.</w:t>
      </w:r>
    </w:p>
    <w:p>
      <w:pPr/>
      <w:r>
        <w:rPr>
          <w:b w:val="0"/>
        </w:rPr>
        <w:t xml:space="preserve">4. </w:t>
      </w:r>
      <w:r>
        <w:rPr>
          <w:b/>
        </w:rPr>
        <w:t>Add a report.</w:t>
      </w:r>
      <w:r>
        <w:rPr>
          <w:b w:val="0"/>
        </w:rPr>
        <w:t xml:space="preserve"> Open the grant and press </w:t>
      </w:r>
      <w:r>
        <w:rPr>
          <w:b/>
        </w:rPr>
        <w:t>Add a report or due date</w:t>
      </w:r>
      <w:r>
        <w:rPr>
          <w:b w:val="0"/>
        </w:rPr>
        <w:t>. Give it a name, a date, and who is doing it.</w:t>
      </w:r>
    </w:p>
    <w:p>
      <w:pPr/>
      <w:r>
        <w:rPr>
          <w:b w:val="0"/>
        </w:rPr>
        <w:t xml:space="preserve">5. </w:t>
      </w:r>
      <w:r>
        <w:rPr>
          <w:b/>
        </w:rPr>
        <w:t>Mark it done.</w:t>
      </w:r>
      <w:r>
        <w:rPr>
          <w:b w:val="0"/>
        </w:rPr>
        <w:t xml:space="preserve"> Open it from the To-do list and press </w:t>
      </w:r>
      <w:r>
        <w:rPr>
          <w:b/>
        </w:rPr>
        <w:t>Mark done</w:t>
      </w:r>
      <w:r>
        <w:rPr>
          <w:b w:val="0"/>
        </w:rPr>
        <w:t>. A funder requirement asks for a link to what you sent; paste it in the box that appears.</w:t>
      </w:r>
    </w:p>
    <w:p>
      <w:pPr/>
      <w:r>
        <w:rPr>
          <w:b w:val="0"/>
        </w:rPr>
        <w:t xml:space="preserve">6. </w:t>
      </w:r>
      <w:r>
        <w:rPr>
          <w:b/>
        </w:rPr>
        <w:t>Use the tips.</w:t>
      </w:r>
      <w:r>
        <w:rPr>
          <w:b w:val="0"/>
        </w:rPr>
        <w:t xml:space="preserve"> Each page has one short tip. Press </w:t>
      </w:r>
      <w:r>
        <w:rPr>
          <w:b/>
        </w:rPr>
        <w:t>Got it</w:t>
      </w:r>
      <w:r>
        <w:rPr>
          <w:b w:val="0"/>
        </w:rPr>
        <w:t xml:space="preserve"> to put it away, or </w:t>
      </w:r>
      <w:r>
        <w:rPr>
          <w:b/>
        </w:rPr>
        <w:t>Later</w:t>
      </w:r>
      <w:r>
        <w:rPr>
          <w:b w:val="0"/>
        </w:rPr>
        <w:t xml:space="preserve"> to see it tomorrow.</w:t>
      </w:r>
    </w:p>
    <w:p>
      <w:pPr/>
      <w:r>
        <w:rPr>
          <w:b w:val="0"/>
        </w:rPr>
        <w:t xml:space="preserve">7. </w:t>
      </w:r>
      <w:r>
        <w:rPr>
          <w:b/>
        </w:rPr>
        <w:t>Need more?</w:t>
      </w:r>
      <w:r>
        <w:rPr>
          <w:b w:val="0"/>
        </w:rPr>
        <w:t xml:space="preserve"> </w:t>
      </w:r>
      <w:r>
        <w:rPr>
          <w:b/>
        </w:rPr>
        <w:t>More tools</w:t>
      </w:r>
      <w:r>
        <w:rPr>
          <w:b w:val="0"/>
        </w:rPr>
        <w:t xml:space="preserve">, at the bottom of the menu, has Money, Problems, Grant Radar, and Settings &amp; backup. </w:t>
      </w:r>
      <w:r>
        <w:rPr>
          <w:b/>
        </w:rPr>
        <w:t>Help</w:t>
      </w:r>
      <w:r>
        <w:rPr>
          <w:b w:val="0"/>
        </w:rPr>
        <w:t xml:space="preserve"> answers common questions.</w:t>
      </w:r>
    </w:p>
    <w:p>
      <w:pPr/>
      <w:r>
        <w:rPr>
          <w:b w:val="0"/>
        </w:rPr>
      </w:r>
      <w:r>
        <w:rPr>
          <w:b/>
        </w:rPr>
        <w:t>Practice or real:</w:t>
      </w:r>
      <w:r>
        <w:rPr>
          <w:b w:val="0"/>
        </w:rPr>
        <w:t xml:space="preserve"> use </w:t>
      </w:r>
      <w:r>
        <w:rPr>
          <w:b/>
        </w:rPr>
        <w:t>Showing</w:t>
      </w:r>
      <w:r>
        <w:rPr>
          <w:b w:val="0"/>
        </w:rPr>
        <w:t xml:space="preserve"> at the top right to switch between Practice grants (made up) and Our grants. They are kept separate.</w:t>
      </w:r>
    </w:p>
    <w:p>
      <w:pPr/>
      <w:r>
        <w:rPr>
          <w:b w:val="0"/>
        </w:rPr>
      </w:r>
      <w:r>
        <w:rPr>
          <w:b/>
        </w:rPr>
        <w:t>Full manual:</w:t>
      </w:r>
      <w:r>
        <w:rPr>
          <w:b w:val="0"/>
        </w:rPr>
        <w:t xml:space="preserve"> open Help, then Full user manual.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Nami Grant Workspace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Nami Grant Workspace Quick Start</dc:title>
  <dc:subject/>
  <dc:creator>Nami Grant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