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6801" w14:textId="77777777" w:rsidR="00F27042" w:rsidRPr="00F27042" w:rsidRDefault="00F27042" w:rsidP="00F27042">
      <w:pPr>
        <w:pStyle w:val="Heading1"/>
        <w:ind w:left="573" w:hanging="573"/>
        <w:rPr>
          <w:rFonts w:asciiTheme="minorHAnsi" w:hAnsiTheme="minorHAnsi"/>
        </w:rPr>
      </w:pPr>
      <w:bookmarkStart w:id="0" w:name="_Toc157508009"/>
      <w:bookmarkStart w:id="1" w:name="_Toc179788304"/>
      <w:r w:rsidRPr="00F27042">
        <w:rPr>
          <w:rFonts w:asciiTheme="minorHAnsi" w:hAnsiTheme="minorHAnsi"/>
        </w:rPr>
        <w:t>ANNEXURE D - Presentation</w:t>
      </w:r>
      <w:bookmarkEnd w:id="0"/>
      <w:bookmarkEnd w:id="1"/>
    </w:p>
    <w:p w14:paraId="54CAD53D" w14:textId="77777777" w:rsidR="00F27042" w:rsidRPr="00F27042" w:rsidRDefault="00F27042" w:rsidP="00F27042">
      <w:pPr>
        <w:jc w:val="left"/>
        <w:rPr>
          <w:rFonts w:asciiTheme="minorHAnsi" w:hAnsiTheme="minorHAnsi" w:cs="Arial"/>
          <w:szCs w:val="22"/>
        </w:rPr>
      </w:pPr>
    </w:p>
    <w:p w14:paraId="04636E10" w14:textId="77777777" w:rsidR="00F27042" w:rsidRPr="00F27042" w:rsidRDefault="00F27042" w:rsidP="00F27042">
      <w:pPr>
        <w:jc w:val="center"/>
        <w:rPr>
          <w:rFonts w:asciiTheme="minorHAnsi" w:hAnsiTheme="minorHAnsi" w:cs="Arial"/>
          <w:b/>
          <w:sz w:val="28"/>
          <w:szCs w:val="28"/>
          <w:lang w:val="en-US"/>
        </w:rPr>
      </w:pPr>
      <w:bookmarkStart w:id="2" w:name="_Toc520193282"/>
      <w:bookmarkStart w:id="3" w:name="_Toc520191627"/>
      <w:bookmarkStart w:id="4" w:name="_Toc466628377"/>
      <w:r w:rsidRPr="00F27042">
        <w:rPr>
          <w:rFonts w:asciiTheme="minorHAnsi" w:hAnsiTheme="minorHAnsi" w:cs="Arial"/>
          <w:b/>
          <w:sz w:val="28"/>
          <w:szCs w:val="28"/>
        </w:rPr>
        <w:t>PRESENTATION RUBRIC</w:t>
      </w:r>
      <w:bookmarkEnd w:id="2"/>
      <w:bookmarkEnd w:id="3"/>
      <w:bookmarkEnd w:id="4"/>
    </w:p>
    <w:p w14:paraId="75821AAD" w14:textId="77777777" w:rsidR="00F27042" w:rsidRPr="00F27042" w:rsidRDefault="00F27042" w:rsidP="00F27042">
      <w:pPr>
        <w:rPr>
          <w:rFonts w:asciiTheme="minorHAnsi" w:hAnsiTheme="minorHAnsi" w:cs="Arial"/>
          <w:szCs w:val="24"/>
        </w:rPr>
      </w:pPr>
    </w:p>
    <w:p w14:paraId="663A0CF1" w14:textId="4D819827" w:rsidR="00F27042" w:rsidRDefault="00F27042" w:rsidP="00F27042">
      <w:pPr>
        <w:spacing w:line="480" w:lineRule="auto"/>
        <w:rPr>
          <w:rFonts w:asciiTheme="minorHAnsi" w:hAnsiTheme="minorHAnsi" w:cs="Arial"/>
          <w:b/>
          <w:szCs w:val="24"/>
        </w:rPr>
      </w:pPr>
      <w:r w:rsidRPr="00F27042">
        <w:rPr>
          <w:rFonts w:asciiTheme="minorHAnsi" w:hAnsiTheme="minorHAnsi" w:cs="Arial"/>
          <w:b/>
          <w:szCs w:val="24"/>
        </w:rPr>
        <w:t>STUDENT NAME</w:t>
      </w:r>
      <w:r>
        <w:rPr>
          <w:rFonts w:asciiTheme="minorHAnsi" w:hAnsiTheme="minorHAnsi" w:cs="Arial"/>
          <w:b/>
          <w:szCs w:val="24"/>
        </w:rPr>
        <w:tab/>
        <w:t>_________________________________</w:t>
      </w:r>
      <w:r w:rsidRPr="00F27042">
        <w:rPr>
          <w:rFonts w:asciiTheme="minorHAnsi" w:hAnsiTheme="minorHAnsi" w:cs="Arial"/>
          <w:b/>
          <w:szCs w:val="24"/>
        </w:rPr>
        <w:t xml:space="preserve"> </w:t>
      </w:r>
    </w:p>
    <w:p w14:paraId="66A4DF04" w14:textId="2E84D07B" w:rsidR="00F27042" w:rsidRDefault="00F27042" w:rsidP="00F27042">
      <w:pPr>
        <w:spacing w:line="480" w:lineRule="auto"/>
        <w:rPr>
          <w:rFonts w:asciiTheme="minorHAnsi" w:hAnsiTheme="minorHAnsi" w:cs="Arial"/>
          <w:b/>
          <w:szCs w:val="24"/>
        </w:rPr>
      </w:pPr>
      <w:r w:rsidRPr="00F27042">
        <w:rPr>
          <w:rFonts w:asciiTheme="minorHAnsi" w:hAnsiTheme="minorHAnsi" w:cs="Arial"/>
          <w:b/>
          <w:szCs w:val="24"/>
        </w:rPr>
        <w:t xml:space="preserve">STUDENT NUMBER  </w:t>
      </w:r>
      <w:r>
        <w:rPr>
          <w:rFonts w:asciiTheme="minorHAnsi" w:hAnsiTheme="minorHAnsi" w:cs="Arial"/>
          <w:b/>
          <w:szCs w:val="24"/>
        </w:rPr>
        <w:tab/>
      </w:r>
      <w:r>
        <w:rPr>
          <w:rFonts w:asciiTheme="minorHAnsi" w:hAnsiTheme="minorHAnsi" w:cs="Arial"/>
          <w:b/>
          <w:szCs w:val="24"/>
        </w:rPr>
        <w:t>_________________________________</w:t>
      </w:r>
    </w:p>
    <w:p w14:paraId="2DF64422" w14:textId="7C67615E" w:rsidR="00F27042" w:rsidRDefault="00F27042" w:rsidP="00F27042">
      <w:pPr>
        <w:spacing w:line="480" w:lineRule="auto"/>
        <w:rPr>
          <w:rFonts w:asciiTheme="minorHAnsi" w:hAnsiTheme="minorHAnsi" w:cs="Arial"/>
          <w:b/>
          <w:szCs w:val="24"/>
        </w:rPr>
      </w:pPr>
      <w:r w:rsidRPr="00F27042">
        <w:rPr>
          <w:rFonts w:asciiTheme="minorHAnsi" w:hAnsiTheme="minorHAnsi" w:cs="Arial"/>
          <w:b/>
          <w:szCs w:val="24"/>
        </w:rPr>
        <w:t xml:space="preserve">GROUP: </w:t>
      </w:r>
      <w:r>
        <w:rPr>
          <w:rFonts w:asciiTheme="minorHAnsi" w:hAnsiTheme="minorHAnsi" w:cs="Arial"/>
          <w:b/>
          <w:szCs w:val="24"/>
        </w:rPr>
        <w:tab/>
      </w:r>
      <w:r>
        <w:rPr>
          <w:rFonts w:asciiTheme="minorHAnsi" w:hAnsiTheme="minorHAnsi" w:cs="Arial"/>
          <w:b/>
          <w:szCs w:val="24"/>
        </w:rPr>
        <w:tab/>
      </w:r>
      <w:r>
        <w:rPr>
          <w:rFonts w:asciiTheme="minorHAnsi" w:hAnsiTheme="minorHAnsi" w:cs="Arial"/>
          <w:b/>
          <w:szCs w:val="24"/>
        </w:rPr>
        <w:t>_________________________________</w:t>
      </w:r>
    </w:p>
    <w:p w14:paraId="6D06F5B7" w14:textId="77777777" w:rsidR="00F27042" w:rsidRPr="00F27042" w:rsidRDefault="00F27042" w:rsidP="00F27042">
      <w:pPr>
        <w:spacing w:line="480" w:lineRule="auto"/>
        <w:rPr>
          <w:rFonts w:asciiTheme="minorHAnsi" w:hAnsiTheme="minorHAnsi" w:cs="Arial"/>
          <w:szCs w:val="24"/>
        </w:rPr>
      </w:pPr>
    </w:p>
    <w:tbl>
      <w:tblPr>
        <w:tblStyle w:val="TableGrid1111"/>
        <w:tblW w:w="5000" w:type="pct"/>
        <w:tblInd w:w="0" w:type="dxa"/>
        <w:tblLook w:val="04A0" w:firstRow="1" w:lastRow="0" w:firstColumn="1" w:lastColumn="0" w:noHBand="0" w:noVBand="1"/>
      </w:tblPr>
      <w:tblGrid>
        <w:gridCol w:w="2299"/>
        <w:gridCol w:w="2580"/>
        <w:gridCol w:w="2580"/>
        <w:gridCol w:w="2580"/>
        <w:gridCol w:w="2974"/>
        <w:gridCol w:w="935"/>
      </w:tblGrid>
      <w:tr w:rsidR="00F27042" w:rsidRPr="00F27042" w14:paraId="204E2212" w14:textId="77777777" w:rsidTr="008E0FF9">
        <w:trPr>
          <w:tblHeader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8E70" w14:textId="77777777" w:rsidR="00F27042" w:rsidRPr="00F27042" w:rsidRDefault="00F27042" w:rsidP="008E0FF9">
            <w:pPr>
              <w:tabs>
                <w:tab w:val="left" w:pos="1770"/>
              </w:tabs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CRITERIA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854078" w14:textId="77777777" w:rsidR="00F27042" w:rsidRPr="00F27042" w:rsidRDefault="00F27042" w:rsidP="008E0FF9">
            <w:pPr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0-1 Does not meet the required standards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071702" w14:textId="77777777" w:rsidR="00F27042" w:rsidRPr="00F27042" w:rsidRDefault="00F27042" w:rsidP="008E0FF9">
            <w:pPr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2 – Meets the required standards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0A7248" w14:textId="77777777" w:rsidR="00F27042" w:rsidRPr="00F27042" w:rsidRDefault="00F27042" w:rsidP="008E0FF9">
            <w:pPr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3 – Partially exceeds the required standards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CF03BB" w14:textId="77777777" w:rsidR="00F27042" w:rsidRPr="00F27042" w:rsidRDefault="00F27042" w:rsidP="008E0FF9">
            <w:pPr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4 – Exceeds the required standards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CEF306" w14:textId="77777777" w:rsidR="00F27042" w:rsidRPr="00F27042" w:rsidRDefault="00F27042" w:rsidP="008E0FF9">
            <w:pPr>
              <w:tabs>
                <w:tab w:val="left" w:pos="1770"/>
              </w:tabs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TOTAL</w:t>
            </w:r>
          </w:p>
        </w:tc>
      </w:tr>
      <w:tr w:rsidR="00F27042" w:rsidRPr="00F27042" w14:paraId="254D1355" w14:textId="77777777" w:rsidTr="008E0FF9">
        <w:trPr>
          <w:trHeight w:val="37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07DCDCD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caps/>
                <w:szCs w:val="24"/>
              </w:rPr>
              <w:t>Non-Verbal Skills (CCFO5)</w:t>
            </w:r>
          </w:p>
        </w:tc>
      </w:tr>
      <w:tr w:rsidR="00F27042" w:rsidRPr="00F27042" w14:paraId="6C154BEB" w14:textId="77777777" w:rsidTr="00F27042">
        <w:trPr>
          <w:trHeight w:val="1731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B600D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Audience Engagement,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D080BB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Unprepared </w:t>
            </w:r>
          </w:p>
          <w:p w14:paraId="11E74DA5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719A5FE5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5DD3CB" w14:textId="77777777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Tense, anxious, unnatural </w:t>
            </w:r>
          </w:p>
          <w:p w14:paraId="0C92F97A" w14:textId="77777777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634B627F" w14:textId="3139719F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Does not recover well when making mistakes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0E81AB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Movements enhance delivery</w:t>
            </w:r>
          </w:p>
          <w:p w14:paraId="6D916DA9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F06C6F7" w14:textId="03C8AA1F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Recovers quickly and smoothly when mistakes are made.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0BEBCA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Holds attention </w:t>
            </w:r>
          </w:p>
          <w:p w14:paraId="3E617A1A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C704F1" w14:textId="5DA472CD" w:rsidR="00F27042" w:rsidRPr="00F27042" w:rsidRDefault="00F27042" w:rsidP="00F27042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/4</w:t>
            </w:r>
          </w:p>
        </w:tc>
      </w:tr>
    </w:tbl>
    <w:p w14:paraId="080E6352" w14:textId="77777777" w:rsidR="00F27042" w:rsidRPr="00F27042" w:rsidRDefault="00F27042" w:rsidP="00F27042">
      <w:pPr>
        <w:rPr>
          <w:rFonts w:asciiTheme="minorHAnsi" w:hAnsiTheme="minorHAnsi"/>
        </w:rPr>
      </w:pPr>
    </w:p>
    <w:p w14:paraId="2B04F876" w14:textId="77777777" w:rsidR="00F27042" w:rsidRPr="00F27042" w:rsidRDefault="00F27042" w:rsidP="00F27042">
      <w:pPr>
        <w:spacing w:line="240" w:lineRule="auto"/>
        <w:jc w:val="left"/>
        <w:rPr>
          <w:rFonts w:asciiTheme="minorHAnsi" w:hAnsiTheme="minorHAnsi"/>
        </w:rPr>
      </w:pPr>
      <w:r w:rsidRPr="00F27042">
        <w:rPr>
          <w:rFonts w:asciiTheme="minorHAnsi" w:hAnsiTheme="minorHAnsi"/>
        </w:rPr>
        <w:br w:type="page"/>
      </w:r>
    </w:p>
    <w:tbl>
      <w:tblPr>
        <w:tblStyle w:val="TableGrid1111"/>
        <w:tblW w:w="5000" w:type="pct"/>
        <w:tblInd w:w="0" w:type="dxa"/>
        <w:tblLook w:val="04A0" w:firstRow="1" w:lastRow="0" w:firstColumn="1" w:lastColumn="0" w:noHBand="0" w:noVBand="1"/>
      </w:tblPr>
      <w:tblGrid>
        <w:gridCol w:w="2299"/>
        <w:gridCol w:w="2580"/>
        <w:gridCol w:w="2580"/>
        <w:gridCol w:w="2580"/>
        <w:gridCol w:w="2974"/>
        <w:gridCol w:w="935"/>
      </w:tblGrid>
      <w:tr w:rsidR="00F27042" w:rsidRPr="00F27042" w14:paraId="7731B423" w14:textId="77777777" w:rsidTr="008E0FF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8BC9F21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caps/>
                <w:szCs w:val="24"/>
              </w:rPr>
              <w:lastRenderedPageBreak/>
              <w:t>VERBAL Skills (CCFO5)</w:t>
            </w:r>
          </w:p>
        </w:tc>
      </w:tr>
      <w:tr w:rsidR="00F27042" w:rsidRPr="00F27042" w14:paraId="5ED94AF7" w14:textId="77777777" w:rsidTr="00F27042">
        <w:trPr>
          <w:trHeight w:val="3532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D8AC5C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Tone</w:t>
            </w:r>
          </w:p>
          <w:p w14:paraId="3B5912D3" w14:textId="77777777" w:rsidR="00F27042" w:rsidRPr="00F27042" w:rsidRDefault="00F27042" w:rsidP="008E0FF9">
            <w:pPr>
              <w:tabs>
                <w:tab w:val="left" w:pos="1770"/>
              </w:tabs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6333F47A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  <w:p w14:paraId="5B36E5A1" w14:textId="2D16248D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 xml:space="preserve">Language </w:t>
            </w:r>
          </w:p>
          <w:p w14:paraId="64142E3F" w14:textId="77777777" w:rsidR="00F27042" w:rsidRPr="00F27042" w:rsidRDefault="00F27042" w:rsidP="008E0FF9">
            <w:pPr>
              <w:tabs>
                <w:tab w:val="left" w:pos="1770"/>
              </w:tabs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753F2224" w14:textId="77777777" w:rsidR="00F27042" w:rsidRPr="00F27042" w:rsidRDefault="00F27042" w:rsidP="008E0FF9">
            <w:pPr>
              <w:tabs>
                <w:tab w:val="left" w:pos="1770"/>
              </w:tabs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120DB791" w14:textId="77777777" w:rsidR="00F27042" w:rsidRPr="00F27042" w:rsidRDefault="00F27042" w:rsidP="008E0FF9">
            <w:pPr>
              <w:tabs>
                <w:tab w:val="left" w:pos="1770"/>
              </w:tabs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3347EC26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Delivery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B49AA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Too loud/too soft, abrupt, condescending.</w:t>
            </w:r>
          </w:p>
          <w:p w14:paraId="2285F320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07CCC97A" w14:textId="7881F80E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Inappropriate, in poor taste, mumbles, incorrect use of terminology.</w:t>
            </w:r>
          </w:p>
          <w:p w14:paraId="5659FF4C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5A3E65E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Shows no interest in topic or activity/does not participate in oral part of presentation.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C9833C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Cannot be heard clearly</w:t>
            </w:r>
          </w:p>
          <w:p w14:paraId="4CBC5B87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711035DD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15EF47BD" w14:textId="63B529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Unable to articulate ideas.</w:t>
            </w:r>
          </w:p>
          <w:p w14:paraId="179FD93B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6A5D6F6B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1D88448C" w14:textId="38049D96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Mumbles, appears distracted or unfocused, reads notes word for word.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A7F30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Varies volume and pitch.</w:t>
            </w:r>
          </w:p>
          <w:p w14:paraId="00ADFD21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2DD4804E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4C4AF558" w14:textId="241E57CA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Correct use and pronunciation of terms.</w:t>
            </w:r>
          </w:p>
          <w:p w14:paraId="72B32179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D1801B6" w14:textId="3B1AA11F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Thoughts well-articulated, uses own words.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068C8A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Clear, easy to listen to and articulate.</w:t>
            </w:r>
          </w:p>
          <w:p w14:paraId="7F4A79C6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672E93A5" w14:textId="07A3F9B5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Correct and effective use of language.</w:t>
            </w:r>
          </w:p>
          <w:p w14:paraId="00E2FE62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1F45961F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4B9CF6A8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Enthusiastic, relaxed, self-confident, seldom refers to notes.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47856" w14:textId="77777777" w:rsidR="00F27042" w:rsidRPr="00F27042" w:rsidRDefault="00F27042" w:rsidP="00F27042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/4</w:t>
            </w:r>
          </w:p>
        </w:tc>
      </w:tr>
    </w:tbl>
    <w:p w14:paraId="511DC9C2" w14:textId="77777777" w:rsidR="00F27042" w:rsidRPr="00F27042" w:rsidRDefault="00F27042" w:rsidP="00F27042">
      <w:pPr>
        <w:rPr>
          <w:rFonts w:asciiTheme="minorHAnsi" w:hAnsiTheme="minorHAnsi"/>
        </w:rPr>
      </w:pPr>
    </w:p>
    <w:tbl>
      <w:tblPr>
        <w:tblStyle w:val="TableGrid112"/>
        <w:tblW w:w="5000" w:type="pct"/>
        <w:tblInd w:w="0" w:type="dxa"/>
        <w:tblLook w:val="04A0" w:firstRow="1" w:lastRow="0" w:firstColumn="1" w:lastColumn="0" w:noHBand="0" w:noVBand="1"/>
      </w:tblPr>
      <w:tblGrid>
        <w:gridCol w:w="2296"/>
        <w:gridCol w:w="2519"/>
        <w:gridCol w:w="2692"/>
        <w:gridCol w:w="2522"/>
        <w:gridCol w:w="2971"/>
        <w:gridCol w:w="948"/>
      </w:tblGrid>
      <w:tr w:rsidR="00F27042" w:rsidRPr="00F27042" w14:paraId="4173A772" w14:textId="77777777" w:rsidTr="008E0FF9"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2041E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bCs/>
                <w:szCs w:val="24"/>
                <w:lang w:eastAsia="en-GB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CRITERIA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F501A3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0-1 Does not meet the required standards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4CA51B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2 – Meets the required standards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66BCF3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3 – Partially exceeds the required standards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B7C55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4 – Exceeds the required standards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8DC2B7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TOTAL</w:t>
            </w:r>
          </w:p>
        </w:tc>
      </w:tr>
      <w:tr w:rsidR="00F27042" w:rsidRPr="00F27042" w14:paraId="428FC38F" w14:textId="77777777" w:rsidTr="008E0FF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CEB8667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VISUAL AIDS &amp; TIMING (CCFO5)</w:t>
            </w:r>
          </w:p>
        </w:tc>
      </w:tr>
      <w:tr w:rsidR="00F27042" w:rsidRPr="00F27042" w14:paraId="5B34D476" w14:textId="77777777" w:rsidTr="00F27042">
        <w:trPr>
          <w:trHeight w:val="2755"/>
        </w:trPr>
        <w:tc>
          <w:tcPr>
            <w:tcW w:w="8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E09E3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6CDE0122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Posters, models, charts, video, computer simulation PowerPoint slides etc.</w:t>
            </w:r>
          </w:p>
          <w:p w14:paraId="1BDE73FC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40143D20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Timing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79BF67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0B0B6E5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Unrelated to presentation.</w:t>
            </w:r>
          </w:p>
          <w:p w14:paraId="26655F49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1A05432C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6EEA5AE" w14:textId="60B83735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Cs w:val="24"/>
              </w:rPr>
              <w:br/>
            </w:r>
            <w:r>
              <w:rPr>
                <w:rFonts w:asciiTheme="minorHAnsi" w:hAnsiTheme="minorHAnsi" w:cs="Arial"/>
                <w:szCs w:val="24"/>
              </w:rPr>
              <w:br/>
            </w: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 xml:space="preserve">Presentation is too short or takes much longer than allocated time.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56F4FB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4F0102D2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Poor, distracting and adds nothing to presentation.</w:t>
            </w:r>
          </w:p>
          <w:p w14:paraId="74D6109F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534897E6" w14:textId="77777777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22F84160" w14:textId="06EF1F7E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Presentation is somewhat close to the allocated time.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F0CC27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38D4CA90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Commercially available visual aids, relevant to topic, enhance understanding and explanation.</w:t>
            </w:r>
          </w:p>
          <w:p w14:paraId="566BBA59" w14:textId="77777777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7DD8BF78" w14:textId="40B7B349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Length of presentation close to allocated time.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36684F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654C9981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Original visual aids, relevant to topic, support and enhance understanding and explanation.</w:t>
            </w:r>
          </w:p>
          <w:p w14:paraId="46A9DEFA" w14:textId="77777777" w:rsidR="00F27042" w:rsidRPr="00F27042" w:rsidRDefault="00F27042" w:rsidP="008E0FF9">
            <w:pPr>
              <w:tabs>
                <w:tab w:val="left" w:pos="1770"/>
              </w:tabs>
              <w:spacing w:line="240" w:lineRule="auto"/>
              <w:ind w:left="567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7DDBF2FC" w14:textId="77777777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</w:p>
          <w:p w14:paraId="7A05A966" w14:textId="6265DAA6" w:rsidR="00F27042" w:rsidRPr="00F27042" w:rsidRDefault="00F27042" w:rsidP="008E0FF9">
            <w:pPr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br/>
            </w:r>
            <w:r w:rsidRPr="00F27042">
              <w:rPr>
                <w:rFonts w:asciiTheme="minorHAnsi" w:hAnsiTheme="minorHAnsi" w:cs="Arial"/>
                <w:szCs w:val="24"/>
              </w:rPr>
              <w:t>Length of presentation uses the allocated time.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1246D9" w14:textId="77777777" w:rsidR="00F27042" w:rsidRPr="00F27042" w:rsidRDefault="00F27042" w:rsidP="00F27042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/4</w:t>
            </w:r>
          </w:p>
        </w:tc>
      </w:tr>
    </w:tbl>
    <w:p w14:paraId="14C7A6B6" w14:textId="77777777" w:rsidR="00F27042" w:rsidRPr="00F27042" w:rsidRDefault="00F27042" w:rsidP="00F27042">
      <w:pPr>
        <w:rPr>
          <w:rFonts w:asciiTheme="minorHAnsi" w:hAnsiTheme="minorHAnsi" w:cs="Arial"/>
          <w:szCs w:val="22"/>
        </w:rPr>
      </w:pPr>
    </w:p>
    <w:p w14:paraId="4A53408D" w14:textId="77777777" w:rsidR="00F27042" w:rsidRPr="00F27042" w:rsidRDefault="00F27042" w:rsidP="00F27042">
      <w:pPr>
        <w:spacing w:line="240" w:lineRule="auto"/>
        <w:jc w:val="left"/>
        <w:rPr>
          <w:rFonts w:asciiTheme="minorHAnsi" w:hAnsiTheme="minorHAnsi" w:cs="Arial"/>
          <w:szCs w:val="22"/>
        </w:rPr>
      </w:pPr>
      <w:r w:rsidRPr="00F27042">
        <w:rPr>
          <w:rFonts w:asciiTheme="minorHAnsi" w:hAnsiTheme="minorHAnsi" w:cs="Arial"/>
          <w:szCs w:val="22"/>
        </w:rPr>
        <w:br w:type="page"/>
      </w:r>
    </w:p>
    <w:tbl>
      <w:tblPr>
        <w:tblStyle w:val="TableGrid113"/>
        <w:tblW w:w="5000" w:type="pct"/>
        <w:tblInd w:w="0" w:type="dxa"/>
        <w:tblLook w:val="04A0" w:firstRow="1" w:lastRow="0" w:firstColumn="1" w:lastColumn="0" w:noHBand="0" w:noVBand="1"/>
      </w:tblPr>
      <w:tblGrid>
        <w:gridCol w:w="2214"/>
        <w:gridCol w:w="2600"/>
        <w:gridCol w:w="2695"/>
        <w:gridCol w:w="2550"/>
        <w:gridCol w:w="2977"/>
        <w:gridCol w:w="912"/>
      </w:tblGrid>
      <w:tr w:rsidR="00F27042" w:rsidRPr="00F27042" w14:paraId="40BC4D79" w14:textId="77777777" w:rsidTr="008E0FF9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E0300B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szCs w:val="24"/>
                <w:lang w:eastAsia="en-GB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lastRenderedPageBreak/>
              <w:t>CRITERIA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A01980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0-1 Does not meet the required standards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FEEE95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2 – Meets the required standards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3B4FA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3 – Partially exceeds the required standards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2B568" w14:textId="77777777" w:rsidR="00F27042" w:rsidRPr="00F27042" w:rsidRDefault="00F27042" w:rsidP="008E0FF9">
            <w:pPr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4 – Exceeds the required standards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C647C6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TOTAL</w:t>
            </w:r>
          </w:p>
        </w:tc>
      </w:tr>
      <w:tr w:rsidR="00F27042" w:rsidRPr="00F27042" w14:paraId="5932355C" w14:textId="77777777" w:rsidTr="008E0FF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2F4ECEF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caps/>
                <w:szCs w:val="24"/>
              </w:rPr>
              <w:t>Subject KNOWLEDGE (CCFO1; CCFO4)</w:t>
            </w:r>
          </w:p>
        </w:tc>
      </w:tr>
      <w:tr w:rsidR="00F27042" w:rsidRPr="00F27042" w14:paraId="1B1773A8" w14:textId="77777777" w:rsidTr="00F27042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EE86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Concepts </w:t>
            </w:r>
          </w:p>
          <w:p w14:paraId="0E0C7E4C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  <w:p w14:paraId="1055E794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  <w:p w14:paraId="4AA1D48F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  <w:p w14:paraId="3D6449D7" w14:textId="77777777" w:rsidR="00F27042" w:rsidRPr="00F27042" w:rsidRDefault="00F27042" w:rsidP="008E0FF9">
            <w:pPr>
              <w:tabs>
                <w:tab w:val="left" w:pos="1770"/>
              </w:tabs>
              <w:ind w:left="567"/>
              <w:contextualSpacing/>
              <w:rPr>
                <w:rFonts w:asciiTheme="minorHAnsi" w:hAnsiTheme="minorHAnsi" w:cs="Arial"/>
                <w:szCs w:val="24"/>
              </w:rPr>
            </w:pPr>
          </w:p>
          <w:p w14:paraId="4B71996B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Depth of responses</w:t>
            </w:r>
          </w:p>
          <w:p w14:paraId="60176F51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EAD5" w14:textId="10F32F7F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Demonstrates no understanding of concepts.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7FE6" w14:textId="7134C840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Demonstrates limited understanding of concepts.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9FE5" w14:textId="5C71D282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Demonstrates adequate understanding of concepts.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F8E5" w14:textId="77777777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ind w:left="22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Demonstrates deep understanding of concepts.</w:t>
            </w:r>
          </w:p>
          <w:p w14:paraId="364B47D4" w14:textId="77777777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 xml:space="preserve">Can provide in- depth explanations 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598D" w14:textId="49DFCCD7" w:rsidR="00F27042" w:rsidRPr="00F27042" w:rsidRDefault="00F27042" w:rsidP="00F27042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>/4</w:t>
            </w:r>
          </w:p>
        </w:tc>
      </w:tr>
      <w:tr w:rsidR="00F27042" w:rsidRPr="00F27042" w14:paraId="79DA733D" w14:textId="77777777" w:rsidTr="008E0FF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DBCAA34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caps/>
                <w:szCs w:val="24"/>
              </w:rPr>
              <w:t>GROUP DYNAMIC (CCFO2; CCFO3)</w:t>
            </w:r>
          </w:p>
        </w:tc>
      </w:tr>
      <w:tr w:rsidR="00F27042" w:rsidRPr="00F27042" w14:paraId="360ADBCE" w14:textId="77777777" w:rsidTr="00F27042">
        <w:trPr>
          <w:trHeight w:val="1053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F028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Interaction with</w:t>
            </w:r>
          </w:p>
          <w:p w14:paraId="7CA11840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Team members and audience</w:t>
            </w:r>
          </w:p>
          <w:p w14:paraId="4B2C5AC4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  <w:p w14:paraId="7FA2F36E" w14:textId="77777777" w:rsidR="00F27042" w:rsidRPr="00F27042" w:rsidRDefault="00F27042" w:rsidP="008E0FF9">
            <w:pPr>
              <w:tabs>
                <w:tab w:val="left" w:pos="1770"/>
              </w:tabs>
              <w:contextualSpacing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ACCA" w14:textId="44F1CAF2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Does not participate in presentation.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0795" w14:textId="0B037E8F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Little participation in presentation.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DA08" w14:textId="201AE2DB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Participates in presentation, shares responsibilities with peers.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54FA" w14:textId="03ECBDB6" w:rsidR="00F27042" w:rsidRPr="00F27042" w:rsidRDefault="00F27042" w:rsidP="00F27042">
            <w:pPr>
              <w:tabs>
                <w:tab w:val="left" w:pos="1770"/>
              </w:tabs>
              <w:spacing w:line="240" w:lineRule="auto"/>
              <w:contextualSpacing/>
              <w:jc w:val="left"/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szCs w:val="24"/>
              </w:rPr>
              <w:t>Participates enthusiastically in presentation, supports peers, takes lead when appropriate.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BFE62" w14:textId="18E81469" w:rsidR="00F27042" w:rsidRPr="00F27042" w:rsidRDefault="00F27042" w:rsidP="00F27042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bCs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bCs/>
                <w:szCs w:val="24"/>
              </w:rPr>
              <w:t xml:space="preserve">            /4</w:t>
            </w:r>
          </w:p>
        </w:tc>
      </w:tr>
      <w:tr w:rsidR="00F27042" w:rsidRPr="00F27042" w14:paraId="3CC64244" w14:textId="77777777" w:rsidTr="008E0FF9">
        <w:trPr>
          <w:trHeight w:val="351"/>
        </w:trPr>
        <w:tc>
          <w:tcPr>
            <w:tcW w:w="4673" w:type="pct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99F3E62" w14:textId="77777777" w:rsidR="00F27042" w:rsidRPr="00F27042" w:rsidRDefault="00F27042" w:rsidP="008E0FF9">
            <w:pPr>
              <w:tabs>
                <w:tab w:val="left" w:pos="1770"/>
              </w:tabs>
              <w:rPr>
                <w:rFonts w:asciiTheme="minorHAnsi" w:hAnsiTheme="minorHAnsi" w:cs="Arial"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caps/>
                <w:szCs w:val="24"/>
              </w:rPr>
              <w:t>TOTAL</w:t>
            </w:r>
          </w:p>
        </w:tc>
        <w:tc>
          <w:tcPr>
            <w:tcW w:w="327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4D29198E" w14:textId="77777777" w:rsidR="00F27042" w:rsidRPr="00F27042" w:rsidRDefault="00F27042" w:rsidP="008E0FF9">
            <w:pPr>
              <w:tabs>
                <w:tab w:val="left" w:pos="1770"/>
              </w:tabs>
              <w:jc w:val="right"/>
              <w:rPr>
                <w:rFonts w:asciiTheme="minorHAnsi" w:hAnsiTheme="minorHAnsi" w:cs="Arial"/>
                <w:b/>
                <w:szCs w:val="24"/>
              </w:rPr>
            </w:pPr>
            <w:r w:rsidRPr="00F27042">
              <w:rPr>
                <w:rFonts w:asciiTheme="minorHAnsi" w:hAnsiTheme="minorHAnsi" w:cs="Arial"/>
                <w:b/>
                <w:szCs w:val="24"/>
              </w:rPr>
              <w:t>/20</w:t>
            </w:r>
          </w:p>
        </w:tc>
      </w:tr>
    </w:tbl>
    <w:p w14:paraId="645D967F" w14:textId="77777777" w:rsidR="00A17DD2" w:rsidRPr="00F27042" w:rsidRDefault="00A17DD2">
      <w:pPr>
        <w:rPr>
          <w:rFonts w:asciiTheme="minorHAnsi" w:hAnsiTheme="minorHAnsi"/>
        </w:rPr>
      </w:pPr>
    </w:p>
    <w:sectPr w:rsidR="00A17DD2" w:rsidRPr="00F27042" w:rsidSect="00F270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42"/>
    <w:rsid w:val="00A17DD2"/>
    <w:rsid w:val="00E218FE"/>
    <w:rsid w:val="00F2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1B6A7"/>
  <w15:chartTrackingRefBased/>
  <w15:docId w15:val="{5E5E17F1-1120-4786-AB9E-06F5358E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42"/>
    <w:pPr>
      <w:spacing w:after="0" w:line="276" w:lineRule="auto"/>
      <w:jc w:val="both"/>
    </w:pPr>
    <w:rPr>
      <w:rFonts w:ascii="Arial" w:eastAsia="Times New Roman" w:hAnsi="Arial" w:cs="Times New Roman"/>
      <w:kern w:val="0"/>
      <w:szCs w:val="20"/>
      <w:lang w:val="en-GB"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042"/>
    <w:rPr>
      <w:b/>
      <w:bCs/>
      <w:smallCaps/>
      <w:color w:val="0F4761" w:themeColor="accent1" w:themeShade="BF"/>
      <w:spacing w:val="5"/>
    </w:rPr>
  </w:style>
  <w:style w:type="table" w:customStyle="1" w:styleId="TableGrid1111">
    <w:name w:val="Table Grid1111"/>
    <w:basedOn w:val="TableNormal"/>
    <w:uiPriority w:val="59"/>
    <w:rsid w:val="00F27042"/>
    <w:pPr>
      <w:spacing w:after="0" w:line="36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F27042"/>
    <w:pPr>
      <w:spacing w:after="0" w:line="36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uiPriority w:val="59"/>
    <w:rsid w:val="00F27042"/>
    <w:pPr>
      <w:spacing w:after="0" w:line="36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Jessel Sookha</dc:creator>
  <cp:keywords/>
  <dc:description/>
  <cp:lastModifiedBy>Jessel Sookha</cp:lastModifiedBy>
  <cp:revision>1</cp:revision>
  <dcterms:created xsi:type="dcterms:W3CDTF">2025-07-25T18:48:00Z</dcterms:created>
  <dcterms:modified xsi:type="dcterms:W3CDTF">2025-07-25T18:58:00Z</dcterms:modified>
</cp:coreProperties>
</file>