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60" w:rsidRDefault="00061754" w:rsidP="002F5D60">
      <w:pPr>
        <w:pStyle w:val="Title"/>
        <w:rPr>
          <w:lang w:eastAsia="en-CA"/>
        </w:rPr>
      </w:pPr>
      <w:r>
        <w:rPr>
          <w:lang w:eastAsia="en-CA"/>
        </w:rPr>
        <w:t>Chapter 1 Revisions (2017-09-12</w:t>
      </w:r>
      <w:r w:rsidR="002F5D60">
        <w:rPr>
          <w:lang w:eastAsia="en-CA"/>
        </w:rPr>
        <w:t>+) from Dr. Khademi</w:t>
      </w:r>
    </w:p>
    <w:p w:rsidR="002F5D60" w:rsidRDefault="002F5D60" w:rsidP="002F5D60">
      <w:pPr>
        <w:rPr>
          <w:lang w:eastAsia="en-CA"/>
        </w:rPr>
      </w:pPr>
    </w:p>
    <w:p w:rsidR="002F5D60" w:rsidRDefault="002F5D60" w:rsidP="002F5D60">
      <w:pPr>
        <w:rPr>
          <w:lang w:eastAsia="en-CA"/>
        </w:rPr>
      </w:pPr>
      <w:r>
        <w:rPr>
          <w:lang w:eastAsia="en-CA"/>
        </w:rPr>
        <w:t>Legend:</w:t>
      </w:r>
    </w:p>
    <w:p w:rsidR="002F5D60" w:rsidRDefault="002F5D60" w:rsidP="002F5D60">
      <w:pPr>
        <w:pStyle w:val="ListParagraph"/>
        <w:numPr>
          <w:ilvl w:val="0"/>
          <w:numId w:val="3"/>
        </w:numPr>
        <w:rPr>
          <w:lang w:eastAsia="en-CA"/>
        </w:rPr>
      </w:pPr>
      <w:r>
        <w:rPr>
          <w:lang w:eastAsia="en-CA"/>
        </w:rPr>
        <w:t>Dr. Khademi comments</w:t>
      </w:r>
    </w:p>
    <w:p w:rsidR="002F5D60" w:rsidRPr="002F5D60" w:rsidRDefault="002F5D60" w:rsidP="002F5D60">
      <w:pPr>
        <w:pStyle w:val="ListParagraph"/>
        <w:numPr>
          <w:ilvl w:val="0"/>
          <w:numId w:val="3"/>
        </w:numPr>
        <w:rPr>
          <w:rStyle w:val="SubtleEmphasis"/>
        </w:rPr>
      </w:pPr>
      <w:r w:rsidRPr="002F5D60">
        <w:rPr>
          <w:rStyle w:val="SubtleEmphasis"/>
        </w:rPr>
        <w:t>Quotes from the pre-revision paper</w:t>
      </w:r>
    </w:p>
    <w:p w:rsidR="002F5D60" w:rsidRPr="008D124B" w:rsidRDefault="008D124B" w:rsidP="002F5D60">
      <w:pPr>
        <w:pStyle w:val="ListParagraph"/>
        <w:numPr>
          <w:ilvl w:val="0"/>
          <w:numId w:val="3"/>
        </w:numPr>
        <w:rPr>
          <w:rStyle w:val="IntenseEmphasis"/>
          <w:lang w:eastAsia="en-CA"/>
        </w:rPr>
      </w:pPr>
      <w:r>
        <w:rPr>
          <w:rStyle w:val="IntenseEmphasis"/>
        </w:rPr>
        <w:t>J</w:t>
      </w:r>
      <w:r w:rsidR="002F5D60" w:rsidRPr="008D124B">
        <w:rPr>
          <w:rStyle w:val="IntenseEmphasis"/>
        </w:rPr>
        <w:t>esse comments</w:t>
      </w:r>
    </w:p>
    <w:p w:rsidR="002F5D60" w:rsidRDefault="002F5D60" w:rsidP="002F5D60">
      <w:pPr>
        <w:pStyle w:val="ListParagraph"/>
        <w:numPr>
          <w:ilvl w:val="0"/>
          <w:numId w:val="3"/>
        </w:numPr>
        <w:rPr>
          <w:rStyle w:val="Emphasis"/>
        </w:rPr>
      </w:pPr>
      <w:r w:rsidRPr="002F5D60">
        <w:rPr>
          <w:rStyle w:val="Emphasis"/>
        </w:rPr>
        <w:t xml:space="preserve">Quotes from the </w:t>
      </w:r>
      <w:r>
        <w:rPr>
          <w:rStyle w:val="Emphasis"/>
        </w:rPr>
        <w:t>post-revision paper</w:t>
      </w:r>
    </w:p>
    <w:p w:rsidR="002F5D60" w:rsidRPr="002F5D60" w:rsidRDefault="002F5D60" w:rsidP="002F5D60">
      <w:pPr>
        <w:pStyle w:val="ListParagraph"/>
        <w:numPr>
          <w:ilvl w:val="0"/>
          <w:numId w:val="3"/>
        </w:numPr>
        <w:rPr>
          <w:rStyle w:val="Strong"/>
        </w:rPr>
      </w:pPr>
      <w:r w:rsidRPr="002F5D60">
        <w:rPr>
          <w:rStyle w:val="Strong"/>
        </w:rPr>
        <w:t>Jesse comments</w:t>
      </w:r>
      <w:r w:rsidR="001544CD">
        <w:rPr>
          <w:rStyle w:val="Strong"/>
        </w:rPr>
        <w:t xml:space="preserve">: requesting </w:t>
      </w:r>
      <w:r w:rsidRPr="002F5D60">
        <w:rPr>
          <w:rStyle w:val="Strong"/>
        </w:rPr>
        <w:t>additional feedback</w:t>
      </w:r>
    </w:p>
    <w:p w:rsidR="002F5D60" w:rsidRDefault="002F5D60" w:rsidP="009360FD">
      <w:pPr>
        <w:pBdr>
          <w:bottom w:val="single" w:sz="6" w:space="1" w:color="auto"/>
        </w:pBdr>
        <w:rPr>
          <w:rFonts w:cstheme="minorHAnsi"/>
          <w:szCs w:val="20"/>
          <w:lang w:eastAsia="en-CA"/>
        </w:rPr>
      </w:pPr>
    </w:p>
    <w:p w:rsidR="002F5D60" w:rsidRDefault="002F5D60" w:rsidP="009360FD">
      <w:pPr>
        <w:rPr>
          <w:rFonts w:cstheme="minorHAnsi"/>
          <w:szCs w:val="20"/>
          <w:lang w:eastAsia="en-CA"/>
        </w:rPr>
      </w:pPr>
    </w:p>
    <w:p w:rsidR="00B51EFE" w:rsidRPr="007B2007" w:rsidRDefault="00B51EFE" w:rsidP="00B51EFE">
      <w:pPr>
        <w:pStyle w:val="ListParagraph"/>
        <w:numPr>
          <w:ilvl w:val="0"/>
          <w:numId w:val="3"/>
        </w:numPr>
        <w:rPr>
          <w:color w:val="222222"/>
          <w:lang w:val="en-US"/>
        </w:rPr>
      </w:pPr>
      <w:r w:rsidRPr="00B51EFE">
        <w:rPr>
          <w:lang w:val="en-US"/>
        </w:rPr>
        <w:t>can you remind me the difference of your technique and LPA?  And also between the work that used logistic regression (the one we reviewed that was published recently – I believe they use multi-modality).  You should also make it clear what the related works have done – i.e. the previous works that are related to your method and how yours are different.</w:t>
      </w:r>
    </w:p>
    <w:p w:rsidR="007B2007" w:rsidRPr="00B51EFE" w:rsidRDefault="00416E9E" w:rsidP="00416E9E">
      <w:pPr>
        <w:pStyle w:val="ListParagraph"/>
        <w:numPr>
          <w:ilvl w:val="1"/>
          <w:numId w:val="3"/>
        </w:numPr>
        <w:rPr>
          <w:color w:val="222222"/>
          <w:lang w:val="en-US"/>
        </w:rPr>
      </w:pPr>
      <w:r>
        <w:rPr>
          <w:rStyle w:val="IntenseEmphasis"/>
        </w:rPr>
        <w:t xml:space="preserve">I didn’t think the intro would be the appropriate place to do this, since the model has not yet been introduced. </w:t>
      </w:r>
      <w:r w:rsidRPr="007C4468">
        <w:rPr>
          <w:rStyle w:val="Strong"/>
        </w:rPr>
        <w:t>I mention LPA instead in the Methods section</w:t>
      </w:r>
      <w:r>
        <w:rPr>
          <w:rStyle w:val="IntenseEmphasis"/>
        </w:rPr>
        <w:t xml:space="preserve"> (</w:t>
      </w:r>
      <w:r w:rsidRPr="00630A85">
        <w:rPr>
          <w:rStyle w:val="IntenseEmphasis"/>
        </w:rPr>
        <w:t>2.2 Voxel-Wise Logistic Regression</w:t>
      </w:r>
      <w:r>
        <w:rPr>
          <w:rStyle w:val="IntenseEmphasis"/>
        </w:rPr>
        <w:t xml:space="preserve">). </w:t>
      </w:r>
      <w:r w:rsidR="009C134F">
        <w:rPr>
          <w:rStyle w:val="IntenseEmphasis"/>
        </w:rPr>
        <w:t>In the original version you’re working on now, I don’t go into much detail</w:t>
      </w:r>
      <w:r w:rsidR="00AD79DD">
        <w:rPr>
          <w:rStyle w:val="IntenseEmphasis"/>
        </w:rPr>
        <w:t xml:space="preserve"> even there though.</w:t>
      </w:r>
      <w:r w:rsidR="009C134F">
        <w:rPr>
          <w:rStyle w:val="IntenseEmphasis"/>
        </w:rPr>
        <w:t xml:space="preserve"> I </w:t>
      </w:r>
      <w:r w:rsidR="00AD79DD">
        <w:rPr>
          <w:rStyle w:val="IntenseEmphasis"/>
        </w:rPr>
        <w:t xml:space="preserve">will </w:t>
      </w:r>
      <w:r w:rsidR="009C134F">
        <w:rPr>
          <w:rStyle w:val="IntenseEmphasis"/>
        </w:rPr>
        <w:t>update</w:t>
      </w:r>
      <w:r w:rsidR="008D293F">
        <w:rPr>
          <w:rStyle w:val="IntenseEmphasis"/>
        </w:rPr>
        <w:t xml:space="preserve"> this with other</w:t>
      </w:r>
      <w:r w:rsidR="009C134F">
        <w:rPr>
          <w:rStyle w:val="IntenseEmphasis"/>
        </w:rPr>
        <w:t xml:space="preserve"> revisions to the Methods section </w:t>
      </w:r>
      <w:r w:rsidR="00F73EF9">
        <w:rPr>
          <w:rStyle w:val="IntenseEmphasis"/>
        </w:rPr>
        <w:t>all at once, including both LPA and the work by Sweeney (“OASIS”, the other logistic regression model).</w:t>
      </w:r>
    </w:p>
    <w:p w:rsidR="00B51EFE" w:rsidRPr="00B51EFE" w:rsidRDefault="00B51EFE" w:rsidP="00B51EFE">
      <w:pPr>
        <w:pStyle w:val="ListParagraph"/>
        <w:numPr>
          <w:ilvl w:val="0"/>
          <w:numId w:val="3"/>
        </w:numPr>
        <w:rPr>
          <w:rFonts w:cs="Times New Roman"/>
          <w:color w:val="222222"/>
          <w:lang w:val="en-US"/>
        </w:rPr>
      </w:pPr>
      <w:r w:rsidRPr="00B51EFE">
        <w:rPr>
          <w:rFonts w:cs="Times New Roman"/>
          <w:lang w:val="en-US"/>
        </w:rPr>
        <w:t>Overall good</w:t>
      </w:r>
    </w:p>
    <w:p w:rsidR="00B51EFE" w:rsidRPr="00C07AD8" w:rsidRDefault="00B51EFE" w:rsidP="00B51EFE">
      <w:pPr>
        <w:pStyle w:val="ListParagraph"/>
        <w:numPr>
          <w:ilvl w:val="0"/>
          <w:numId w:val="3"/>
        </w:numPr>
        <w:rPr>
          <w:rStyle w:val="SubtleEmphasis"/>
          <w:lang w:val="en-US"/>
        </w:rPr>
      </w:pPr>
      <w:r w:rsidRPr="00C07AD8">
        <w:rPr>
          <w:rStyle w:val="SubtleEmphasis"/>
          <w:lang w:val="en-US"/>
        </w:rPr>
        <w:t>“Overlapping distributions:”</w:t>
      </w:r>
    </w:p>
    <w:p w:rsidR="00B51EFE" w:rsidRDefault="00B51EFE" w:rsidP="00B51EFE">
      <w:pPr>
        <w:pStyle w:val="ListParagraph"/>
        <w:numPr>
          <w:ilvl w:val="1"/>
          <w:numId w:val="3"/>
        </w:numPr>
        <w:rPr>
          <w:rFonts w:cs="Times New Roman"/>
          <w:color w:val="222222"/>
          <w:lang w:val="en-US"/>
        </w:rPr>
      </w:pPr>
      <w:r w:rsidRPr="00B51EFE">
        <w:rPr>
          <w:rFonts w:cs="Times New Roman"/>
          <w:color w:val="222222"/>
          <w:lang w:val="en-US"/>
        </w:rPr>
        <w:t>see discussion from your journal paper I think you can combine the PVA section and noise section here.</w:t>
      </w:r>
    </w:p>
    <w:p w:rsidR="001E5F2C" w:rsidRDefault="00C7164B" w:rsidP="001E5F2C">
      <w:pPr>
        <w:pStyle w:val="ListParagraph"/>
        <w:numPr>
          <w:ilvl w:val="2"/>
          <w:numId w:val="3"/>
        </w:numPr>
        <w:rPr>
          <w:rStyle w:val="IntenseEmphasis"/>
        </w:rPr>
      </w:pPr>
      <w:r w:rsidRPr="00C7164B">
        <w:rPr>
          <w:rStyle w:val="IntenseEmphasis"/>
        </w:rPr>
        <w:t>Done.</w:t>
      </w:r>
      <w:r>
        <w:rPr>
          <w:rStyle w:val="IntenseEmphasis"/>
        </w:rPr>
        <w:t xml:space="preserve"> Updated these combined to:</w:t>
      </w:r>
    </w:p>
    <w:p w:rsidR="00C7164B" w:rsidRPr="000A7D2E" w:rsidRDefault="00BE6D29" w:rsidP="00197B27">
      <w:pPr>
        <w:pStyle w:val="ListParagraph"/>
        <w:numPr>
          <w:ilvl w:val="2"/>
          <w:numId w:val="3"/>
        </w:numPr>
        <w:rPr>
          <w:rStyle w:val="Emphasis"/>
        </w:rPr>
      </w:pPr>
      <w:r w:rsidRPr="006D27BF">
        <w:rPr>
          <w:rStyle w:val="Emphasis"/>
        </w:rPr>
        <w:t>The intensity of image voxels alone is not sufficient to determine their class;</w:t>
      </w:r>
      <w:r w:rsidR="006D27BF" w:rsidRPr="006D27BF">
        <w:rPr>
          <w:rStyle w:val="Emphasis"/>
        </w:rPr>
        <w:t xml:space="preserve"> </w:t>
      </w:r>
      <w:r w:rsidRPr="006D27BF">
        <w:rPr>
          <w:rStyle w:val="Emphasis"/>
        </w:rPr>
        <w:t xml:space="preserve">This is on account of two factors. </w:t>
      </w:r>
      <w:r w:rsidRPr="000A7D2E">
        <w:rPr>
          <w:rStyle w:val="Emphasis"/>
        </w:rPr>
        <w:t>First, the magnitude of magnetization sensed during image acquisition is extremely small. As a result, quasi-Gaussian additive noise from several sources corrupts image intensities throughout the image</w:t>
      </w:r>
      <w:r w:rsidR="000A7D2E">
        <w:rPr>
          <w:rStyle w:val="Emphasis"/>
        </w:rPr>
        <w:t xml:space="preserve"> [X]</w:t>
      </w:r>
      <w:r w:rsidRPr="000A7D2E">
        <w:rPr>
          <w:rStyle w:val="Emphasis"/>
        </w:rPr>
        <w:t xml:space="preserve">. Second, with finite image resolution, voxels located on tissue boundaries will inevitably contain tissues of two or more tissues. This is known as partial volume effect (PVE), and the resulting signal intensity can be modelled as a linear mixture of the  components </w:t>
      </w:r>
      <w:r w:rsidR="006D27BF">
        <w:rPr>
          <w:rStyle w:val="Emphasis"/>
        </w:rPr>
        <w:t>[X,X]</w:t>
      </w:r>
      <w:r w:rsidRPr="000A7D2E">
        <w:rPr>
          <w:rStyle w:val="Emphasis"/>
        </w:rPr>
        <w:t xml:space="preserve">. </w:t>
      </w:r>
      <w:r w:rsidR="006D27BF">
        <w:rPr>
          <w:rStyle w:val="Emphasis"/>
        </w:rPr>
        <w:t>Niessen et al. [X]</w:t>
      </w:r>
      <w:r w:rsidRPr="000A7D2E">
        <w:rPr>
          <w:rStyle w:val="Emphasis"/>
        </w:rPr>
        <w:t xml:space="preserve"> show that inadequate modelling of PVE can result in significant errors in tissue segmentation, though the widely reported 30\% figure from this work is derived from unrealistic conditions.</w:t>
      </w:r>
    </w:p>
    <w:p w:rsidR="00B51EFE" w:rsidRPr="00B51EFE" w:rsidRDefault="00B51EFE" w:rsidP="00C07AD8">
      <w:pPr>
        <w:pStyle w:val="ListParagraph"/>
        <w:numPr>
          <w:ilvl w:val="1"/>
          <w:numId w:val="3"/>
        </w:numPr>
        <w:rPr>
          <w:rFonts w:cs="Times New Roman"/>
          <w:color w:val="222222"/>
          <w:lang w:val="en-US"/>
        </w:rPr>
      </w:pPr>
      <w:r w:rsidRPr="00B51EFE">
        <w:rPr>
          <w:rFonts w:cs="Times New Roman"/>
          <w:color w:val="222222"/>
          <w:lang w:val="en-US"/>
        </w:rPr>
        <w:t xml:space="preserve">Also you state” </w:t>
      </w:r>
      <w:r w:rsidRPr="00C07AD8">
        <w:rPr>
          <w:rStyle w:val="SubtleEmphasis"/>
          <w:lang w:val="en-US"/>
        </w:rPr>
        <w:t>Niessen et al. [72] show that inadequate modelling of PVE can result in significant errors in tissue segmentation, though the widely reported 30% figure from this work is derived from unrealistic conditions.</w:t>
      </w:r>
    </w:p>
    <w:p w:rsidR="00B51EFE" w:rsidRDefault="00B51EFE" w:rsidP="00C07AD8">
      <w:pPr>
        <w:pStyle w:val="ListParagraph"/>
        <w:numPr>
          <w:ilvl w:val="1"/>
          <w:numId w:val="3"/>
        </w:numPr>
        <w:rPr>
          <w:rFonts w:cs="Times New Roman"/>
          <w:color w:val="222222"/>
          <w:lang w:val="en-US"/>
        </w:rPr>
      </w:pPr>
      <w:r w:rsidRPr="00B51EFE">
        <w:rPr>
          <w:rFonts w:cs="Times New Roman"/>
          <w:color w:val="222222"/>
          <w:lang w:val="en-US"/>
        </w:rPr>
        <w:t>Do you have a reference for this.  There are several papers that discuss this</w:t>
      </w:r>
    </w:p>
    <w:p w:rsidR="009D32ED" w:rsidRDefault="00586AF8" w:rsidP="00F2753B">
      <w:pPr>
        <w:pStyle w:val="ListParagraph"/>
        <w:numPr>
          <w:ilvl w:val="2"/>
          <w:numId w:val="3"/>
        </w:numPr>
        <w:rPr>
          <w:rStyle w:val="IntenseEmphasis"/>
        </w:rPr>
      </w:pPr>
      <w:r>
        <w:rPr>
          <w:rStyle w:val="IntenseEmphasis"/>
        </w:rPr>
        <w:t>Most papers I could find cited t</w:t>
      </w:r>
      <w:r w:rsidR="009D32ED">
        <w:rPr>
          <w:rStyle w:val="IntenseEmphasis"/>
        </w:rPr>
        <w:t>he Niessen paper (pp 192)</w:t>
      </w:r>
      <w:r>
        <w:rPr>
          <w:rStyle w:val="IntenseEmphasis"/>
        </w:rPr>
        <w:t>. Quoting from it:</w:t>
      </w:r>
      <w:r w:rsidR="009D32ED">
        <w:rPr>
          <w:rStyle w:val="IntenseEmphasis"/>
        </w:rPr>
        <w:t xml:space="preserve"> </w:t>
      </w:r>
    </w:p>
    <w:p w:rsidR="009D32ED" w:rsidRPr="009D32ED" w:rsidRDefault="009D32ED" w:rsidP="009D32ED">
      <w:pPr>
        <w:pStyle w:val="ListParagraph"/>
        <w:numPr>
          <w:ilvl w:val="2"/>
          <w:numId w:val="3"/>
        </w:numPr>
        <w:rPr>
          <w:rStyle w:val="IntenseEmphasis"/>
        </w:rPr>
      </w:pPr>
      <w:r>
        <w:rPr>
          <w:rStyle w:val="IntenseEmphasis"/>
        </w:rPr>
        <w:t>“</w:t>
      </w:r>
      <w:r w:rsidRPr="009D32ED">
        <w:rPr>
          <w:rStyle w:val="IntenseEmphasis"/>
          <w:i/>
        </w:rPr>
        <w:t>Binary segmentations are obtained by setting a voxel to a certain tissue type if more than half of the voxel contains this tissue. […] The errors in the estimated volume are in the range of 0–4%. […]</w:t>
      </w:r>
      <w:r>
        <w:rPr>
          <w:rStyle w:val="IntenseEmphasis"/>
          <w:i/>
        </w:rPr>
        <w:t>”</w:t>
      </w:r>
    </w:p>
    <w:p w:rsidR="009D32ED" w:rsidRPr="009D32ED" w:rsidRDefault="009D32ED" w:rsidP="009D32ED">
      <w:pPr>
        <w:pStyle w:val="ListParagraph"/>
        <w:numPr>
          <w:ilvl w:val="2"/>
          <w:numId w:val="3"/>
        </w:numPr>
        <w:rPr>
          <w:rStyle w:val="IntenseEmphasis"/>
        </w:rPr>
      </w:pPr>
      <w:r w:rsidRPr="009D32ED">
        <w:rPr>
          <w:rStyle w:val="IntenseEmphasis"/>
        </w:rPr>
        <w:t>Later</w:t>
      </w:r>
      <w:r w:rsidR="004F47C8">
        <w:rPr>
          <w:rStyle w:val="IntenseEmphasis"/>
        </w:rPr>
        <w:t xml:space="preserve"> in the paper</w:t>
      </w:r>
      <w:r w:rsidRPr="009D32ED">
        <w:rPr>
          <w:rStyle w:val="IntenseEmphasis"/>
        </w:rPr>
        <w:t>:</w:t>
      </w:r>
    </w:p>
    <w:p w:rsidR="009D32ED" w:rsidRDefault="009D32ED" w:rsidP="009D32ED">
      <w:pPr>
        <w:pStyle w:val="ListParagraph"/>
        <w:numPr>
          <w:ilvl w:val="2"/>
          <w:numId w:val="3"/>
        </w:numPr>
        <w:rPr>
          <w:rStyle w:val="IntenseEmphasis"/>
        </w:rPr>
      </w:pPr>
      <w:r>
        <w:rPr>
          <w:rStyle w:val="IntenseEmphasis"/>
          <w:i/>
        </w:rPr>
        <w:t>“</w:t>
      </w:r>
      <w:r w:rsidRPr="009D32ED">
        <w:rPr>
          <w:rStyle w:val="IntenseEmphasis"/>
          <w:i/>
        </w:rPr>
        <w:t>To relate the error in a segmentation to the average distance of the segmented contour to the true contour, we looked at the volume increase (decrease) when performing a two-dimensional dilation (erosion) in all slices with a ‘+’ as structuring element.</w:t>
      </w:r>
      <w:r>
        <w:rPr>
          <w:rStyle w:val="IntenseEmphasis"/>
          <w:i/>
        </w:rPr>
        <w:t xml:space="preserve"> […] </w:t>
      </w:r>
      <w:r w:rsidRPr="009D32ED">
        <w:rPr>
          <w:rStyle w:val="IntenseEmphasis"/>
          <w:i/>
        </w:rPr>
        <w:t>This volumetric error is equal to approximatel</w:t>
      </w:r>
      <w:r>
        <w:rPr>
          <w:rStyle w:val="IntenseEmphasis"/>
          <w:i/>
        </w:rPr>
        <w:t>y 30% for white matter, approx</w:t>
      </w:r>
      <w:r w:rsidRPr="009D32ED">
        <w:rPr>
          <w:rStyle w:val="IntenseEmphasis"/>
          <w:i/>
        </w:rPr>
        <w:t>imately 40% for grey matter and approximately 60% for CSF.</w:t>
      </w:r>
      <w:r>
        <w:rPr>
          <w:rStyle w:val="IntenseEmphasis"/>
        </w:rPr>
        <w:t>”</w:t>
      </w:r>
    </w:p>
    <w:p w:rsidR="009D32ED" w:rsidRPr="009D32ED" w:rsidRDefault="00FD6708" w:rsidP="00A90212">
      <w:pPr>
        <w:pStyle w:val="ListParagraph"/>
        <w:numPr>
          <w:ilvl w:val="2"/>
          <w:numId w:val="3"/>
        </w:numPr>
        <w:rPr>
          <w:rStyle w:val="IntenseEmphasis"/>
        </w:rPr>
      </w:pPr>
      <w:r>
        <w:rPr>
          <w:rStyle w:val="IntenseEmphasis"/>
        </w:rPr>
        <w:t>The first conditions seem reasonable to me, since the total volume balances out as some voxels round up and some round down. By contrast, d</w:t>
      </w:r>
      <w:r w:rsidR="009D32ED">
        <w:rPr>
          <w:rStyle w:val="IntenseEmphasis"/>
        </w:rPr>
        <w:t>ilation</w:t>
      </w:r>
      <w:r w:rsidR="00C31F51">
        <w:rPr>
          <w:rStyle w:val="IntenseEmphasis"/>
        </w:rPr>
        <w:t>/erosion</w:t>
      </w:r>
      <w:r w:rsidR="009D32ED">
        <w:rPr>
          <w:rStyle w:val="IntenseEmphasis"/>
        </w:rPr>
        <w:t xml:space="preserve"> of binary </w:t>
      </w:r>
      <w:r>
        <w:rPr>
          <w:rStyle w:val="IntenseEmphasis"/>
        </w:rPr>
        <w:t xml:space="preserve">class </w:t>
      </w:r>
      <w:r w:rsidR="007D660F">
        <w:rPr>
          <w:rStyle w:val="IntenseEmphasis"/>
        </w:rPr>
        <w:t xml:space="preserve">images </w:t>
      </w:r>
      <w:r w:rsidR="009D32ED">
        <w:rPr>
          <w:rStyle w:val="IntenseEmphasis"/>
        </w:rPr>
        <w:t xml:space="preserve">at every possible </w:t>
      </w:r>
      <w:r w:rsidR="007D660F">
        <w:rPr>
          <w:rStyle w:val="IntenseEmphasis"/>
        </w:rPr>
        <w:t xml:space="preserve">boundary </w:t>
      </w:r>
      <w:r>
        <w:rPr>
          <w:rStyle w:val="IntenseEmphasis"/>
        </w:rPr>
        <w:t>is, in my opinion, unrealistic</w:t>
      </w:r>
      <w:r w:rsidR="0094148F">
        <w:rPr>
          <w:rStyle w:val="IntenseEmphasis"/>
        </w:rPr>
        <w:t xml:space="preserve">, even if only </w:t>
      </w:r>
      <w:r w:rsidR="00AB503B">
        <w:rPr>
          <w:rStyle w:val="IntenseEmphasis"/>
        </w:rPr>
        <w:t xml:space="preserve">by </w:t>
      </w:r>
      <w:r w:rsidR="0094148F">
        <w:rPr>
          <w:rStyle w:val="IntenseEmphasis"/>
        </w:rPr>
        <w:t>one voxel.</w:t>
      </w:r>
    </w:p>
    <w:p w:rsidR="009D32ED" w:rsidRDefault="009D32ED" w:rsidP="0094148F">
      <w:pPr>
        <w:pStyle w:val="ListParagraph"/>
        <w:numPr>
          <w:ilvl w:val="2"/>
          <w:numId w:val="3"/>
        </w:numPr>
        <w:rPr>
          <w:rStyle w:val="IntenseEmphasis"/>
        </w:rPr>
      </w:pPr>
      <w:r w:rsidRPr="009D32ED">
        <w:rPr>
          <w:rStyle w:val="IntenseEmphasis"/>
        </w:rPr>
        <w:t>Another work</w:t>
      </w:r>
      <w:r w:rsidR="0094148F">
        <w:rPr>
          <w:rStyle w:val="IntenseEmphasis"/>
        </w:rPr>
        <w:t xml:space="preserve"> suggesting figures on this order </w:t>
      </w:r>
      <w:r w:rsidR="00101D5F">
        <w:rPr>
          <w:rStyle w:val="IntenseEmphasis"/>
        </w:rPr>
        <w:t xml:space="preserve">(20-60%) </w:t>
      </w:r>
      <w:r w:rsidR="0094148F">
        <w:rPr>
          <w:rStyle w:val="IntenseEmphasis"/>
        </w:rPr>
        <w:t xml:space="preserve">is </w:t>
      </w:r>
      <w:hyperlink r:id="rId5" w:history="1">
        <w:r w:rsidR="0094148F" w:rsidRPr="0094148F">
          <w:rPr>
            <w:rStyle w:val="Hyperlink"/>
          </w:rPr>
          <w:t>Tohka 2004</w:t>
        </w:r>
      </w:hyperlink>
      <w:r w:rsidR="0094148F">
        <w:rPr>
          <w:rStyle w:val="IntenseEmphasis"/>
        </w:rPr>
        <w:t xml:space="preserve">, who derives these numbers from </w:t>
      </w:r>
      <w:hyperlink r:id="rId6" w:history="1">
        <w:r w:rsidR="0094148F" w:rsidRPr="0094148F">
          <w:rPr>
            <w:rStyle w:val="Hyperlink"/>
          </w:rPr>
          <w:t>Ballester 1999</w:t>
        </w:r>
      </w:hyperlink>
      <w:r w:rsidR="00586AF8">
        <w:rPr>
          <w:rStyle w:val="IntenseEmphasis"/>
        </w:rPr>
        <w:t>. However, in this work, surfaces are fitted to the segmentation boundaries in order to compute the volume estimates. This is not a common technique, and I don’t think these</w:t>
      </w:r>
      <w:r w:rsidR="00101D5F">
        <w:rPr>
          <w:rStyle w:val="IntenseEmphasis"/>
        </w:rPr>
        <w:t xml:space="preserve"> values are transferrable. </w:t>
      </w:r>
      <w:r w:rsidR="004F651A">
        <w:rPr>
          <w:rStyle w:val="IntenseEmphasis"/>
        </w:rPr>
        <w:t>Actually, Ballester a</w:t>
      </w:r>
      <w:r w:rsidR="004F651A" w:rsidRPr="004F651A">
        <w:rPr>
          <w:rStyle w:val="IntenseEmphasis"/>
        </w:rPr>
        <w:t xml:space="preserve">lso </w:t>
      </w:r>
      <w:r w:rsidR="00441E20">
        <w:rPr>
          <w:rStyle w:val="IntenseEmphasis"/>
        </w:rPr>
        <w:t>com</w:t>
      </w:r>
      <w:r w:rsidR="004F651A" w:rsidRPr="004F651A">
        <w:rPr>
          <w:rStyle w:val="IntenseEmphasis"/>
        </w:rPr>
        <w:t>pares a voxel-wise thresholding technique, but the thresholds are</w:t>
      </w:r>
      <w:r w:rsidR="00441E20">
        <w:rPr>
          <w:rStyle w:val="IntenseEmphasis"/>
        </w:rPr>
        <w:t xml:space="preserve"> not given</w:t>
      </w:r>
      <w:r w:rsidR="004F651A" w:rsidRPr="004F651A">
        <w:rPr>
          <w:rStyle w:val="IntenseEmphasis"/>
        </w:rPr>
        <w:t>: “</w:t>
      </w:r>
      <w:r w:rsidR="004F651A" w:rsidRPr="004F651A">
        <w:rPr>
          <w:rStyle w:val="IntenseEmphasis"/>
          <w:i/>
        </w:rPr>
        <w:t xml:space="preserve">For the results reported for the voxel-based thresholding tool, upper and lower estimates for the segmentation are obtained by setting two </w:t>
      </w:r>
      <w:r w:rsidR="00441E20">
        <w:rPr>
          <w:rStyle w:val="IntenseEmphasis"/>
          <w:i/>
        </w:rPr>
        <w:t>d</w:t>
      </w:r>
      <w:r w:rsidR="004F651A" w:rsidRPr="004F651A">
        <w:rPr>
          <w:rStyle w:val="IntenseEmphasis"/>
          <w:i/>
        </w:rPr>
        <w:t>ifferent thresholds</w:t>
      </w:r>
      <w:r w:rsidR="004F651A" w:rsidRPr="004F651A">
        <w:rPr>
          <w:rStyle w:val="IntenseEmphasis"/>
        </w:rPr>
        <w:t>.”</w:t>
      </w:r>
      <w:r w:rsidR="00441E20">
        <w:rPr>
          <w:rStyle w:val="IntenseEmphasis"/>
        </w:rPr>
        <w:t xml:space="preserve"> </w:t>
      </w:r>
      <w:r w:rsidR="00995535">
        <w:rPr>
          <w:rStyle w:val="IntenseEmphasis"/>
        </w:rPr>
        <w:t>I searcher the paper and could not find these value</w:t>
      </w:r>
      <w:r w:rsidR="00A13CB9">
        <w:rPr>
          <w:rStyle w:val="IntenseEmphasis"/>
        </w:rPr>
        <w:t>s. You could choose 0.01 or 0.99 and get very different results!</w:t>
      </w:r>
    </w:p>
    <w:p w:rsidR="00B51EFE" w:rsidRDefault="00B51EFE" w:rsidP="00B51EFE">
      <w:pPr>
        <w:pStyle w:val="ListParagraph"/>
        <w:numPr>
          <w:ilvl w:val="0"/>
          <w:numId w:val="3"/>
        </w:numPr>
        <w:rPr>
          <w:rStyle w:val="SubtleEmphasis"/>
          <w:lang w:val="en-US"/>
        </w:rPr>
      </w:pPr>
      <w:r w:rsidRPr="00B51EFE">
        <w:rPr>
          <w:rFonts w:cs="Times New Roman"/>
          <w:color w:val="222222"/>
          <w:lang w:val="en-US"/>
        </w:rPr>
        <w:t xml:space="preserve">There is a undefined reference …. </w:t>
      </w:r>
      <w:r w:rsidRPr="00C07AD8">
        <w:rPr>
          <w:rStyle w:val="SubtleEmphasis"/>
          <w:lang w:val="en-US"/>
        </w:rPr>
        <w:t>Table 3.2 for typical values and ?? for modelling)</w:t>
      </w:r>
    </w:p>
    <w:p w:rsidR="007B2007" w:rsidRPr="007B2007" w:rsidRDefault="007B2007" w:rsidP="007B2007">
      <w:pPr>
        <w:pStyle w:val="ListParagraph"/>
        <w:numPr>
          <w:ilvl w:val="1"/>
          <w:numId w:val="3"/>
        </w:numPr>
        <w:rPr>
          <w:rStyle w:val="IntenseEmphasis"/>
        </w:rPr>
      </w:pPr>
      <w:r w:rsidRPr="007B2007">
        <w:rPr>
          <w:rStyle w:val="IntenseEmphasis"/>
        </w:rPr>
        <w:t>Fixed</w:t>
      </w:r>
      <w:r w:rsidR="00565A70">
        <w:rPr>
          <w:rStyle w:val="IntenseEmphasis"/>
        </w:rPr>
        <w:t xml:space="preserve"> (actually, removed)</w:t>
      </w:r>
      <w:r w:rsidRPr="007B2007">
        <w:rPr>
          <w:rStyle w:val="IntenseEmphasis"/>
        </w:rPr>
        <w:t>.</w:t>
      </w:r>
    </w:p>
    <w:p w:rsidR="00B51EFE" w:rsidRDefault="00B51EFE" w:rsidP="00B51EFE">
      <w:pPr>
        <w:pStyle w:val="ListParagraph"/>
        <w:numPr>
          <w:ilvl w:val="0"/>
          <w:numId w:val="3"/>
        </w:numPr>
        <w:rPr>
          <w:rFonts w:cs="Times New Roman"/>
          <w:color w:val="222222"/>
          <w:lang w:val="en-US"/>
        </w:rPr>
      </w:pPr>
      <w:r w:rsidRPr="00B51EFE">
        <w:rPr>
          <w:rFonts w:cs="Times New Roman"/>
          <w:color w:val="222222"/>
          <w:lang w:val="en-US"/>
        </w:rPr>
        <w:t>I think using content from your thesis in your journal is okay – although verbatim copy is usually forbidden by journals.  You should verify with the journal</w:t>
      </w:r>
    </w:p>
    <w:p w:rsidR="007B2007" w:rsidRPr="007B2007" w:rsidRDefault="007B2007" w:rsidP="007B2007">
      <w:pPr>
        <w:pStyle w:val="ListParagraph"/>
        <w:numPr>
          <w:ilvl w:val="1"/>
          <w:numId w:val="3"/>
        </w:numPr>
        <w:rPr>
          <w:rStyle w:val="IntenseEmphasis"/>
        </w:rPr>
      </w:pPr>
      <w:r>
        <w:rPr>
          <w:rStyle w:val="IntenseEmphasis"/>
        </w:rPr>
        <w:t>Okay, re-word</w:t>
      </w:r>
      <w:r w:rsidR="009838BA">
        <w:rPr>
          <w:rStyle w:val="IntenseEmphasis"/>
        </w:rPr>
        <w:t>ed</w:t>
      </w:r>
      <w:r>
        <w:rPr>
          <w:rStyle w:val="IntenseEmphasis"/>
        </w:rPr>
        <w:t xml:space="preserve"> this part then</w:t>
      </w:r>
      <w:r w:rsidR="009838BA">
        <w:rPr>
          <w:rStyle w:val="IntenseEmphasis"/>
        </w:rPr>
        <w:t xml:space="preserve">. </w:t>
      </w:r>
      <w:r w:rsidR="00FD4994">
        <w:rPr>
          <w:rStyle w:val="IntenseEmphasis"/>
        </w:rPr>
        <w:t>The new version is shorter, so I might put the new version in the paper.</w:t>
      </w:r>
      <w:bookmarkStart w:id="0" w:name="_GoBack"/>
      <w:bookmarkEnd w:id="0"/>
    </w:p>
    <w:p w:rsidR="00B51EFE" w:rsidRDefault="00B51EFE" w:rsidP="00CD711F">
      <w:pPr>
        <w:pStyle w:val="ListParagraph"/>
        <w:numPr>
          <w:ilvl w:val="0"/>
          <w:numId w:val="3"/>
        </w:numPr>
        <w:rPr>
          <w:lang w:val="en-US"/>
        </w:rPr>
      </w:pPr>
      <w:r w:rsidRPr="000A1BF9">
        <w:rPr>
          <w:rFonts w:cs="Times New Roman"/>
          <w:color w:val="222222"/>
          <w:lang w:val="en-US"/>
        </w:rPr>
        <w:lastRenderedPageBreak/>
        <w:t>Please discuss my work as relayed to you in the previous email.</w:t>
      </w:r>
      <w:r w:rsidR="000A1BF9">
        <w:rPr>
          <w:rFonts w:cs="Times New Roman"/>
          <w:color w:val="222222"/>
          <w:lang w:val="en-US"/>
        </w:rPr>
        <w:t xml:space="preserve"> </w:t>
      </w:r>
      <w:r w:rsidRPr="000A1BF9">
        <w:rPr>
          <w:lang w:val="en-US"/>
        </w:rPr>
        <w:t>In works by Khademi et al., a peak in the conditional probability of edge content on graylevel is used to model partial volume averaging for unsupervised WML segmentation in FLAIR MRI for subjects with ischemic and MS diseases [57, 76, 70].</w:t>
      </w:r>
    </w:p>
    <w:p w:rsidR="00B92FE4" w:rsidRPr="00B92FE4" w:rsidRDefault="00565D10" w:rsidP="00B92FE4">
      <w:pPr>
        <w:pStyle w:val="ListParagraph"/>
        <w:numPr>
          <w:ilvl w:val="1"/>
          <w:numId w:val="3"/>
        </w:numPr>
        <w:rPr>
          <w:rStyle w:val="IntenseEmphasis"/>
        </w:rPr>
      </w:pPr>
      <w:r>
        <w:rPr>
          <w:rStyle w:val="IntenseEmphasis"/>
        </w:rPr>
        <w:t>Done</w:t>
      </w:r>
    </w:p>
    <w:p w:rsidR="00B51EFE" w:rsidRPr="0059535E" w:rsidRDefault="00B51EFE" w:rsidP="00B51EFE">
      <w:pPr>
        <w:pStyle w:val="ListParagraph"/>
        <w:numPr>
          <w:ilvl w:val="0"/>
          <w:numId w:val="3"/>
        </w:numPr>
        <w:rPr>
          <w:rFonts w:cs="Times New Roman"/>
          <w:color w:val="222222"/>
          <w:lang w:val="en-US"/>
        </w:rPr>
      </w:pPr>
      <w:r w:rsidRPr="00B51EFE">
        <w:rPr>
          <w:rFonts w:cs="Times New Roman"/>
          <w:lang w:val="en-US"/>
        </w:rPr>
        <w:t>External tool boxes – you do not discuss LPA or the relationship of your work to LPA.</w:t>
      </w:r>
    </w:p>
    <w:p w:rsidR="00FF26B4" w:rsidRPr="00416E9E" w:rsidRDefault="007B2007" w:rsidP="00031C08">
      <w:pPr>
        <w:pStyle w:val="ListParagraph"/>
        <w:numPr>
          <w:ilvl w:val="1"/>
          <w:numId w:val="3"/>
        </w:numPr>
        <w:rPr>
          <w:rStyle w:val="IntenseEmphasis"/>
          <w:szCs w:val="18"/>
        </w:rPr>
      </w:pPr>
      <w:r w:rsidRPr="00416E9E">
        <w:rPr>
          <w:rStyle w:val="IntenseEmphasis"/>
          <w:szCs w:val="18"/>
        </w:rPr>
        <w:t>See comments on relationship of VLR to other methods, above.</w:t>
      </w:r>
      <w:r w:rsidR="00416E9E" w:rsidRPr="00416E9E">
        <w:rPr>
          <w:rStyle w:val="IntenseEmphasis"/>
          <w:szCs w:val="18"/>
        </w:rPr>
        <w:t xml:space="preserve"> </w:t>
      </w:r>
      <w:r w:rsidR="00E91EFF">
        <w:rPr>
          <w:rStyle w:val="IntenseEmphasis"/>
        </w:rPr>
        <w:t>Also, in this “External Toolboxes”</w:t>
      </w:r>
      <w:r w:rsidR="00A86FE1">
        <w:rPr>
          <w:rStyle w:val="IntenseEmphasis"/>
        </w:rPr>
        <w:t xml:space="preserve"> section</w:t>
      </w:r>
      <w:r w:rsidR="00E91EFF">
        <w:rPr>
          <w:rStyle w:val="IntenseEmphasis"/>
        </w:rPr>
        <w:t xml:space="preserve">, I was focusing only on </w:t>
      </w:r>
      <w:r w:rsidR="00A86FE1">
        <w:rPr>
          <w:rStyle w:val="IntenseEmphasis"/>
        </w:rPr>
        <w:t>toolboxes which do general neuro-image processing – i.e. not WML segmentation.</w:t>
      </w:r>
    </w:p>
    <w:sectPr w:rsidR="00FF26B4" w:rsidRPr="00416E9E" w:rsidSect="009360FD">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FD6"/>
    <w:multiLevelType w:val="hybridMultilevel"/>
    <w:tmpl w:val="79649200"/>
    <w:lvl w:ilvl="0" w:tplc="10090001">
      <w:start w:val="1"/>
      <w:numFmt w:val="bullet"/>
      <w:lvlText w:val=""/>
      <w:lvlJc w:val="left"/>
      <w:pPr>
        <w:ind w:left="720" w:hanging="360"/>
      </w:pPr>
      <w:rPr>
        <w:rFonts w:ascii="Symbol" w:hAnsi="Symbol" w:hint="default"/>
      </w:rPr>
    </w:lvl>
    <w:lvl w:ilvl="1" w:tplc="2A102AFE">
      <w:numFmt w:val="bullet"/>
      <w:lvlText w:val=""/>
      <w:lvlJc w:val="left"/>
      <w:pPr>
        <w:ind w:left="1440" w:hanging="360"/>
      </w:pPr>
      <w:rPr>
        <w:rFonts w:ascii="Wingdings" w:eastAsiaTheme="minorHAnsi" w:hAnsi="Wingdings" w:cs="Times New Roman" w:hint="default"/>
        <w:color w:val="auto"/>
        <w:sz w:val="18"/>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086FB7"/>
    <w:multiLevelType w:val="hybridMultilevel"/>
    <w:tmpl w:val="985A31F6"/>
    <w:lvl w:ilvl="0" w:tplc="C47EB8E4">
      <w:numFmt w:val="bullet"/>
      <w:lvlText w:val="-"/>
      <w:lvlJc w:val="left"/>
      <w:pPr>
        <w:ind w:left="765" w:hanging="405"/>
      </w:pPr>
      <w:rPr>
        <w:rFonts w:ascii="Calibri" w:eastAsiaTheme="minorHAnsi" w:hAnsi="Calibri" w:cs="Times New Roman"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75D84"/>
    <w:multiLevelType w:val="hybridMultilevel"/>
    <w:tmpl w:val="B04A9D8E"/>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6802631"/>
    <w:multiLevelType w:val="hybridMultilevel"/>
    <w:tmpl w:val="B4FA5DC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35A0F"/>
    <w:multiLevelType w:val="hybridMultilevel"/>
    <w:tmpl w:val="59C072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3C3AED"/>
    <w:multiLevelType w:val="hybridMultilevel"/>
    <w:tmpl w:val="B5CC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F763B"/>
    <w:multiLevelType w:val="hybridMultilevel"/>
    <w:tmpl w:val="E9FE5C02"/>
    <w:lvl w:ilvl="0" w:tplc="6EA66158">
      <w:numFmt w:val="bullet"/>
      <w:lvlText w:val="-"/>
      <w:lvlJc w:val="left"/>
      <w:pPr>
        <w:ind w:left="870" w:hanging="510"/>
      </w:pPr>
      <w:rPr>
        <w:rFonts w:ascii="Calibri" w:eastAsiaTheme="minorHAnsi" w:hAnsi="Calibri" w:cs="Calibri" w:hint="default"/>
      </w:rPr>
    </w:lvl>
    <w:lvl w:ilvl="1" w:tplc="5622D85A">
      <w:numFmt w:val="bullet"/>
      <w:lvlText w:val=""/>
      <w:lvlJc w:val="left"/>
      <w:pPr>
        <w:ind w:left="1440" w:hanging="360"/>
      </w:pPr>
      <w:rPr>
        <w:rFonts w:ascii="Symbol" w:eastAsiaTheme="minorHAnsi" w:hAnsi="Symbol" w:cstheme="minorHAns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FD"/>
    <w:rsid w:val="00052603"/>
    <w:rsid w:val="00061754"/>
    <w:rsid w:val="000A1BF9"/>
    <w:rsid w:val="000A7D2E"/>
    <w:rsid w:val="00100E78"/>
    <w:rsid w:val="00101D5F"/>
    <w:rsid w:val="001235A9"/>
    <w:rsid w:val="0014192F"/>
    <w:rsid w:val="001544CD"/>
    <w:rsid w:val="00170ABE"/>
    <w:rsid w:val="001E5F2C"/>
    <w:rsid w:val="00206979"/>
    <w:rsid w:val="00245911"/>
    <w:rsid w:val="002718AB"/>
    <w:rsid w:val="002B06D2"/>
    <w:rsid w:val="002B4E46"/>
    <w:rsid w:val="002C01D1"/>
    <w:rsid w:val="002F1B4E"/>
    <w:rsid w:val="002F5D60"/>
    <w:rsid w:val="00330ADE"/>
    <w:rsid w:val="003A3B9F"/>
    <w:rsid w:val="003D3E36"/>
    <w:rsid w:val="00416E9E"/>
    <w:rsid w:val="00441E20"/>
    <w:rsid w:val="00463375"/>
    <w:rsid w:val="00464CAD"/>
    <w:rsid w:val="004B4B75"/>
    <w:rsid w:val="004D5632"/>
    <w:rsid w:val="004F0EF9"/>
    <w:rsid w:val="004F47C8"/>
    <w:rsid w:val="004F651A"/>
    <w:rsid w:val="00524D0E"/>
    <w:rsid w:val="00565A70"/>
    <w:rsid w:val="00565D10"/>
    <w:rsid w:val="00586AF8"/>
    <w:rsid w:val="0059535E"/>
    <w:rsid w:val="005A4F3C"/>
    <w:rsid w:val="00630A85"/>
    <w:rsid w:val="006934AE"/>
    <w:rsid w:val="006A6E69"/>
    <w:rsid w:val="006D27BF"/>
    <w:rsid w:val="006D6027"/>
    <w:rsid w:val="007260F6"/>
    <w:rsid w:val="00736CA0"/>
    <w:rsid w:val="00740E6A"/>
    <w:rsid w:val="0076146E"/>
    <w:rsid w:val="00766ADD"/>
    <w:rsid w:val="007A47B0"/>
    <w:rsid w:val="007B2007"/>
    <w:rsid w:val="007C4468"/>
    <w:rsid w:val="007D660F"/>
    <w:rsid w:val="008703FC"/>
    <w:rsid w:val="00870B05"/>
    <w:rsid w:val="008902E5"/>
    <w:rsid w:val="008939A3"/>
    <w:rsid w:val="008D124B"/>
    <w:rsid w:val="008D293F"/>
    <w:rsid w:val="008F4FE1"/>
    <w:rsid w:val="008F7868"/>
    <w:rsid w:val="009360FD"/>
    <w:rsid w:val="0094148F"/>
    <w:rsid w:val="00946B94"/>
    <w:rsid w:val="009838BA"/>
    <w:rsid w:val="00995535"/>
    <w:rsid w:val="009C134F"/>
    <w:rsid w:val="009D32ED"/>
    <w:rsid w:val="00A13CB9"/>
    <w:rsid w:val="00A47857"/>
    <w:rsid w:val="00A72806"/>
    <w:rsid w:val="00A86FE1"/>
    <w:rsid w:val="00A87A38"/>
    <w:rsid w:val="00A951D2"/>
    <w:rsid w:val="00AB503B"/>
    <w:rsid w:val="00AD79DD"/>
    <w:rsid w:val="00B51EFE"/>
    <w:rsid w:val="00B92FE4"/>
    <w:rsid w:val="00BA6A7B"/>
    <w:rsid w:val="00BC01BA"/>
    <w:rsid w:val="00BE6D29"/>
    <w:rsid w:val="00C07193"/>
    <w:rsid w:val="00C07AD8"/>
    <w:rsid w:val="00C30959"/>
    <w:rsid w:val="00C31F51"/>
    <w:rsid w:val="00C7164B"/>
    <w:rsid w:val="00CD1E7D"/>
    <w:rsid w:val="00CE5DC5"/>
    <w:rsid w:val="00D06B14"/>
    <w:rsid w:val="00D97F18"/>
    <w:rsid w:val="00DE229C"/>
    <w:rsid w:val="00E86985"/>
    <w:rsid w:val="00E91EFF"/>
    <w:rsid w:val="00EA6B03"/>
    <w:rsid w:val="00EC0F6B"/>
    <w:rsid w:val="00EC34DE"/>
    <w:rsid w:val="00F73EF9"/>
    <w:rsid w:val="00F8493F"/>
    <w:rsid w:val="00FA0F5B"/>
    <w:rsid w:val="00FD4994"/>
    <w:rsid w:val="00FD6708"/>
    <w:rsid w:val="00FF26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AAB5F"/>
  <w14:defaultImageDpi w14:val="32767"/>
  <w15:chartTrackingRefBased/>
  <w15:docId w15:val="{946DFF90-430F-4613-ABF5-3DA04EB1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1EFE"/>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126002558666135157msolistparagraph">
    <w:name w:val="m_-1126002558666135157msolistparagraph"/>
    <w:basedOn w:val="Normal"/>
    <w:rsid w:val="009360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360FD"/>
    <w:pPr>
      <w:ind w:left="720"/>
      <w:contextualSpacing/>
    </w:pPr>
  </w:style>
  <w:style w:type="character" w:styleId="SubtleEmphasis">
    <w:name w:val="Subtle Emphasis"/>
    <w:basedOn w:val="DefaultParagraphFont"/>
    <w:uiPriority w:val="19"/>
    <w:qFormat/>
    <w:rsid w:val="009360FD"/>
    <w:rPr>
      <w:i/>
      <w:iCs/>
      <w:color w:val="7F7F7F" w:themeColor="text1" w:themeTint="80"/>
      <w:sz w:val="18"/>
    </w:rPr>
  </w:style>
  <w:style w:type="character" w:styleId="IntenseEmphasis">
    <w:name w:val="Intense Emphasis"/>
    <w:basedOn w:val="DefaultParagraphFont"/>
    <w:uiPriority w:val="21"/>
    <w:qFormat/>
    <w:rsid w:val="001235A9"/>
    <w:rPr>
      <w:b w:val="0"/>
      <w:i w:val="0"/>
      <w:iCs/>
      <w:color w:val="0070C0"/>
      <w:sz w:val="18"/>
    </w:rPr>
  </w:style>
  <w:style w:type="character" w:styleId="Hyperlink">
    <w:name w:val="Hyperlink"/>
    <w:basedOn w:val="DefaultParagraphFont"/>
    <w:uiPriority w:val="99"/>
    <w:unhideWhenUsed/>
    <w:rsid w:val="001235A9"/>
    <w:rPr>
      <w:color w:val="0563C1" w:themeColor="hyperlink"/>
      <w:u w:val="single"/>
    </w:rPr>
  </w:style>
  <w:style w:type="character" w:styleId="Mention">
    <w:name w:val="Mention"/>
    <w:basedOn w:val="DefaultParagraphFont"/>
    <w:uiPriority w:val="99"/>
    <w:semiHidden/>
    <w:unhideWhenUsed/>
    <w:rsid w:val="001235A9"/>
    <w:rPr>
      <w:color w:val="2B579A"/>
      <w:shd w:val="clear" w:color="auto" w:fill="E6E6E6"/>
    </w:rPr>
  </w:style>
  <w:style w:type="character" w:styleId="Emphasis">
    <w:name w:val="Emphasis"/>
    <w:basedOn w:val="IntenseEmphasis"/>
    <w:uiPriority w:val="20"/>
    <w:qFormat/>
    <w:rsid w:val="00EA6B03"/>
    <w:rPr>
      <w:b w:val="0"/>
      <w:i/>
      <w:iCs/>
      <w:color w:val="79BCEF"/>
      <w:sz w:val="18"/>
      <w:lang w:eastAsia="en-CA"/>
    </w:rPr>
  </w:style>
  <w:style w:type="character" w:styleId="FollowedHyperlink">
    <w:name w:val="FollowedHyperlink"/>
    <w:basedOn w:val="DefaultParagraphFont"/>
    <w:uiPriority w:val="99"/>
    <w:semiHidden/>
    <w:unhideWhenUsed/>
    <w:rsid w:val="00870B05"/>
    <w:rPr>
      <w:color w:val="954F72" w:themeColor="followedHyperlink"/>
      <w:u w:val="single"/>
    </w:rPr>
  </w:style>
  <w:style w:type="character" w:styleId="Strong">
    <w:name w:val="Strong"/>
    <w:basedOn w:val="DefaultParagraphFont"/>
    <w:uiPriority w:val="22"/>
    <w:qFormat/>
    <w:rsid w:val="00E86985"/>
    <w:rPr>
      <w:b/>
      <w:bCs/>
      <w:color w:val="C00000"/>
    </w:rPr>
  </w:style>
  <w:style w:type="paragraph" w:styleId="Title">
    <w:name w:val="Title"/>
    <w:basedOn w:val="Normal"/>
    <w:next w:val="Normal"/>
    <w:link w:val="TitleChar"/>
    <w:uiPriority w:val="10"/>
    <w:qFormat/>
    <w:rsid w:val="002F5D60"/>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2F5D60"/>
    <w:rPr>
      <w:rFonts w:asciiTheme="majorHAnsi" w:eastAsiaTheme="majorEastAsia" w:hAnsiTheme="majorHAnsi" w:cstheme="majorBidi"/>
      <w:spacing w:val="-10"/>
      <w:kern w:val="28"/>
      <w:sz w:val="40"/>
      <w:szCs w:val="56"/>
    </w:rPr>
  </w:style>
  <w:style w:type="paragraph" w:customStyle="1" w:styleId="m-736700383137645161msolistparagraph">
    <w:name w:val="m_-736700383137645161msolistparagraph"/>
    <w:basedOn w:val="Normal"/>
    <w:rsid w:val="00B51E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0266">
      <w:bodyDiv w:val="1"/>
      <w:marLeft w:val="0"/>
      <w:marRight w:val="0"/>
      <w:marTop w:val="0"/>
      <w:marBottom w:val="0"/>
      <w:divBdr>
        <w:top w:val="none" w:sz="0" w:space="0" w:color="auto"/>
        <w:left w:val="none" w:sz="0" w:space="0" w:color="auto"/>
        <w:bottom w:val="none" w:sz="0" w:space="0" w:color="auto"/>
        <w:right w:val="none" w:sz="0" w:space="0" w:color="auto"/>
      </w:divBdr>
    </w:div>
    <w:div w:id="68212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rofile/Miguel_Angel_Gonzalez_Ballester/publication/12184574_Segmentation_and_Measurement_of_Brain_Structures_in_MRI_Including_Confidence_Bounds/links/0912f5072897e111ad000000.pdf" TargetMode="External"/><Relationship Id="rId5" Type="http://schemas.openxmlformats.org/officeDocument/2006/relationships/hyperlink" Target="http://citeseerx.ist.psu.edu/viewdoc/download;jsessionid=44C99529127862D2EEF9613A79EA7FFE?doi=10.1.1.357.8606&amp;rep=rep1&amp;typ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2</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Knight</dc:creator>
  <cp:keywords/>
  <dc:description/>
  <cp:lastModifiedBy>Jesse Knight</cp:lastModifiedBy>
  <cp:revision>69</cp:revision>
  <cp:lastPrinted>2017-09-12T16:50:00Z</cp:lastPrinted>
  <dcterms:created xsi:type="dcterms:W3CDTF">2017-09-12T00:00:00Z</dcterms:created>
  <dcterms:modified xsi:type="dcterms:W3CDTF">2017-09-15T11:55:00Z</dcterms:modified>
</cp:coreProperties>
</file>