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DFCA5" w14:textId="77777777" w:rsidR="005D24AD" w:rsidRPr="00B23D16" w:rsidRDefault="00443550" w:rsidP="00B23D16">
      <w:pPr>
        <w:spacing w:line="276" w:lineRule="auto"/>
        <w:rPr>
          <w:rFonts w:ascii="Times New Roman" w:hAnsi="Times New Roman" w:cs="Times New Roman"/>
          <w:b/>
          <w:bCs/>
        </w:rPr>
      </w:pPr>
      <w:r w:rsidRPr="00B23D16">
        <w:rPr>
          <w:rFonts w:ascii="Times New Roman" w:hAnsi="Times New Roman" w:cs="Times New Roman"/>
          <w:b/>
          <w:bCs/>
        </w:rPr>
        <w:t xml:space="preserve">1. MySQL </w:t>
      </w:r>
      <w:proofErr w:type="spellStart"/>
      <w:r w:rsidRPr="00B23D16">
        <w:rPr>
          <w:rFonts w:ascii="Times New Roman" w:hAnsi="Times New Roman" w:cs="Times New Roman"/>
          <w:b/>
          <w:bCs/>
        </w:rPr>
        <w:t>Workbench</w:t>
      </w:r>
      <w:proofErr w:type="spellEnd"/>
    </w:p>
    <w:p w14:paraId="4A1200E9" w14:textId="77777777" w:rsidR="005D24AD" w:rsidRPr="00B23D16" w:rsidRDefault="00443550" w:rsidP="00B23D16">
      <w:pPr>
        <w:spacing w:line="276" w:lineRule="auto"/>
        <w:rPr>
          <w:rFonts w:ascii="Times New Roman" w:hAnsi="Times New Roman" w:cs="Times New Roman"/>
        </w:rPr>
      </w:pPr>
      <w:r w:rsidRPr="00B23D16">
        <w:rPr>
          <w:rFonts w:ascii="Times New Roman" w:hAnsi="Times New Roman" w:cs="Times New Roman"/>
        </w:rPr>
        <w:t xml:space="preserve">MySQL </w:t>
      </w:r>
      <w:proofErr w:type="spellStart"/>
      <w:r w:rsidRPr="00B23D16">
        <w:rPr>
          <w:rFonts w:ascii="Times New Roman" w:hAnsi="Times New Roman" w:cs="Times New Roman"/>
        </w:rPr>
        <w:t>Workbench</w:t>
      </w:r>
      <w:proofErr w:type="spellEnd"/>
      <w:r w:rsidRPr="00B23D16">
        <w:rPr>
          <w:rFonts w:ascii="Times New Roman" w:hAnsi="Times New Roman" w:cs="Times New Roman"/>
        </w:rPr>
        <w:t xml:space="preserve"> es una herramienta visual y un entorno de desarrollo integrado, creado por Oracle, para trabajar con bases de datos MySQL. Un punto importante: no es el servidor de base de datos en sí mismo, sino una aplicación cliente. Esto quiere decir que necesita conectarse a un servidor MySQL (que puede estar en el mismo computador o en uno remoto) para poder ejecutar consultas y realizar tareas. Instalar </w:t>
      </w:r>
      <w:proofErr w:type="spellStart"/>
      <w:r w:rsidRPr="00B23D16">
        <w:rPr>
          <w:rFonts w:ascii="Times New Roman" w:hAnsi="Times New Roman" w:cs="Times New Roman"/>
        </w:rPr>
        <w:t>Workbench</w:t>
      </w:r>
      <w:proofErr w:type="spellEnd"/>
      <w:r w:rsidRPr="00B23D16">
        <w:rPr>
          <w:rFonts w:ascii="Times New Roman" w:hAnsi="Times New Roman" w:cs="Times New Roman"/>
        </w:rPr>
        <w:t xml:space="preserve"> no equivale a instalar el motor de la base de datos.</w:t>
      </w:r>
    </w:p>
    <w:p w14:paraId="2FB9C29D" w14:textId="77777777" w:rsidR="005D24AD" w:rsidRDefault="00443550" w:rsidP="00B23D16">
      <w:pPr>
        <w:spacing w:line="276" w:lineRule="auto"/>
        <w:rPr>
          <w:rFonts w:ascii="Times New Roman" w:hAnsi="Times New Roman" w:cs="Times New Roman"/>
        </w:rPr>
      </w:pPr>
      <w:r w:rsidRPr="00B23D16">
        <w:rPr>
          <w:rFonts w:ascii="Times New Roman" w:hAnsi="Times New Roman" w:cs="Times New Roman"/>
        </w:rPr>
        <w:t xml:space="preserve">Su entorno de trabajo reúne, en una sola aplicación, tres grandes áreas. La primera es el desarrollo SQL: un editor donde se escriben, </w:t>
      </w:r>
      <w:proofErr w:type="gramStart"/>
      <w:r w:rsidRPr="00B23D16">
        <w:rPr>
          <w:rFonts w:ascii="Times New Roman" w:hAnsi="Times New Roman" w:cs="Times New Roman"/>
        </w:rPr>
        <w:t>prueban</w:t>
      </w:r>
      <w:proofErr w:type="gramEnd"/>
      <w:r w:rsidRPr="00B23D16">
        <w:rPr>
          <w:rFonts w:ascii="Times New Roman" w:hAnsi="Times New Roman" w:cs="Times New Roman"/>
        </w:rPr>
        <w:t xml:space="preserve"> y ejecutan consultas SQL sobre la base de datos conectada. La segunda es el modelado de datos o diseño: permite crear de forma gráfica el esquema de la base de datos —tablas, columnas, índices y relaciones— usando un modelador visual, e incluso traducir ese diseño a una base real (ingeniería directa) o hacer el proceso inverso. La tercera es la administración del servidor: gestión de usuarios y privilegios, monitoreo del rendimiento y migración de datos desde otros motores. En conjunto, ofrece una interfaz</w:t>
      </w:r>
      <w:r w:rsidRPr="00B23D16">
        <w:rPr>
          <w:rFonts w:ascii="Times New Roman" w:hAnsi="Times New Roman" w:cs="Times New Roman"/>
        </w:rPr>
        <w:t xml:space="preserve"> intuitiva para diseñar, consultar y administrar bases de datos sin depender solo de la línea de comandos.</w:t>
      </w:r>
    </w:p>
    <w:p w14:paraId="32B2D680" w14:textId="77777777" w:rsidR="00B23D16" w:rsidRPr="00B23D16" w:rsidRDefault="00B23D16" w:rsidP="00B23D16">
      <w:pPr>
        <w:spacing w:line="276" w:lineRule="auto"/>
        <w:rPr>
          <w:rFonts w:ascii="Times New Roman" w:hAnsi="Times New Roman" w:cs="Times New Roman"/>
        </w:rPr>
      </w:pPr>
    </w:p>
    <w:p w14:paraId="046BBDF5" w14:textId="77777777" w:rsidR="005D24AD" w:rsidRPr="00B23D16" w:rsidRDefault="00443550" w:rsidP="00B23D16">
      <w:pPr>
        <w:spacing w:line="276" w:lineRule="auto"/>
        <w:rPr>
          <w:rFonts w:ascii="Times New Roman" w:hAnsi="Times New Roman" w:cs="Times New Roman"/>
          <w:b/>
          <w:bCs/>
        </w:rPr>
      </w:pPr>
      <w:r w:rsidRPr="00B23D16">
        <w:rPr>
          <w:rFonts w:ascii="Times New Roman" w:hAnsi="Times New Roman" w:cs="Times New Roman"/>
          <w:b/>
          <w:bCs/>
        </w:rPr>
        <w:t>2. XAMPP</w:t>
      </w:r>
    </w:p>
    <w:p w14:paraId="346306F8" w14:textId="77777777" w:rsidR="005D24AD" w:rsidRPr="00B23D16" w:rsidRDefault="00443550" w:rsidP="00B23D16">
      <w:pPr>
        <w:spacing w:line="276" w:lineRule="auto"/>
        <w:rPr>
          <w:rFonts w:ascii="Times New Roman" w:hAnsi="Times New Roman" w:cs="Times New Roman"/>
        </w:rPr>
      </w:pPr>
      <w:r w:rsidRPr="00B23D16">
        <w:rPr>
          <w:rFonts w:ascii="Times New Roman" w:hAnsi="Times New Roman" w:cs="Times New Roman"/>
        </w:rPr>
        <w:t>XAMPP es un paquete de software gratuito y de código abierto, creado por Apache Friends, cuyo propósito es transformar tu propio computador en un servidor local para desarrollar y probar aplicaciones web antes de publicarlas en internet. Su nombre es un acrónimo: X (multiplataforma: Windows, macOS y Linux), A de Apache (el servidor web), M de MySQL/</w:t>
      </w:r>
      <w:proofErr w:type="spellStart"/>
      <w:r w:rsidRPr="00B23D16">
        <w:rPr>
          <w:rFonts w:ascii="Times New Roman" w:hAnsi="Times New Roman" w:cs="Times New Roman"/>
        </w:rPr>
        <w:t>MariaDB</w:t>
      </w:r>
      <w:proofErr w:type="spellEnd"/>
      <w:r w:rsidRPr="00B23D16">
        <w:rPr>
          <w:rFonts w:ascii="Times New Roman" w:hAnsi="Times New Roman" w:cs="Times New Roman"/>
        </w:rPr>
        <w:t xml:space="preserve"> (la base de datos), P de PHP y P de Perl (lenguajes de programación).</w:t>
      </w:r>
    </w:p>
    <w:p w14:paraId="560F1CF4" w14:textId="77777777" w:rsidR="005D24AD" w:rsidRPr="00B23D16" w:rsidRDefault="00443550" w:rsidP="00B23D16">
      <w:pPr>
        <w:spacing w:line="276" w:lineRule="auto"/>
        <w:rPr>
          <w:rFonts w:ascii="Times New Roman" w:hAnsi="Times New Roman" w:cs="Times New Roman"/>
        </w:rPr>
      </w:pPr>
      <w:r w:rsidRPr="00B23D16">
        <w:rPr>
          <w:rFonts w:ascii="Times New Roman" w:hAnsi="Times New Roman" w:cs="Times New Roman"/>
        </w:rPr>
        <w:t>La ventaja de XAMPP es que, en lugar de instalar y configurar cada componente por separado —algo que puede ser complejo y demorado—, entrega todo en una sola instalación lista para usar. Su entorno de trabajo principal es un panel de control con botones para arrancar y detener los servicios; los más usados son Apache (para simular el servidor web) y MySQL/</w:t>
      </w:r>
      <w:proofErr w:type="spellStart"/>
      <w:r w:rsidRPr="00B23D16">
        <w:rPr>
          <w:rFonts w:ascii="Times New Roman" w:hAnsi="Times New Roman" w:cs="Times New Roman"/>
        </w:rPr>
        <w:t>MariaDB</w:t>
      </w:r>
      <w:proofErr w:type="spellEnd"/>
      <w:r w:rsidRPr="00B23D16">
        <w:rPr>
          <w:rFonts w:ascii="Times New Roman" w:hAnsi="Times New Roman" w:cs="Times New Roman"/>
        </w:rPr>
        <w:t xml:space="preserve"> (para gestionar las bases de datos). Al iniciarlos, se puede acceder a la dirección local del computador desde el navegador y, con la herramienta </w:t>
      </w:r>
      <w:proofErr w:type="spellStart"/>
      <w:r w:rsidRPr="00B23D16">
        <w:rPr>
          <w:rFonts w:ascii="Times New Roman" w:hAnsi="Times New Roman" w:cs="Times New Roman"/>
        </w:rPr>
        <w:t>phpMyAdmin</w:t>
      </w:r>
      <w:proofErr w:type="spellEnd"/>
      <w:r w:rsidRPr="00B23D16">
        <w:rPr>
          <w:rFonts w:ascii="Times New Roman" w:hAnsi="Times New Roman" w:cs="Times New Roman"/>
        </w:rPr>
        <w:t xml:space="preserve"> incluida, administrar tablas y consultas de forma visual. Por eso es una de las primeras opciones recomendadas para quienes empiezan en la programación web o necesitan un entorno de pruebas rápido.</w:t>
      </w:r>
    </w:p>
    <w:p w14:paraId="336F5628" w14:textId="77777777" w:rsidR="00B23D16" w:rsidRDefault="00B23D16" w:rsidP="00B23D1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CD693B6" w14:textId="11DBAC58" w:rsidR="005D24AD" w:rsidRPr="00B23D16" w:rsidRDefault="00443550" w:rsidP="00B23D16">
      <w:pPr>
        <w:spacing w:line="276" w:lineRule="auto"/>
        <w:rPr>
          <w:rFonts w:ascii="Times New Roman" w:hAnsi="Times New Roman" w:cs="Times New Roman"/>
          <w:b/>
          <w:bCs/>
        </w:rPr>
      </w:pPr>
      <w:r w:rsidRPr="00B23D16">
        <w:rPr>
          <w:rFonts w:ascii="Times New Roman" w:hAnsi="Times New Roman" w:cs="Times New Roman"/>
          <w:b/>
          <w:bCs/>
        </w:rPr>
        <w:t>3. Adobe Dreamweaver</w:t>
      </w:r>
    </w:p>
    <w:p w14:paraId="6EED6323" w14:textId="77777777" w:rsidR="005D24AD" w:rsidRPr="00B23D16" w:rsidRDefault="00443550" w:rsidP="00B23D16">
      <w:pPr>
        <w:spacing w:line="276" w:lineRule="auto"/>
        <w:rPr>
          <w:rFonts w:ascii="Times New Roman" w:hAnsi="Times New Roman" w:cs="Times New Roman"/>
        </w:rPr>
      </w:pPr>
      <w:r w:rsidRPr="00B23D16">
        <w:rPr>
          <w:rFonts w:ascii="Times New Roman" w:hAnsi="Times New Roman" w:cs="Times New Roman"/>
        </w:rPr>
        <w:t>Adobe Dreamweaver es una aplicación para el diseño, la codificación y la publicación de sitios y aplicaciones web. Fue creada por Macromedia y hoy pertenece a Adobe, dentro del conjunto Creative Cloud. Se considera un entorno de desarrollo integrado (IDE) orientado a la web, y su rasgo distintivo es que combina dos formas de trabajar en una misma interfaz.</w:t>
      </w:r>
    </w:p>
    <w:p w14:paraId="2401347F" w14:textId="77777777" w:rsidR="005D24AD" w:rsidRPr="00B23D16" w:rsidRDefault="00443550" w:rsidP="00B23D16">
      <w:pPr>
        <w:spacing w:line="276" w:lineRule="auto"/>
        <w:rPr>
          <w:rFonts w:ascii="Times New Roman" w:hAnsi="Times New Roman" w:cs="Times New Roman"/>
        </w:rPr>
      </w:pPr>
      <w:r w:rsidRPr="00B23D16">
        <w:rPr>
          <w:rFonts w:ascii="Times New Roman" w:hAnsi="Times New Roman" w:cs="Times New Roman"/>
        </w:rPr>
        <w:t>Por un lado, ofrece un editor WYSIWYG (del inglés “lo que ves es lo que obtienes”), una superficie de diseño visual donde se pueden crear páginas arrastrando y soltando elementos, sin escribir código; esto lo hace accesible para principiantes. Por otro lado, incluye un editor de código completo, con resaltado de sintaxis, autocompletado y herramientas de depuración, pensado para quienes prefieren trabajar directamente con HTML, CSS, JavaScript, PHP y otros lenguajes. Así, funciona como un híbrido entre un e</w:t>
      </w:r>
      <w:r w:rsidRPr="00B23D16">
        <w:rPr>
          <w:rFonts w:ascii="Times New Roman" w:hAnsi="Times New Roman" w:cs="Times New Roman"/>
        </w:rPr>
        <w:t xml:space="preserve">ditor visual y un editor de código puro, cumpliendo los estándares del World Wide Web </w:t>
      </w:r>
      <w:proofErr w:type="spellStart"/>
      <w:r w:rsidRPr="00B23D16">
        <w:rPr>
          <w:rFonts w:ascii="Times New Roman" w:hAnsi="Times New Roman" w:cs="Times New Roman"/>
        </w:rPr>
        <w:t>Consortium</w:t>
      </w:r>
      <w:proofErr w:type="spellEnd"/>
      <w:r w:rsidRPr="00B23D16">
        <w:rPr>
          <w:rFonts w:ascii="Times New Roman" w:hAnsi="Times New Roman" w:cs="Times New Roman"/>
        </w:rPr>
        <w:t xml:space="preserve"> (W3C) y permitiendo previsualizar las páginas en distintos navegadores. A diferencia de las otras tres herramientas de este documento, requiere una licencia comercial de Adobe.</w:t>
      </w:r>
    </w:p>
    <w:p w14:paraId="77B05CF0" w14:textId="77777777" w:rsidR="00B23D16" w:rsidRDefault="00B23D16" w:rsidP="00B23D1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D47AC80" w14:textId="5148FA1F" w:rsidR="005D24AD" w:rsidRPr="00B23D16" w:rsidRDefault="00443550" w:rsidP="00B23D16">
      <w:pPr>
        <w:spacing w:line="276" w:lineRule="auto"/>
        <w:rPr>
          <w:rFonts w:ascii="Times New Roman" w:hAnsi="Times New Roman" w:cs="Times New Roman"/>
          <w:b/>
          <w:bCs/>
        </w:rPr>
      </w:pPr>
      <w:r w:rsidRPr="00B23D16">
        <w:rPr>
          <w:rFonts w:ascii="Times New Roman" w:hAnsi="Times New Roman" w:cs="Times New Roman"/>
          <w:b/>
          <w:bCs/>
        </w:rPr>
        <w:lastRenderedPageBreak/>
        <w:t>4. PostgreSQL</w:t>
      </w:r>
    </w:p>
    <w:p w14:paraId="21B18577" w14:textId="77777777" w:rsidR="005D24AD" w:rsidRPr="00B23D16" w:rsidRDefault="00443550" w:rsidP="00B23D16">
      <w:pPr>
        <w:spacing w:line="276" w:lineRule="auto"/>
        <w:rPr>
          <w:rFonts w:ascii="Times New Roman" w:hAnsi="Times New Roman" w:cs="Times New Roman"/>
        </w:rPr>
      </w:pPr>
      <w:r w:rsidRPr="00B23D16">
        <w:rPr>
          <w:rFonts w:ascii="Times New Roman" w:hAnsi="Times New Roman" w:cs="Times New Roman"/>
        </w:rPr>
        <w:t xml:space="preserve">PostgreSQL es un sistema gestor de bases de datos (SGBD) relacional, de código abierto, reconocido por ser uno de los más avanzados y robustos, con gran capacidad para manejar grandes volúmenes de datos y con garantías de integridad de la información (transacciones ACID). A diferencia de </w:t>
      </w:r>
      <w:proofErr w:type="spellStart"/>
      <w:r w:rsidRPr="00B23D16">
        <w:rPr>
          <w:rFonts w:ascii="Times New Roman" w:hAnsi="Times New Roman" w:cs="Times New Roman"/>
        </w:rPr>
        <w:t>Workbench</w:t>
      </w:r>
      <w:proofErr w:type="spellEnd"/>
      <w:r w:rsidRPr="00B23D16">
        <w:rPr>
          <w:rFonts w:ascii="Times New Roman" w:hAnsi="Times New Roman" w:cs="Times New Roman"/>
        </w:rPr>
        <w:t xml:space="preserve"> o Dreamweaver, PostgreSQL es el motor mismo de la base de datos: el que almacena la información y ejecuta las consultas.</w:t>
      </w:r>
    </w:p>
    <w:p w14:paraId="3259ED57" w14:textId="77777777" w:rsidR="005D24AD" w:rsidRDefault="00443550" w:rsidP="00B23D16">
      <w:pPr>
        <w:spacing w:line="276" w:lineRule="auto"/>
        <w:rPr>
          <w:rFonts w:ascii="Times New Roman" w:hAnsi="Times New Roman" w:cs="Times New Roman"/>
        </w:rPr>
      </w:pPr>
      <w:r w:rsidRPr="00B23D16">
        <w:rPr>
          <w:rFonts w:ascii="Times New Roman" w:hAnsi="Times New Roman" w:cs="Times New Roman"/>
        </w:rPr>
        <w:t xml:space="preserve">Tradicionalmente, PostgreSQL se maneja con </w:t>
      </w:r>
      <w:proofErr w:type="spellStart"/>
      <w:r w:rsidRPr="00B23D16">
        <w:rPr>
          <w:rFonts w:ascii="Times New Roman" w:hAnsi="Times New Roman" w:cs="Times New Roman"/>
        </w:rPr>
        <w:t>psql</w:t>
      </w:r>
      <w:proofErr w:type="spellEnd"/>
      <w:r w:rsidRPr="00B23D16">
        <w:rPr>
          <w:rFonts w:ascii="Times New Roman" w:hAnsi="Times New Roman" w:cs="Times New Roman"/>
        </w:rPr>
        <w:t xml:space="preserve">, una interfaz de línea de comandos potente pero con una curva de aprendizaje exigente. Para trabajar de forma más cómoda existe </w:t>
      </w:r>
      <w:proofErr w:type="spellStart"/>
      <w:r w:rsidRPr="00B23D16">
        <w:rPr>
          <w:rFonts w:ascii="Times New Roman" w:hAnsi="Times New Roman" w:cs="Times New Roman"/>
        </w:rPr>
        <w:t>pgAdmin</w:t>
      </w:r>
      <w:proofErr w:type="spellEnd"/>
      <w:r w:rsidRPr="00B23D16">
        <w:rPr>
          <w:rFonts w:ascii="Times New Roman" w:hAnsi="Times New Roman" w:cs="Times New Roman"/>
        </w:rPr>
        <w:t xml:space="preserve">, su entorno gráfico oficial, libre y multiplataforma. </w:t>
      </w:r>
      <w:proofErr w:type="spellStart"/>
      <w:r w:rsidRPr="00B23D16">
        <w:rPr>
          <w:rFonts w:ascii="Times New Roman" w:hAnsi="Times New Roman" w:cs="Times New Roman"/>
        </w:rPr>
        <w:t>pgAdmin</w:t>
      </w:r>
      <w:proofErr w:type="spellEnd"/>
      <w:r w:rsidRPr="00B23D16">
        <w:rPr>
          <w:rFonts w:ascii="Times New Roman" w:hAnsi="Times New Roman" w:cs="Times New Roman"/>
        </w:rPr>
        <w:t xml:space="preserve"> ofrece una interfaz visual e intuitiva donde los servidores, bases de datos, esquemas y tablas se ven organizados como un árbol, y desde la cual se pueden crear y modificar bases de datos, ejecutar consultas SQL con un editor que incluye autocompletado y resaltado de sintaxis, administrar usuarios y permisos, y realizar copias de seguridad y tareas de mantenimiento. En pocas palabras, PostgreSQL es el motor y </w:t>
      </w:r>
      <w:proofErr w:type="spellStart"/>
      <w:r w:rsidRPr="00B23D16">
        <w:rPr>
          <w:rFonts w:ascii="Times New Roman" w:hAnsi="Times New Roman" w:cs="Times New Roman"/>
        </w:rPr>
        <w:t>pgAdmin</w:t>
      </w:r>
      <w:proofErr w:type="spellEnd"/>
      <w:r w:rsidRPr="00B23D16">
        <w:rPr>
          <w:rFonts w:ascii="Times New Roman" w:hAnsi="Times New Roman" w:cs="Times New Roman"/>
        </w:rPr>
        <w:t xml:space="preserve"> es el entorno de trabajo desde el que se administra.</w:t>
      </w:r>
    </w:p>
    <w:p w14:paraId="1D8D6A51" w14:textId="77777777" w:rsidR="00FD2B51" w:rsidRPr="00B23D16" w:rsidRDefault="00FD2B51" w:rsidP="00B23D16">
      <w:pPr>
        <w:spacing w:line="276" w:lineRule="auto"/>
        <w:rPr>
          <w:rFonts w:ascii="Times New Roman" w:hAnsi="Times New Roman" w:cs="Times New Roman"/>
        </w:rPr>
      </w:pPr>
    </w:p>
    <w:p w14:paraId="3EF2E48B" w14:textId="77777777" w:rsidR="005D24AD" w:rsidRPr="00B23D16" w:rsidRDefault="00443550" w:rsidP="00B23D16">
      <w:pPr>
        <w:spacing w:line="276" w:lineRule="auto"/>
        <w:rPr>
          <w:rFonts w:ascii="Times New Roman" w:hAnsi="Times New Roman" w:cs="Times New Roman"/>
        </w:rPr>
      </w:pPr>
      <w:r w:rsidRPr="00B23D16">
        <w:rPr>
          <w:rFonts w:ascii="Times New Roman" w:hAnsi="Times New Roman" w:cs="Times New Roman"/>
        </w:rPr>
        <w:t>Fuentes</w:t>
      </w:r>
    </w:p>
    <w:p w14:paraId="07367C58" w14:textId="77777777" w:rsidR="005D24AD" w:rsidRPr="00B23D16" w:rsidRDefault="00443550" w:rsidP="00B23D16">
      <w:pPr>
        <w:spacing w:line="276" w:lineRule="auto"/>
        <w:rPr>
          <w:rFonts w:ascii="Times New Roman" w:hAnsi="Times New Roman" w:cs="Times New Roman"/>
        </w:rPr>
      </w:pPr>
      <w:r w:rsidRPr="00B23D16">
        <w:rPr>
          <w:rFonts w:ascii="Times New Roman" w:hAnsi="Times New Roman" w:cs="Times New Roman"/>
          <w:sz w:val="20"/>
          <w:szCs w:val="20"/>
        </w:rPr>
        <w:t xml:space="preserve">• MySQL </w:t>
      </w:r>
      <w:proofErr w:type="spellStart"/>
      <w:r w:rsidRPr="00B23D16">
        <w:rPr>
          <w:rFonts w:ascii="Times New Roman" w:hAnsi="Times New Roman" w:cs="Times New Roman"/>
          <w:sz w:val="20"/>
          <w:szCs w:val="20"/>
        </w:rPr>
        <w:t>Workbench</w:t>
      </w:r>
      <w:proofErr w:type="spellEnd"/>
      <w:r w:rsidRPr="00B23D16">
        <w:rPr>
          <w:rFonts w:ascii="Times New Roman" w:hAnsi="Times New Roman" w:cs="Times New Roman"/>
          <w:sz w:val="20"/>
          <w:szCs w:val="20"/>
        </w:rPr>
        <w:t xml:space="preserve"> — Wikipedia (MySQL): es.wikipedia.org/wiki/MySQL</w:t>
      </w:r>
    </w:p>
    <w:p w14:paraId="504CF942" w14:textId="77777777" w:rsidR="005D24AD" w:rsidRPr="00B23D16" w:rsidRDefault="00443550" w:rsidP="00B23D16">
      <w:pPr>
        <w:spacing w:line="276" w:lineRule="auto"/>
        <w:rPr>
          <w:rFonts w:ascii="Times New Roman" w:hAnsi="Times New Roman" w:cs="Times New Roman"/>
        </w:rPr>
      </w:pPr>
      <w:r w:rsidRPr="00B23D16">
        <w:rPr>
          <w:rFonts w:ascii="Times New Roman" w:hAnsi="Times New Roman" w:cs="Times New Roman"/>
          <w:sz w:val="20"/>
          <w:szCs w:val="20"/>
        </w:rPr>
        <w:t xml:space="preserve">• </w:t>
      </w:r>
      <w:proofErr w:type="spellStart"/>
      <w:r w:rsidRPr="00B23D16">
        <w:rPr>
          <w:rFonts w:ascii="Times New Roman" w:hAnsi="Times New Roman" w:cs="Times New Roman"/>
          <w:sz w:val="20"/>
          <w:szCs w:val="20"/>
        </w:rPr>
        <w:t>KeepCoding</w:t>
      </w:r>
      <w:proofErr w:type="spellEnd"/>
      <w:r w:rsidRPr="00B23D16">
        <w:rPr>
          <w:rFonts w:ascii="Times New Roman" w:hAnsi="Times New Roman" w:cs="Times New Roman"/>
          <w:sz w:val="20"/>
          <w:szCs w:val="20"/>
        </w:rPr>
        <w:t xml:space="preserve">, «¿Qué es MySQL </w:t>
      </w:r>
      <w:proofErr w:type="spellStart"/>
      <w:r w:rsidRPr="00B23D16">
        <w:rPr>
          <w:rFonts w:ascii="Times New Roman" w:hAnsi="Times New Roman" w:cs="Times New Roman"/>
          <w:sz w:val="20"/>
          <w:szCs w:val="20"/>
        </w:rPr>
        <w:t>Workbench</w:t>
      </w:r>
      <w:proofErr w:type="spellEnd"/>
      <w:r w:rsidRPr="00B23D16">
        <w:rPr>
          <w:rFonts w:ascii="Times New Roman" w:hAnsi="Times New Roman" w:cs="Times New Roman"/>
          <w:sz w:val="20"/>
          <w:szCs w:val="20"/>
        </w:rPr>
        <w:t>?»: keepcoding.io/blog/que-es-</w:t>
      </w:r>
      <w:proofErr w:type="spellStart"/>
      <w:r w:rsidRPr="00B23D16">
        <w:rPr>
          <w:rFonts w:ascii="Times New Roman" w:hAnsi="Times New Roman" w:cs="Times New Roman"/>
          <w:sz w:val="20"/>
          <w:szCs w:val="20"/>
        </w:rPr>
        <w:t>mysql</w:t>
      </w:r>
      <w:proofErr w:type="spellEnd"/>
      <w:r w:rsidRPr="00B23D16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Pr="00B23D16">
        <w:rPr>
          <w:rFonts w:ascii="Times New Roman" w:hAnsi="Times New Roman" w:cs="Times New Roman"/>
          <w:sz w:val="20"/>
          <w:szCs w:val="20"/>
        </w:rPr>
        <w:t>workbench</w:t>
      </w:r>
      <w:proofErr w:type="spellEnd"/>
      <w:r w:rsidRPr="00B23D16">
        <w:rPr>
          <w:rFonts w:ascii="Times New Roman" w:hAnsi="Times New Roman" w:cs="Times New Roman"/>
          <w:sz w:val="20"/>
          <w:szCs w:val="20"/>
        </w:rPr>
        <w:t>/</w:t>
      </w:r>
    </w:p>
    <w:p w14:paraId="34034925" w14:textId="77777777" w:rsidR="005D24AD" w:rsidRPr="00B23D16" w:rsidRDefault="00443550" w:rsidP="00B23D16">
      <w:pPr>
        <w:spacing w:line="276" w:lineRule="auto"/>
        <w:rPr>
          <w:rFonts w:ascii="Times New Roman" w:hAnsi="Times New Roman" w:cs="Times New Roman"/>
        </w:rPr>
      </w:pPr>
      <w:r w:rsidRPr="00B23D16">
        <w:rPr>
          <w:rFonts w:ascii="Times New Roman" w:hAnsi="Times New Roman" w:cs="Times New Roman"/>
          <w:sz w:val="20"/>
          <w:szCs w:val="20"/>
        </w:rPr>
        <w:t>• XAMPP — Wikipedia: es.wikipedia.org/wiki/XAMPP</w:t>
      </w:r>
    </w:p>
    <w:p w14:paraId="7D19E70E" w14:textId="77777777" w:rsidR="005D24AD" w:rsidRPr="00B23D16" w:rsidRDefault="00443550" w:rsidP="00B23D16">
      <w:pPr>
        <w:spacing w:line="276" w:lineRule="auto"/>
        <w:rPr>
          <w:rFonts w:ascii="Times New Roman" w:hAnsi="Times New Roman" w:cs="Times New Roman"/>
        </w:rPr>
      </w:pPr>
      <w:r w:rsidRPr="00B23D16">
        <w:rPr>
          <w:rFonts w:ascii="Times New Roman" w:hAnsi="Times New Roman" w:cs="Times New Roman"/>
          <w:sz w:val="20"/>
          <w:szCs w:val="20"/>
        </w:rPr>
        <w:t xml:space="preserve">• </w:t>
      </w:r>
      <w:proofErr w:type="spellStart"/>
      <w:r w:rsidRPr="00B23D16">
        <w:rPr>
          <w:rFonts w:ascii="Times New Roman" w:hAnsi="Times New Roman" w:cs="Times New Roman"/>
          <w:sz w:val="20"/>
          <w:szCs w:val="20"/>
        </w:rPr>
        <w:t>Arsys</w:t>
      </w:r>
      <w:proofErr w:type="spellEnd"/>
      <w:r w:rsidRPr="00B23D16">
        <w:rPr>
          <w:rFonts w:ascii="Times New Roman" w:hAnsi="Times New Roman" w:cs="Times New Roman"/>
          <w:sz w:val="20"/>
          <w:szCs w:val="20"/>
        </w:rPr>
        <w:t>, «¿Qué es XAMPP, cómo instalarlo y configurarlo?»: arsys.es/blog/que-es-</w:t>
      </w:r>
      <w:proofErr w:type="spellStart"/>
      <w:r w:rsidRPr="00B23D16">
        <w:rPr>
          <w:rFonts w:ascii="Times New Roman" w:hAnsi="Times New Roman" w:cs="Times New Roman"/>
          <w:sz w:val="20"/>
          <w:szCs w:val="20"/>
        </w:rPr>
        <w:t>xampp</w:t>
      </w:r>
      <w:proofErr w:type="spellEnd"/>
      <w:r w:rsidRPr="00B23D16">
        <w:rPr>
          <w:rFonts w:ascii="Times New Roman" w:hAnsi="Times New Roman" w:cs="Times New Roman"/>
          <w:sz w:val="20"/>
          <w:szCs w:val="20"/>
        </w:rPr>
        <w:t>-como-instalarlo-y-configurarlo</w:t>
      </w:r>
    </w:p>
    <w:p w14:paraId="65C20363" w14:textId="77777777" w:rsidR="005D24AD" w:rsidRPr="00B23D16" w:rsidRDefault="00443550" w:rsidP="00B23D16">
      <w:pPr>
        <w:spacing w:line="276" w:lineRule="auto"/>
        <w:rPr>
          <w:rFonts w:ascii="Times New Roman" w:hAnsi="Times New Roman" w:cs="Times New Roman"/>
          <w:lang w:val="en-US"/>
        </w:rPr>
      </w:pPr>
      <w:r w:rsidRPr="00B23D16">
        <w:rPr>
          <w:rFonts w:ascii="Times New Roman" w:hAnsi="Times New Roman" w:cs="Times New Roman"/>
          <w:sz w:val="20"/>
          <w:szCs w:val="20"/>
          <w:lang w:val="en-US"/>
        </w:rPr>
        <w:t>• Adobe Dreamweaver — Wikipedia: es.wikipedia.org/wiki/</w:t>
      </w:r>
      <w:proofErr w:type="spellStart"/>
      <w:r w:rsidRPr="00B23D16">
        <w:rPr>
          <w:rFonts w:ascii="Times New Roman" w:hAnsi="Times New Roman" w:cs="Times New Roman"/>
          <w:sz w:val="20"/>
          <w:szCs w:val="20"/>
          <w:lang w:val="en-US"/>
        </w:rPr>
        <w:t>Adobe_Dreamweaver</w:t>
      </w:r>
      <w:proofErr w:type="spellEnd"/>
    </w:p>
    <w:p w14:paraId="5F08DE2E" w14:textId="77777777" w:rsidR="005D24AD" w:rsidRPr="00B23D16" w:rsidRDefault="00443550" w:rsidP="00B23D16">
      <w:pPr>
        <w:spacing w:line="276" w:lineRule="auto"/>
        <w:rPr>
          <w:rFonts w:ascii="Times New Roman" w:hAnsi="Times New Roman" w:cs="Times New Roman"/>
        </w:rPr>
      </w:pPr>
      <w:r w:rsidRPr="00B23D16">
        <w:rPr>
          <w:rFonts w:ascii="Times New Roman" w:hAnsi="Times New Roman" w:cs="Times New Roman"/>
          <w:sz w:val="20"/>
          <w:szCs w:val="20"/>
        </w:rPr>
        <w:t>• Universidad Autónoma del Estado de Hidalgo, «Dreamweaver»: uaeh.edu.mx/</w:t>
      </w:r>
      <w:proofErr w:type="spellStart"/>
      <w:r w:rsidRPr="00B23D16">
        <w:rPr>
          <w:rFonts w:ascii="Times New Roman" w:hAnsi="Times New Roman" w:cs="Times New Roman"/>
          <w:sz w:val="20"/>
          <w:szCs w:val="20"/>
        </w:rPr>
        <w:t>scige</w:t>
      </w:r>
      <w:proofErr w:type="spellEnd"/>
      <w:r w:rsidRPr="00B23D16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B23D16">
        <w:rPr>
          <w:rFonts w:ascii="Times New Roman" w:hAnsi="Times New Roman" w:cs="Times New Roman"/>
          <w:sz w:val="20"/>
          <w:szCs w:val="20"/>
        </w:rPr>
        <w:t>boletin</w:t>
      </w:r>
      <w:proofErr w:type="spellEnd"/>
      <w:r w:rsidRPr="00B23D16">
        <w:rPr>
          <w:rFonts w:ascii="Times New Roman" w:hAnsi="Times New Roman" w:cs="Times New Roman"/>
          <w:sz w:val="20"/>
          <w:szCs w:val="20"/>
        </w:rPr>
        <w:t>/prepa3/n8/m1.html</w:t>
      </w:r>
    </w:p>
    <w:p w14:paraId="72407628" w14:textId="77777777" w:rsidR="005D24AD" w:rsidRPr="00B23D16" w:rsidRDefault="00443550" w:rsidP="00B23D16">
      <w:pPr>
        <w:spacing w:line="276" w:lineRule="auto"/>
        <w:rPr>
          <w:rFonts w:ascii="Times New Roman" w:hAnsi="Times New Roman" w:cs="Times New Roman"/>
        </w:rPr>
      </w:pPr>
      <w:r w:rsidRPr="00B23D16">
        <w:rPr>
          <w:rFonts w:ascii="Times New Roman" w:hAnsi="Times New Roman" w:cs="Times New Roman"/>
          <w:sz w:val="20"/>
          <w:szCs w:val="20"/>
        </w:rPr>
        <w:t>• PostgreSQL — Wikipedia: es.wikipedia.org/wiki/PostgreSQL</w:t>
      </w:r>
    </w:p>
    <w:p w14:paraId="2E01C881" w14:textId="77777777" w:rsidR="005D24AD" w:rsidRPr="00B23D16" w:rsidRDefault="00443550" w:rsidP="00B23D16">
      <w:pPr>
        <w:spacing w:line="276" w:lineRule="auto"/>
        <w:rPr>
          <w:rFonts w:ascii="Times New Roman" w:hAnsi="Times New Roman" w:cs="Times New Roman"/>
        </w:rPr>
      </w:pPr>
      <w:r w:rsidRPr="00B23D16">
        <w:rPr>
          <w:rFonts w:ascii="Times New Roman" w:hAnsi="Times New Roman" w:cs="Times New Roman"/>
          <w:sz w:val="20"/>
          <w:szCs w:val="20"/>
        </w:rPr>
        <w:t xml:space="preserve">• </w:t>
      </w:r>
      <w:proofErr w:type="spellStart"/>
      <w:r w:rsidRPr="00B23D16">
        <w:rPr>
          <w:rFonts w:ascii="Times New Roman" w:hAnsi="Times New Roman" w:cs="Times New Roman"/>
          <w:sz w:val="20"/>
          <w:szCs w:val="20"/>
        </w:rPr>
        <w:t>OpenWebinars</w:t>
      </w:r>
      <w:proofErr w:type="spellEnd"/>
      <w:r w:rsidRPr="00B23D16">
        <w:rPr>
          <w:rFonts w:ascii="Times New Roman" w:hAnsi="Times New Roman" w:cs="Times New Roman"/>
          <w:sz w:val="20"/>
          <w:szCs w:val="20"/>
        </w:rPr>
        <w:t>, «</w:t>
      </w:r>
      <w:proofErr w:type="spellStart"/>
      <w:r w:rsidRPr="00B23D16">
        <w:rPr>
          <w:rFonts w:ascii="Times New Roman" w:hAnsi="Times New Roman" w:cs="Times New Roman"/>
          <w:sz w:val="20"/>
          <w:szCs w:val="20"/>
        </w:rPr>
        <w:t>pgAdmin</w:t>
      </w:r>
      <w:proofErr w:type="spellEnd"/>
      <w:r w:rsidRPr="00B23D16">
        <w:rPr>
          <w:rFonts w:ascii="Times New Roman" w:hAnsi="Times New Roman" w:cs="Times New Roman"/>
          <w:sz w:val="20"/>
          <w:szCs w:val="20"/>
        </w:rPr>
        <w:t xml:space="preserve"> para novatos»: openwebinars.net/blog/pgadmin-para-novatos-como-gestionar-bases-de-datos-sin-complicaciones/</w:t>
      </w:r>
    </w:p>
    <w:sectPr w:rsidR="005D24AD" w:rsidRPr="00B23D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22996"/>
    <w:multiLevelType w:val="hybridMultilevel"/>
    <w:tmpl w:val="A3CAE7D4"/>
    <w:lvl w:ilvl="0" w:tplc="56905426">
      <w:start w:val="1"/>
      <w:numFmt w:val="bullet"/>
      <w:lvlText w:val="●"/>
      <w:lvlJc w:val="left"/>
      <w:pPr>
        <w:ind w:left="720" w:hanging="360"/>
      </w:pPr>
    </w:lvl>
    <w:lvl w:ilvl="1" w:tplc="CE6A42DC">
      <w:start w:val="1"/>
      <w:numFmt w:val="bullet"/>
      <w:lvlText w:val="○"/>
      <w:lvlJc w:val="left"/>
      <w:pPr>
        <w:ind w:left="1440" w:hanging="360"/>
      </w:pPr>
    </w:lvl>
    <w:lvl w:ilvl="2" w:tplc="62EA0026">
      <w:start w:val="1"/>
      <w:numFmt w:val="bullet"/>
      <w:lvlText w:val="■"/>
      <w:lvlJc w:val="left"/>
      <w:pPr>
        <w:ind w:left="2160" w:hanging="360"/>
      </w:pPr>
    </w:lvl>
    <w:lvl w:ilvl="3" w:tplc="FA1246A0">
      <w:start w:val="1"/>
      <w:numFmt w:val="bullet"/>
      <w:lvlText w:val="●"/>
      <w:lvlJc w:val="left"/>
      <w:pPr>
        <w:ind w:left="2880" w:hanging="360"/>
      </w:pPr>
    </w:lvl>
    <w:lvl w:ilvl="4" w:tplc="F66C13C2">
      <w:start w:val="1"/>
      <w:numFmt w:val="bullet"/>
      <w:lvlText w:val="○"/>
      <w:lvlJc w:val="left"/>
      <w:pPr>
        <w:ind w:left="3600" w:hanging="360"/>
      </w:pPr>
    </w:lvl>
    <w:lvl w:ilvl="5" w:tplc="59347528">
      <w:start w:val="1"/>
      <w:numFmt w:val="bullet"/>
      <w:lvlText w:val="■"/>
      <w:lvlJc w:val="left"/>
      <w:pPr>
        <w:ind w:left="4320" w:hanging="360"/>
      </w:pPr>
    </w:lvl>
    <w:lvl w:ilvl="6" w:tplc="F3AA848E">
      <w:start w:val="1"/>
      <w:numFmt w:val="bullet"/>
      <w:lvlText w:val="●"/>
      <w:lvlJc w:val="left"/>
      <w:pPr>
        <w:ind w:left="5040" w:hanging="360"/>
      </w:pPr>
    </w:lvl>
    <w:lvl w:ilvl="7" w:tplc="ACF25808">
      <w:start w:val="1"/>
      <w:numFmt w:val="bullet"/>
      <w:lvlText w:val="●"/>
      <w:lvlJc w:val="left"/>
      <w:pPr>
        <w:ind w:left="5760" w:hanging="360"/>
      </w:pPr>
    </w:lvl>
    <w:lvl w:ilvl="8" w:tplc="BFA0F4D0">
      <w:start w:val="1"/>
      <w:numFmt w:val="bullet"/>
      <w:lvlText w:val="●"/>
      <w:lvlJc w:val="left"/>
      <w:pPr>
        <w:ind w:left="6480" w:hanging="360"/>
      </w:pPr>
    </w:lvl>
  </w:abstractNum>
  <w:num w:numId="1" w16cid:durableId="8726134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4AD"/>
    <w:rsid w:val="00325F3F"/>
    <w:rsid w:val="00443550"/>
    <w:rsid w:val="005D24AD"/>
    <w:rsid w:val="00600802"/>
    <w:rsid w:val="00823686"/>
    <w:rsid w:val="00B23D16"/>
    <w:rsid w:val="00FD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9EFCF"/>
  <w15:docId w15:val="{5ADF9AE8-B665-4A98-8F71-B6B54F4F3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1658</TotalTime>
  <Pages>2</Pages>
  <Words>836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Jessica Alejandra Gil Tellez</cp:lastModifiedBy>
  <cp:revision>3</cp:revision>
  <dcterms:created xsi:type="dcterms:W3CDTF">2026-09-09T18:08:00Z</dcterms:created>
  <dcterms:modified xsi:type="dcterms:W3CDTF">2026-09-16T02:24:00Z</dcterms:modified>
</cp:coreProperties>
</file>