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F226" w14:textId="05903EB1" w:rsidR="00165EEA" w:rsidRPr="00D733C2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 xml:space="preserve">STANDARD OPERATING PROCEDURES – </w:t>
      </w:r>
      <w:r w:rsidR="00E7095E">
        <w:rPr>
          <w:rFonts w:ascii="Trebuchet MS" w:hAnsi="Trebuchet MS"/>
          <w:b/>
          <w:color w:val="548DD4" w:themeColor="text2" w:themeTint="99"/>
          <w:sz w:val="20"/>
          <w:szCs w:val="20"/>
        </w:rPr>
        <w:t>Jessica Hill and Andrew Moore</w:t>
      </w:r>
    </w:p>
    <w:p w14:paraId="69E165D5" w14:textId="77777777" w:rsidR="00165EEA" w:rsidRPr="00165EEA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COLORADO STATE UNIVERSITY</w:t>
      </w:r>
    </w:p>
    <w:p w14:paraId="070C87E8" w14:textId="77777777" w:rsidR="00165EEA" w:rsidRPr="00165EEA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rebuchet MS" w:hAnsi="Trebuchet MS"/>
          <w:sz w:val="20"/>
          <w:szCs w:val="20"/>
        </w:rPr>
      </w:pPr>
    </w:p>
    <w:p w14:paraId="06C67580" w14:textId="2B660A49" w:rsidR="00165EEA" w:rsidRPr="001418DE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b/>
          <w:color w:val="0862CE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Title:</w:t>
      </w:r>
      <w:r w:rsidR="00111AB0">
        <w:rPr>
          <w:rFonts w:ascii="Trebuchet MS" w:hAnsi="Trebuchet MS"/>
          <w:b/>
          <w:sz w:val="20"/>
          <w:szCs w:val="20"/>
        </w:rPr>
        <w:t xml:space="preserve"> </w:t>
      </w:r>
      <w:r w:rsidR="00F42CA5">
        <w:rPr>
          <w:rFonts w:ascii="Trebuchet MS" w:hAnsi="Trebuchet MS"/>
          <w:b/>
          <w:color w:val="4697F8"/>
          <w:sz w:val="20"/>
          <w:szCs w:val="20"/>
        </w:rPr>
        <w:t xml:space="preserve">Methanol kill </w:t>
      </w:r>
      <w:r w:rsidR="002E117E">
        <w:rPr>
          <w:rFonts w:ascii="Trebuchet MS" w:hAnsi="Trebuchet MS"/>
          <w:b/>
          <w:color w:val="4697F8"/>
          <w:sz w:val="20"/>
          <w:szCs w:val="20"/>
        </w:rPr>
        <w:t xml:space="preserve">fluorescent reporter </w:t>
      </w:r>
      <w:r w:rsidR="00F42CA5">
        <w:rPr>
          <w:rFonts w:ascii="Trebuchet MS" w:hAnsi="Trebuchet MS"/>
          <w:b/>
          <w:color w:val="4697F8"/>
          <w:sz w:val="20"/>
          <w:szCs w:val="20"/>
        </w:rPr>
        <w:t xml:space="preserve">bacteria </w:t>
      </w:r>
      <w:r w:rsidR="00D57C12">
        <w:rPr>
          <w:rFonts w:ascii="Trebuchet MS" w:hAnsi="Trebuchet MS"/>
          <w:b/>
          <w:color w:val="4697F8"/>
          <w:sz w:val="20"/>
          <w:szCs w:val="20"/>
        </w:rPr>
        <w:t xml:space="preserve">to produce a </w:t>
      </w:r>
      <w:r w:rsidR="00F42CA5">
        <w:rPr>
          <w:rFonts w:ascii="Trebuchet MS" w:hAnsi="Trebuchet MS"/>
          <w:b/>
          <w:color w:val="4697F8"/>
          <w:sz w:val="20"/>
          <w:szCs w:val="20"/>
        </w:rPr>
        <w:t>negative control</w:t>
      </w:r>
      <w:r w:rsidR="00AD31E0">
        <w:rPr>
          <w:rFonts w:ascii="Trebuchet MS" w:hAnsi="Trebuchet MS"/>
          <w:b/>
          <w:color w:val="4697F8"/>
          <w:sz w:val="20"/>
          <w:szCs w:val="20"/>
        </w:rPr>
        <w:t xml:space="preserve"> for colonization experiments in </w:t>
      </w:r>
      <w:r w:rsidR="00AD31E0" w:rsidRPr="00AD31E0">
        <w:rPr>
          <w:rFonts w:ascii="Trebuchet MS" w:hAnsi="Trebuchet MS"/>
          <w:b/>
          <w:i/>
          <w:iCs/>
          <w:color w:val="4697F8"/>
          <w:sz w:val="20"/>
          <w:szCs w:val="20"/>
        </w:rPr>
        <w:t>C. elegans</w:t>
      </w:r>
    </w:p>
    <w:p w14:paraId="0696550B" w14:textId="77777777" w:rsidR="00165EEA" w:rsidRPr="00165EEA" w:rsidRDefault="00165EE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rebuchet MS" w:hAnsi="Trebuchet MS"/>
          <w:sz w:val="20"/>
          <w:szCs w:val="20"/>
        </w:rPr>
      </w:pPr>
    </w:p>
    <w:p w14:paraId="2457E580" w14:textId="74B26F2C" w:rsidR="0078076E" w:rsidRPr="00331E44" w:rsidRDefault="00165EEA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Version:</w:t>
      </w:r>
      <w:r w:rsidR="00797CD5">
        <w:rPr>
          <w:rFonts w:ascii="Trebuchet MS" w:hAnsi="Trebuchet MS"/>
          <w:sz w:val="20"/>
          <w:szCs w:val="20"/>
        </w:rPr>
        <w:t xml:space="preserve"> </w:t>
      </w:r>
      <w:r w:rsidR="00D75E52">
        <w:rPr>
          <w:rFonts w:ascii="Trebuchet MS" w:hAnsi="Trebuchet MS"/>
          <w:b/>
          <w:color w:val="4697F8"/>
          <w:sz w:val="20"/>
          <w:szCs w:val="20"/>
        </w:rPr>
        <w:t>1.0</w:t>
      </w:r>
      <w:r w:rsidR="009B3737">
        <w:rPr>
          <w:rFonts w:ascii="Trebuchet MS" w:hAnsi="Trebuchet MS"/>
          <w:b/>
          <w:color w:val="4697F8"/>
          <w:sz w:val="20"/>
          <w:szCs w:val="20"/>
        </w:rPr>
        <w:t xml:space="preserve"> </w:t>
      </w:r>
      <w:r w:rsidR="009B3737" w:rsidRPr="009B3737">
        <w:rPr>
          <w:rFonts w:ascii="Trebuchet MS" w:hAnsi="Trebuchet MS"/>
          <w:color w:val="00B050"/>
          <w:sz w:val="20"/>
          <w:szCs w:val="20"/>
        </w:rPr>
        <w:t>(Unique identification number/letter code)</w:t>
      </w:r>
      <w:r w:rsidR="00292C8E">
        <w:rPr>
          <w:rFonts w:ascii="Trebuchet MS" w:hAnsi="Trebuchet MS"/>
          <w:color w:val="548DD4" w:themeColor="text2" w:themeTint="99"/>
          <w:sz w:val="20"/>
          <w:szCs w:val="20"/>
        </w:rPr>
        <w:tab/>
      </w:r>
      <w:r w:rsidR="00292C8E">
        <w:rPr>
          <w:rFonts w:ascii="Trebuchet MS" w:hAnsi="Trebuchet MS"/>
          <w:color w:val="548DD4" w:themeColor="text2" w:themeTint="99"/>
          <w:sz w:val="20"/>
          <w:szCs w:val="20"/>
        </w:rPr>
        <w:tab/>
      </w:r>
      <w:r w:rsidR="00292C8E">
        <w:rPr>
          <w:rFonts w:ascii="Trebuchet MS" w:hAnsi="Trebuchet MS"/>
          <w:color w:val="548DD4" w:themeColor="text2" w:themeTint="99"/>
          <w:sz w:val="20"/>
          <w:szCs w:val="20"/>
        </w:rPr>
        <w:tab/>
      </w:r>
      <w:r w:rsidRPr="00165EEA">
        <w:rPr>
          <w:rFonts w:ascii="Trebuchet MS" w:hAnsi="Trebuchet MS"/>
          <w:b/>
          <w:sz w:val="20"/>
          <w:szCs w:val="20"/>
        </w:rPr>
        <w:t>Effective Date:</w:t>
      </w:r>
      <w:r w:rsidRPr="00165EEA">
        <w:rPr>
          <w:rFonts w:ascii="Trebuchet MS" w:hAnsi="Trebuchet MS"/>
          <w:sz w:val="20"/>
          <w:szCs w:val="20"/>
        </w:rPr>
        <w:t xml:space="preserve"> </w:t>
      </w:r>
      <w:r w:rsidR="00387B1C">
        <w:rPr>
          <w:rFonts w:ascii="Trebuchet MS" w:hAnsi="Trebuchet MS"/>
          <w:b/>
          <w:color w:val="4697F8"/>
          <w:sz w:val="20"/>
          <w:szCs w:val="20"/>
        </w:rPr>
        <w:t>202311</w:t>
      </w:r>
      <w:r w:rsidR="00D57C12">
        <w:rPr>
          <w:rFonts w:ascii="Trebuchet MS" w:hAnsi="Trebuchet MS"/>
          <w:b/>
          <w:color w:val="4697F8"/>
          <w:sz w:val="20"/>
          <w:szCs w:val="20"/>
        </w:rPr>
        <w:t>17</w:t>
      </w:r>
    </w:p>
    <w:p w14:paraId="5B0C34C4" w14:textId="4C7C6E36" w:rsidR="0078076E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color w:val="4697F8"/>
          <w:sz w:val="20"/>
          <w:szCs w:val="20"/>
        </w:rPr>
      </w:pPr>
    </w:p>
    <w:p w14:paraId="5C9CF637" w14:textId="77777777" w:rsidR="00331E44" w:rsidRDefault="00331E44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color w:val="4697F8"/>
          <w:sz w:val="20"/>
          <w:szCs w:val="20"/>
        </w:rPr>
      </w:pPr>
    </w:p>
    <w:p w14:paraId="7E51382A" w14:textId="2B1549D1" w:rsidR="0078076E" w:rsidRPr="00E173D1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sz w:val="20"/>
          <w:szCs w:val="20"/>
        </w:rPr>
      </w:pPr>
      <w:r w:rsidRPr="0078076E">
        <w:rPr>
          <w:rFonts w:ascii="Trebuchet MS" w:hAnsi="Trebuchet MS"/>
          <w:b/>
          <w:sz w:val="20"/>
          <w:szCs w:val="20"/>
        </w:rPr>
        <w:t>Approval:</w:t>
      </w:r>
      <w:r w:rsidR="007D03E2">
        <w:rPr>
          <w:rFonts w:ascii="Trebuchet MS" w:hAnsi="Trebuchet MS"/>
          <w:color w:val="4697F8"/>
          <w:sz w:val="20"/>
          <w:szCs w:val="20"/>
        </w:rPr>
        <w:t xml:space="preserve"> </w:t>
      </w:r>
      <w:r w:rsidR="007D03E2" w:rsidRPr="007D03E2">
        <w:rPr>
          <w:rFonts w:ascii="Trebuchet MS" w:hAnsi="Trebuchet MS"/>
          <w:bCs/>
          <w:color w:val="4697F8"/>
          <w:sz w:val="20"/>
          <w:szCs w:val="20"/>
        </w:rPr>
        <w:t>NAME</w:t>
      </w:r>
      <w:r w:rsidR="00E173D1">
        <w:rPr>
          <w:rFonts w:ascii="Trebuchet MS" w:hAnsi="Trebuchet MS"/>
          <w:color w:val="4697F8"/>
          <w:sz w:val="20"/>
          <w:szCs w:val="20"/>
        </w:rPr>
        <w:tab/>
      </w:r>
      <w:r w:rsidR="00E173D1">
        <w:rPr>
          <w:rFonts w:ascii="Trebuchet MS" w:hAnsi="Trebuchet MS"/>
          <w:color w:val="4697F8"/>
          <w:sz w:val="20"/>
          <w:szCs w:val="20"/>
        </w:rPr>
        <w:tab/>
      </w:r>
      <w:r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="00D733C2">
        <w:rPr>
          <w:rFonts w:ascii="Trebuchet MS" w:hAnsi="Trebuchet MS"/>
          <w:color w:val="4697F8"/>
          <w:sz w:val="20"/>
          <w:szCs w:val="20"/>
        </w:rPr>
        <w:tab/>
      </w:r>
      <w:r w:rsidRPr="0078076E">
        <w:rPr>
          <w:rFonts w:ascii="Trebuchet MS" w:hAnsi="Trebuchet MS"/>
          <w:b/>
          <w:sz w:val="20"/>
          <w:szCs w:val="20"/>
        </w:rPr>
        <w:t>Date: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</w:p>
    <w:p w14:paraId="0CE491DB" w14:textId="41F2C4A0" w:rsidR="007911DA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Biosafety Approval:</w:t>
      </w:r>
      <w:r w:rsidR="007D03E2">
        <w:rPr>
          <w:rFonts w:ascii="Trebuchet MS" w:hAnsi="Trebuchet MS"/>
          <w:color w:val="4697F8"/>
          <w:sz w:val="20"/>
          <w:szCs w:val="20"/>
        </w:rPr>
        <w:t xml:space="preserve"> </w:t>
      </w:r>
      <w:r w:rsidR="007D03E2" w:rsidRPr="007D03E2">
        <w:rPr>
          <w:rFonts w:ascii="Trebuchet MS" w:hAnsi="Trebuchet MS"/>
          <w:bCs/>
          <w:color w:val="4697F8"/>
          <w:sz w:val="20"/>
          <w:szCs w:val="20"/>
        </w:rPr>
        <w:t>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="007D03E2"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Pr="00165EEA">
        <w:rPr>
          <w:rFonts w:ascii="Trebuchet MS" w:hAnsi="Trebuchet MS"/>
          <w:b/>
          <w:sz w:val="20"/>
          <w:szCs w:val="20"/>
        </w:rPr>
        <w:t>Date: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  <w:r w:rsidR="00165EEA" w:rsidRPr="00165EEA">
        <w:rPr>
          <w:rFonts w:ascii="Trebuchet MS" w:hAnsi="Trebuchet MS"/>
          <w:color w:val="0000FF"/>
          <w:sz w:val="20"/>
          <w:szCs w:val="20"/>
        </w:rPr>
        <w:tab/>
      </w:r>
      <w:r w:rsidR="00165EEA" w:rsidRPr="00165EEA">
        <w:rPr>
          <w:rFonts w:ascii="Trebuchet MS" w:hAnsi="Trebuchet MS"/>
          <w:sz w:val="20"/>
          <w:szCs w:val="20"/>
        </w:rPr>
        <w:t xml:space="preserve"> </w:t>
      </w:r>
    </w:p>
    <w:p w14:paraId="37BC35EE" w14:textId="196E0A97" w:rsidR="0078076E" w:rsidRPr="00E173D1" w:rsidRDefault="0078076E" w:rsidP="007911DA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rebuchet MS" w:hAnsi="Trebuchet MS"/>
          <w:color w:val="4697F8"/>
          <w:sz w:val="20"/>
          <w:szCs w:val="20"/>
        </w:rPr>
      </w:pPr>
      <w:r w:rsidRPr="0078076E">
        <w:rPr>
          <w:rFonts w:ascii="Trebuchet MS" w:hAnsi="Trebuchet MS"/>
          <w:b/>
          <w:sz w:val="20"/>
          <w:szCs w:val="20"/>
        </w:rPr>
        <w:t>Final Approval:</w:t>
      </w:r>
      <w:r w:rsidR="007D03E2">
        <w:rPr>
          <w:rFonts w:ascii="Trebuchet MS" w:hAnsi="Trebuchet MS"/>
          <w:sz w:val="20"/>
          <w:szCs w:val="20"/>
        </w:rPr>
        <w:t xml:space="preserve"> </w:t>
      </w:r>
      <w:r w:rsidR="007D03E2" w:rsidRPr="007D03E2">
        <w:rPr>
          <w:rFonts w:ascii="Trebuchet MS" w:hAnsi="Trebuchet MS"/>
          <w:bCs/>
          <w:color w:val="4697F8"/>
          <w:sz w:val="20"/>
          <w:szCs w:val="20"/>
        </w:rPr>
        <w:t>NAME</w:t>
      </w:r>
      <w:r w:rsidR="007D03E2">
        <w:rPr>
          <w:rFonts w:ascii="Trebuchet MS" w:hAnsi="Trebuchet MS"/>
          <w:b/>
          <w:color w:val="4697F8"/>
          <w:sz w:val="20"/>
          <w:szCs w:val="20"/>
        </w:rPr>
        <w:tab/>
      </w:r>
      <w:r w:rsidR="007D03E2">
        <w:rPr>
          <w:rFonts w:ascii="Trebuchet MS" w:hAnsi="Trebuchet MS"/>
          <w:b/>
          <w:color w:val="4697F8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 w:rsidR="00D733C2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7D03E2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78076E">
        <w:rPr>
          <w:rFonts w:ascii="Trebuchet MS" w:hAnsi="Trebuchet MS"/>
          <w:b/>
          <w:sz w:val="20"/>
          <w:szCs w:val="20"/>
        </w:rPr>
        <w:t>Date:</w:t>
      </w:r>
      <w:r w:rsidR="00E173D1">
        <w:rPr>
          <w:rFonts w:ascii="Trebuchet MS" w:hAnsi="Trebuchet MS"/>
          <w:b/>
          <w:sz w:val="20"/>
          <w:szCs w:val="20"/>
        </w:rPr>
        <w:t xml:space="preserve"> </w:t>
      </w:r>
      <w:r w:rsidR="002C362F">
        <w:rPr>
          <w:rFonts w:ascii="Trebuchet MS" w:hAnsi="Trebuchet MS"/>
          <w:b/>
          <w:color w:val="4697F8"/>
          <w:sz w:val="20"/>
          <w:szCs w:val="20"/>
        </w:rPr>
        <w:t>YYYYMMDD</w:t>
      </w:r>
    </w:p>
    <w:p w14:paraId="4A6DCE37" w14:textId="77777777" w:rsidR="00165EEA" w:rsidRPr="00165EEA" w:rsidRDefault="00165EEA">
      <w:pPr>
        <w:pStyle w:val="Header"/>
        <w:tabs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</w:p>
    <w:p w14:paraId="48DC8852" w14:textId="21B78E64" w:rsidR="00165EEA" w:rsidRPr="001054A1" w:rsidRDefault="00ED7A2D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Applicable To</w:t>
      </w:r>
      <w:r w:rsidR="001054A1">
        <w:rPr>
          <w:rFonts w:ascii="Trebuchet MS" w:hAnsi="Trebuchet MS"/>
          <w:b/>
          <w:sz w:val="20"/>
          <w:szCs w:val="20"/>
        </w:rPr>
        <w:t xml:space="preserve"> </w:t>
      </w:r>
      <w:r w:rsidR="004F5F92" w:rsidRPr="004F5F92">
        <w:rPr>
          <w:rFonts w:ascii="Trebuchet MS" w:hAnsi="Trebuchet MS"/>
          <w:color w:val="00B050"/>
          <w:sz w:val="20"/>
          <w:szCs w:val="20"/>
        </w:rPr>
        <w:t>(List of all people the SOP is applicable to)</w:t>
      </w:r>
    </w:p>
    <w:p w14:paraId="17708D4A" w14:textId="22ED474E" w:rsidR="00416761" w:rsidRDefault="00292C8E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If </w:t>
      </w:r>
      <w:r w:rsidR="00091597">
        <w:rPr>
          <w:rFonts w:ascii="Trebuchet MS" w:hAnsi="Trebuchet MS"/>
          <w:color w:val="4697F8"/>
          <w:sz w:val="20"/>
          <w:szCs w:val="20"/>
        </w:rPr>
        <w:t xml:space="preserve">you are assessing bacterial colonization within the </w:t>
      </w:r>
      <w:r w:rsidR="00091597" w:rsidRPr="00291F9C">
        <w:rPr>
          <w:rFonts w:ascii="Trebuchet MS" w:hAnsi="Trebuchet MS"/>
          <w:i/>
          <w:iCs/>
          <w:color w:val="4697F8"/>
          <w:sz w:val="20"/>
          <w:szCs w:val="20"/>
        </w:rPr>
        <w:t>C. elegans</w:t>
      </w:r>
      <w:r w:rsidR="00091597">
        <w:rPr>
          <w:rFonts w:ascii="Trebuchet MS" w:hAnsi="Trebuchet MS"/>
          <w:color w:val="4697F8"/>
          <w:sz w:val="20"/>
          <w:szCs w:val="20"/>
        </w:rPr>
        <w:t xml:space="preserve"> intestine</w:t>
      </w:r>
      <w:r w:rsidR="00291F9C">
        <w:rPr>
          <w:rFonts w:ascii="Trebuchet MS" w:hAnsi="Trebuchet MS"/>
          <w:color w:val="4697F8"/>
          <w:sz w:val="20"/>
          <w:szCs w:val="20"/>
        </w:rPr>
        <w:t xml:space="preserve"> via live imaging or </w:t>
      </w:r>
      <w:proofErr w:type="spellStart"/>
      <w:r w:rsidR="00291F9C">
        <w:rPr>
          <w:rFonts w:ascii="Trebuchet MS" w:hAnsi="Trebuchet MS"/>
          <w:color w:val="4697F8"/>
          <w:sz w:val="20"/>
          <w:szCs w:val="20"/>
        </w:rPr>
        <w:t>bactoFISH</w:t>
      </w:r>
      <w:proofErr w:type="spellEnd"/>
      <w:r w:rsidR="00291F9C">
        <w:rPr>
          <w:rFonts w:ascii="Trebuchet MS" w:hAnsi="Trebuchet MS"/>
          <w:color w:val="4697F8"/>
          <w:sz w:val="20"/>
          <w:szCs w:val="20"/>
        </w:rPr>
        <w:t xml:space="preserve"> (</w:t>
      </w:r>
      <w:proofErr w:type="spellStart"/>
      <w:r w:rsidR="00291F9C">
        <w:rPr>
          <w:rFonts w:ascii="Trebuchet MS" w:hAnsi="Trebuchet MS"/>
          <w:color w:val="4697F8"/>
          <w:sz w:val="20"/>
          <w:szCs w:val="20"/>
        </w:rPr>
        <w:t>smFISH</w:t>
      </w:r>
      <w:proofErr w:type="spellEnd"/>
      <w:r w:rsidR="00291F9C">
        <w:rPr>
          <w:rFonts w:ascii="Trebuchet MS" w:hAnsi="Trebuchet MS"/>
          <w:color w:val="4697F8"/>
          <w:sz w:val="20"/>
          <w:szCs w:val="20"/>
        </w:rPr>
        <w:t xml:space="preserve"> for bacteria)</w:t>
      </w:r>
      <w:r w:rsidR="004613C6">
        <w:rPr>
          <w:rFonts w:ascii="Trebuchet MS" w:hAnsi="Trebuchet MS"/>
          <w:color w:val="4697F8"/>
          <w:sz w:val="20"/>
          <w:szCs w:val="20"/>
        </w:rPr>
        <w:t xml:space="preserve">, this </w:t>
      </w:r>
      <w:r w:rsidR="007617CB">
        <w:rPr>
          <w:rFonts w:ascii="Trebuchet MS" w:hAnsi="Trebuchet MS"/>
          <w:color w:val="4697F8"/>
          <w:sz w:val="20"/>
          <w:szCs w:val="20"/>
        </w:rPr>
        <w:t xml:space="preserve">protocol should be used to generate negative controls for each </w:t>
      </w:r>
      <w:r w:rsidR="002E117E">
        <w:rPr>
          <w:rFonts w:ascii="Trebuchet MS" w:hAnsi="Trebuchet MS"/>
          <w:color w:val="4697F8"/>
          <w:sz w:val="20"/>
          <w:szCs w:val="20"/>
        </w:rPr>
        <w:t xml:space="preserve">fluorescent reporter </w:t>
      </w:r>
      <w:r w:rsidR="007617CB">
        <w:rPr>
          <w:rFonts w:ascii="Trebuchet MS" w:hAnsi="Trebuchet MS"/>
          <w:color w:val="4697F8"/>
          <w:sz w:val="20"/>
          <w:szCs w:val="20"/>
        </w:rPr>
        <w:t>bacteria being imaged.</w:t>
      </w:r>
      <w:r w:rsidR="00396847">
        <w:rPr>
          <w:rFonts w:ascii="Trebuchet MS" w:hAnsi="Trebuchet MS"/>
          <w:color w:val="4697F8"/>
          <w:sz w:val="20"/>
          <w:szCs w:val="20"/>
        </w:rPr>
        <w:t xml:space="preserve"> </w:t>
      </w:r>
    </w:p>
    <w:p w14:paraId="2FB0D562" w14:textId="77777777" w:rsidR="00416761" w:rsidRDefault="00416761">
      <w:pPr>
        <w:spacing w:after="0"/>
        <w:rPr>
          <w:rFonts w:ascii="Trebuchet MS" w:hAnsi="Trebuchet MS"/>
          <w:color w:val="4697F8"/>
          <w:sz w:val="20"/>
          <w:szCs w:val="20"/>
        </w:rPr>
      </w:pPr>
    </w:p>
    <w:p w14:paraId="03DE21EA" w14:textId="14ABF3DA" w:rsidR="0052223C" w:rsidRDefault="00DE770C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The</w:t>
      </w:r>
      <w:r w:rsidR="0062716C">
        <w:rPr>
          <w:rFonts w:ascii="Trebuchet MS" w:hAnsi="Trebuchet MS"/>
          <w:color w:val="4697F8"/>
          <w:sz w:val="20"/>
          <w:szCs w:val="20"/>
        </w:rPr>
        <w:t xml:space="preserve"> </w:t>
      </w:r>
      <w:r w:rsidR="001A3EAF">
        <w:rPr>
          <w:rFonts w:ascii="Trebuchet MS" w:hAnsi="Trebuchet MS"/>
          <w:color w:val="4697F8"/>
          <w:sz w:val="20"/>
          <w:szCs w:val="20"/>
        </w:rPr>
        <w:t xml:space="preserve">idea </w:t>
      </w:r>
      <w:r w:rsidR="005163E0">
        <w:rPr>
          <w:rFonts w:ascii="Trebuchet MS" w:hAnsi="Trebuchet MS"/>
          <w:color w:val="4697F8"/>
          <w:sz w:val="20"/>
          <w:szCs w:val="20"/>
        </w:rPr>
        <w:t xml:space="preserve">being, </w:t>
      </w:r>
      <w:r w:rsidR="0052223C">
        <w:rPr>
          <w:rFonts w:ascii="Trebuchet MS" w:hAnsi="Trebuchet MS"/>
          <w:color w:val="4697F8"/>
          <w:sz w:val="20"/>
          <w:szCs w:val="20"/>
        </w:rPr>
        <w:t xml:space="preserve">that these negative controls </w:t>
      </w:r>
      <w:r w:rsidR="00412B81">
        <w:rPr>
          <w:rFonts w:ascii="Trebuchet MS" w:hAnsi="Trebuchet MS"/>
          <w:color w:val="4697F8"/>
          <w:sz w:val="20"/>
          <w:szCs w:val="20"/>
        </w:rPr>
        <w:t>will still fluoresce</w:t>
      </w:r>
      <w:r w:rsidR="008F355A">
        <w:rPr>
          <w:rFonts w:ascii="Trebuchet MS" w:hAnsi="Trebuchet MS"/>
          <w:color w:val="4697F8"/>
          <w:sz w:val="20"/>
          <w:szCs w:val="20"/>
        </w:rPr>
        <w:t xml:space="preserve"> (thus be detectable)</w:t>
      </w:r>
      <w:r w:rsidR="00412B81">
        <w:rPr>
          <w:rFonts w:ascii="Trebuchet MS" w:hAnsi="Trebuchet MS"/>
          <w:color w:val="4697F8"/>
          <w:sz w:val="20"/>
          <w:szCs w:val="20"/>
        </w:rPr>
        <w:t xml:space="preserve"> but won’t colonize the intestine</w:t>
      </w:r>
      <w:r w:rsidR="008F355A">
        <w:rPr>
          <w:rFonts w:ascii="Trebuchet MS" w:hAnsi="Trebuchet MS"/>
          <w:color w:val="4697F8"/>
          <w:sz w:val="20"/>
          <w:szCs w:val="20"/>
        </w:rPr>
        <w:t xml:space="preserve">. To grow worms on these </w:t>
      </w:r>
      <w:r w:rsidR="00CC14D0">
        <w:rPr>
          <w:rFonts w:ascii="Trebuchet MS" w:hAnsi="Trebuchet MS"/>
          <w:color w:val="4697F8"/>
          <w:sz w:val="20"/>
          <w:szCs w:val="20"/>
        </w:rPr>
        <w:t xml:space="preserve">negative controls, we need to mix them with a small portion of </w:t>
      </w:r>
      <w:r w:rsidR="006A5501">
        <w:rPr>
          <w:rFonts w:ascii="Trebuchet MS" w:hAnsi="Trebuchet MS"/>
          <w:color w:val="4697F8"/>
          <w:sz w:val="20"/>
          <w:szCs w:val="20"/>
        </w:rPr>
        <w:t>their live, unlabeled counterparts.</w:t>
      </w:r>
    </w:p>
    <w:p w14:paraId="4F66863C" w14:textId="77777777" w:rsidR="00165EEA" w:rsidRPr="00165EEA" w:rsidRDefault="00165EEA">
      <w:pPr>
        <w:spacing w:after="0"/>
        <w:rPr>
          <w:rFonts w:ascii="Trebuchet MS" w:hAnsi="Trebuchet MS"/>
          <w:b/>
          <w:sz w:val="20"/>
          <w:szCs w:val="20"/>
        </w:rPr>
      </w:pPr>
    </w:p>
    <w:p w14:paraId="30BF4328" w14:textId="0ACAF7EC" w:rsidR="00165EEA" w:rsidRPr="00CE193C" w:rsidRDefault="003B4A31" w:rsidP="00F6559F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Purpose</w:t>
      </w:r>
      <w:r w:rsidR="00CE193C">
        <w:rPr>
          <w:rFonts w:ascii="Trebuchet MS" w:hAnsi="Trebuchet MS"/>
          <w:b/>
          <w:sz w:val="20"/>
          <w:szCs w:val="20"/>
        </w:rPr>
        <w:t xml:space="preserve"> </w:t>
      </w:r>
      <w:r w:rsidR="00D413FA" w:rsidRPr="00D413FA">
        <w:rPr>
          <w:rFonts w:ascii="Trebuchet MS" w:hAnsi="Trebuchet MS"/>
          <w:color w:val="00B050"/>
          <w:sz w:val="20"/>
          <w:szCs w:val="20"/>
        </w:rPr>
        <w:t>(State the objective of a procedure including additional background information and limitations)</w:t>
      </w:r>
    </w:p>
    <w:p w14:paraId="2F50EBA9" w14:textId="22B7F54A" w:rsidR="00CE193C" w:rsidRDefault="002738AF" w:rsidP="00F6559F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To kill bacteria with methanol treatment yet maintain their </w:t>
      </w:r>
      <w:r w:rsidR="002E117E">
        <w:rPr>
          <w:rFonts w:ascii="Trebuchet MS" w:hAnsi="Trebuchet MS"/>
          <w:color w:val="4697F8"/>
          <w:sz w:val="20"/>
          <w:szCs w:val="20"/>
        </w:rPr>
        <w:t>internal fluorescence reporter</w:t>
      </w:r>
      <w:r w:rsidR="0076437A">
        <w:rPr>
          <w:rFonts w:ascii="Trebuchet MS" w:hAnsi="Trebuchet MS"/>
          <w:color w:val="4697F8"/>
          <w:sz w:val="20"/>
          <w:szCs w:val="20"/>
        </w:rPr>
        <w:t xml:space="preserve">. These dead but fluorescent bacteria can then serve as a negative control </w:t>
      </w:r>
      <w:r w:rsidR="00A7533B">
        <w:rPr>
          <w:rFonts w:ascii="Trebuchet MS" w:hAnsi="Trebuchet MS"/>
          <w:color w:val="4697F8"/>
          <w:sz w:val="20"/>
          <w:szCs w:val="20"/>
        </w:rPr>
        <w:t>for imaging experiments.</w:t>
      </w:r>
      <w:r w:rsidR="0018784A">
        <w:rPr>
          <w:rFonts w:ascii="Trebuchet MS" w:hAnsi="Trebuchet MS"/>
          <w:color w:val="4697F8"/>
          <w:sz w:val="20"/>
          <w:szCs w:val="20"/>
        </w:rPr>
        <w:t xml:space="preserve"> </w:t>
      </w:r>
    </w:p>
    <w:p w14:paraId="34802F26" w14:textId="77777777" w:rsidR="00165EEA" w:rsidRP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77186FD8" w14:textId="27675700" w:rsidR="00165EEA" w:rsidRPr="000042D6" w:rsidRDefault="003F3D57" w:rsidP="000042D6">
      <w:pPr>
        <w:spacing w:after="0"/>
        <w:ind w:left="1440" w:hanging="1440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Safety Considerations (</w:t>
      </w:r>
      <w:r w:rsidR="00165EEA" w:rsidRPr="000A4C34">
        <w:rPr>
          <w:rFonts w:ascii="Trebuchet MS" w:hAnsi="Trebuchet MS"/>
          <w:b/>
          <w:sz w:val="20"/>
          <w:szCs w:val="20"/>
        </w:rPr>
        <w:t>Risk</w:t>
      </w:r>
      <w:r>
        <w:rPr>
          <w:rFonts w:ascii="Trebuchet MS" w:hAnsi="Trebuchet MS"/>
          <w:b/>
          <w:sz w:val="20"/>
          <w:szCs w:val="20"/>
        </w:rPr>
        <w:t>s)</w:t>
      </w:r>
      <w:r w:rsidR="001A7ADC">
        <w:rPr>
          <w:rFonts w:ascii="Trebuchet MS" w:hAnsi="Trebuchet MS"/>
          <w:b/>
          <w:sz w:val="20"/>
          <w:szCs w:val="20"/>
        </w:rPr>
        <w:t xml:space="preserve"> </w:t>
      </w:r>
      <w:r w:rsidR="00014D0F" w:rsidRPr="00014D0F">
        <w:rPr>
          <w:rFonts w:ascii="Trebuchet MS" w:hAnsi="Trebuchet MS"/>
          <w:color w:val="00B050"/>
          <w:sz w:val="20"/>
          <w:szCs w:val="20"/>
        </w:rPr>
        <w:t>(Identify unique risks and mitigation steps specific to the procedure)</w:t>
      </w:r>
    </w:p>
    <w:p w14:paraId="7E88B14E" w14:textId="47843423" w:rsidR="001A7ADC" w:rsidRDefault="00845528" w:rsidP="00F6559F">
      <w:pPr>
        <w:spacing w:after="0"/>
        <w:ind w:left="1440" w:hanging="144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Be careful when handling the fixatives.</w:t>
      </w:r>
    </w:p>
    <w:p w14:paraId="2B6A7CCC" w14:textId="209CB9BA" w:rsidR="00845528" w:rsidRPr="00FB76C5" w:rsidRDefault="00845528" w:rsidP="00F6559F">
      <w:pPr>
        <w:spacing w:after="0"/>
        <w:ind w:left="1440" w:hanging="144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Always verify that the </w:t>
      </w:r>
      <w:r w:rsidR="00561D99">
        <w:rPr>
          <w:rFonts w:ascii="Trebuchet MS" w:hAnsi="Trebuchet MS"/>
          <w:color w:val="4697F8"/>
          <w:sz w:val="20"/>
          <w:szCs w:val="20"/>
        </w:rPr>
        <w:t xml:space="preserve">fixation worked, by streaking a bit of the methanol treated bacteria </w:t>
      </w:r>
      <w:r w:rsidR="0017271D">
        <w:rPr>
          <w:rFonts w:ascii="Trebuchet MS" w:hAnsi="Trebuchet MS"/>
          <w:color w:val="4697F8"/>
          <w:sz w:val="20"/>
          <w:szCs w:val="20"/>
        </w:rPr>
        <w:t>onto an LB plate and</w:t>
      </w:r>
      <w:r w:rsidR="009C0560">
        <w:rPr>
          <w:rFonts w:ascii="Trebuchet MS" w:hAnsi="Trebuchet MS"/>
          <w:color w:val="4697F8"/>
          <w:sz w:val="20"/>
          <w:szCs w:val="20"/>
        </w:rPr>
        <w:t xml:space="preserve"> </w:t>
      </w:r>
      <w:r w:rsidR="0017271D">
        <w:rPr>
          <w:rFonts w:ascii="Trebuchet MS" w:hAnsi="Trebuchet MS"/>
          <w:color w:val="4697F8"/>
          <w:sz w:val="20"/>
          <w:szCs w:val="20"/>
        </w:rPr>
        <w:t xml:space="preserve">monitoring for growth. </w:t>
      </w:r>
    </w:p>
    <w:p w14:paraId="7F87AE25" w14:textId="77777777" w:rsidR="00165EEA" w:rsidRPr="00165EEA" w:rsidRDefault="00165EEA" w:rsidP="00F6559F">
      <w:pPr>
        <w:spacing w:after="0"/>
        <w:rPr>
          <w:rFonts w:ascii="Trebuchet MS" w:hAnsi="Trebuchet MS"/>
          <w:sz w:val="20"/>
          <w:szCs w:val="20"/>
        </w:rPr>
      </w:pPr>
    </w:p>
    <w:p w14:paraId="51F19822" w14:textId="1EFCDB37" w:rsidR="00165EEA" w:rsidRPr="00BE1CFC" w:rsidRDefault="00165EEA" w:rsidP="00F6559F">
      <w:pPr>
        <w:spacing w:after="0"/>
        <w:rPr>
          <w:rFonts w:ascii="Trebuchet MS" w:hAnsi="Trebuchet MS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Equipment</w:t>
      </w:r>
      <w:r w:rsidR="00BE1CFC">
        <w:rPr>
          <w:rFonts w:ascii="Trebuchet MS" w:hAnsi="Trebuchet MS"/>
          <w:sz w:val="20"/>
          <w:szCs w:val="20"/>
        </w:rPr>
        <w:t xml:space="preserve"> </w:t>
      </w:r>
      <w:r w:rsidR="00ED0553" w:rsidRPr="00ED0553">
        <w:rPr>
          <w:rFonts w:ascii="Trebuchet MS" w:hAnsi="Trebuchet MS"/>
          <w:color w:val="00B050"/>
          <w:sz w:val="20"/>
          <w:szCs w:val="20"/>
        </w:rPr>
        <w:t>(List equipment to be used in the procedure, include any special instructions about its use)</w:t>
      </w:r>
    </w:p>
    <w:p w14:paraId="2F39FA42" w14:textId="30A26970" w:rsidR="00BE1CFC" w:rsidRDefault="006879DB" w:rsidP="00F6559F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Shaking incubator</w:t>
      </w:r>
    </w:p>
    <w:p w14:paraId="4861FE92" w14:textId="4E764475" w:rsidR="006879DB" w:rsidRPr="00FB76C5" w:rsidRDefault="006879DB" w:rsidP="00F6559F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Centrifuge</w:t>
      </w:r>
    </w:p>
    <w:p w14:paraId="3C663A4D" w14:textId="77777777" w:rsidR="00165EEA" w:rsidRP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2C9CB227" w14:textId="2D0C0247" w:rsidR="005E17A0" w:rsidRPr="00CA0A0A" w:rsidRDefault="00165EEA">
      <w:pPr>
        <w:spacing w:after="0"/>
        <w:rPr>
          <w:rFonts w:ascii="Trebuchet MS" w:hAnsi="Trebuchet MS"/>
          <w:b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Materials</w:t>
      </w:r>
      <w:r w:rsidR="00CA0A0A">
        <w:rPr>
          <w:rFonts w:ascii="Trebuchet MS" w:hAnsi="Trebuchet MS"/>
          <w:b/>
          <w:sz w:val="20"/>
          <w:szCs w:val="20"/>
        </w:rPr>
        <w:t xml:space="preserve"> </w:t>
      </w:r>
      <w:r w:rsidR="00114F50" w:rsidRPr="00114F50">
        <w:rPr>
          <w:rFonts w:ascii="Trebuchet MS" w:hAnsi="Trebuchet MS"/>
          <w:color w:val="00B050"/>
          <w:sz w:val="20"/>
          <w:szCs w:val="20"/>
        </w:rPr>
        <w:t>(List materials to be used in the procedure)</w:t>
      </w:r>
    </w:p>
    <w:p w14:paraId="7C153E41" w14:textId="6B550D96" w:rsidR="003C348D" w:rsidRDefault="009C0560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Room temperature 100% methanol</w:t>
      </w:r>
    </w:p>
    <w:p w14:paraId="472CF3F3" w14:textId="01DBC8D1" w:rsidR="00465910" w:rsidRDefault="00465910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Sterile ddH20</w:t>
      </w:r>
    </w:p>
    <w:p w14:paraId="74970880" w14:textId="13C50BDB" w:rsidR="000A42FB" w:rsidRDefault="006879DB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Culture tubes</w:t>
      </w:r>
    </w:p>
    <w:p w14:paraId="06022330" w14:textId="7C9BC247" w:rsidR="00465910" w:rsidRPr="00CA0A0A" w:rsidRDefault="00F023AB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Bacteria </w:t>
      </w:r>
      <w:r w:rsidR="00465910">
        <w:rPr>
          <w:rFonts w:ascii="Trebuchet MS" w:hAnsi="Trebuchet MS"/>
          <w:color w:val="4697F8"/>
          <w:sz w:val="20"/>
          <w:szCs w:val="20"/>
        </w:rPr>
        <w:t>of interest</w:t>
      </w:r>
    </w:p>
    <w:p w14:paraId="6A52330C" w14:textId="77777777" w:rsidR="00CA0A0A" w:rsidRDefault="00CA0A0A">
      <w:pPr>
        <w:spacing w:after="0"/>
        <w:rPr>
          <w:rFonts w:ascii="Trebuchet MS" w:hAnsi="Trebuchet MS"/>
          <w:color w:val="0000FF"/>
          <w:sz w:val="20"/>
          <w:szCs w:val="20"/>
        </w:rPr>
      </w:pPr>
    </w:p>
    <w:p w14:paraId="3B1D3141" w14:textId="70152204" w:rsidR="00165EEA" w:rsidRPr="00B3403A" w:rsidRDefault="00165EEA">
      <w:pPr>
        <w:spacing w:after="0"/>
        <w:rPr>
          <w:rFonts w:ascii="Trebuchet MS" w:hAnsi="Trebuchet MS"/>
          <w:b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Procedure</w:t>
      </w:r>
      <w:r w:rsidR="00B3403A">
        <w:rPr>
          <w:rFonts w:ascii="Trebuchet MS" w:hAnsi="Trebuchet MS"/>
          <w:b/>
          <w:sz w:val="20"/>
          <w:szCs w:val="20"/>
        </w:rPr>
        <w:t xml:space="preserve"> </w:t>
      </w:r>
      <w:r w:rsidR="00B3403A" w:rsidRPr="00CD3B26">
        <w:rPr>
          <w:rFonts w:ascii="Trebuchet MS" w:hAnsi="Trebuchet MS"/>
          <w:color w:val="00B050"/>
          <w:sz w:val="20"/>
          <w:szCs w:val="20"/>
        </w:rPr>
        <w:t>(</w:t>
      </w:r>
      <w:r w:rsidRPr="00CD3B26">
        <w:rPr>
          <w:rFonts w:ascii="Trebuchet MS" w:hAnsi="Trebuchet MS"/>
          <w:color w:val="00B050"/>
          <w:sz w:val="20"/>
          <w:szCs w:val="20"/>
        </w:rPr>
        <w:t>Describe the procedure in a step-by-step, chronological manner</w:t>
      </w:r>
      <w:r w:rsidR="00B3403A" w:rsidRPr="00CD3B26">
        <w:rPr>
          <w:rFonts w:ascii="Trebuchet MS" w:hAnsi="Trebuchet MS"/>
          <w:color w:val="00B050"/>
          <w:sz w:val="20"/>
          <w:szCs w:val="20"/>
        </w:rPr>
        <w:t>)</w:t>
      </w:r>
    </w:p>
    <w:p w14:paraId="69F7583D" w14:textId="29D8DB4B" w:rsidR="00165EEA" w:rsidRDefault="00A72747">
      <w:pPr>
        <w:spacing w:after="0"/>
        <w:rPr>
          <w:rFonts w:ascii="Trebuchet MS" w:hAnsi="Trebuchet MS"/>
          <w:color w:val="4697F8"/>
          <w:sz w:val="20"/>
          <w:szCs w:val="20"/>
        </w:rPr>
      </w:pPr>
      <w:r w:rsidRPr="00621415">
        <w:rPr>
          <w:rFonts w:ascii="Trebuchet MS" w:hAnsi="Trebuchet MS"/>
          <w:color w:val="4697F8"/>
          <w:sz w:val="20"/>
          <w:szCs w:val="20"/>
        </w:rPr>
        <w:t>Grow bacteria of interest (</w:t>
      </w:r>
      <w:r w:rsidR="001D09C9">
        <w:rPr>
          <w:rFonts w:ascii="Trebuchet MS" w:hAnsi="Trebuchet MS"/>
          <w:color w:val="4697F8"/>
          <w:sz w:val="20"/>
          <w:szCs w:val="20"/>
        </w:rPr>
        <w:t xml:space="preserve">i.e., </w:t>
      </w:r>
      <w:r w:rsidR="00EC68D3" w:rsidRPr="00621415">
        <w:rPr>
          <w:rFonts w:ascii="Trebuchet MS" w:hAnsi="Trebuchet MS"/>
          <w:color w:val="4697F8"/>
          <w:sz w:val="20"/>
          <w:szCs w:val="20"/>
        </w:rPr>
        <w:t>strain A and fluorescent reporter version of strain A)</w:t>
      </w:r>
      <w:r w:rsidR="00DB31D8" w:rsidRPr="00621415">
        <w:rPr>
          <w:rFonts w:ascii="Trebuchet MS" w:hAnsi="Trebuchet MS"/>
          <w:color w:val="4697F8"/>
          <w:sz w:val="20"/>
          <w:szCs w:val="20"/>
        </w:rPr>
        <w:t xml:space="preserve"> </w:t>
      </w:r>
      <w:r>
        <w:rPr>
          <w:rFonts w:ascii="Trebuchet MS" w:hAnsi="Trebuchet MS"/>
          <w:color w:val="4697F8"/>
          <w:sz w:val="20"/>
          <w:szCs w:val="20"/>
        </w:rPr>
        <w:t xml:space="preserve">overnight in liquid culture. </w:t>
      </w:r>
    </w:p>
    <w:p w14:paraId="27CF67EC" w14:textId="6403D482" w:rsidR="00FE3E59" w:rsidRDefault="00FE3E59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Next day, pull overnight cultures out of the </w:t>
      </w:r>
      <w:r w:rsidR="00166627">
        <w:rPr>
          <w:rFonts w:ascii="Trebuchet MS" w:hAnsi="Trebuchet MS"/>
          <w:color w:val="4697F8"/>
          <w:sz w:val="20"/>
          <w:szCs w:val="20"/>
        </w:rPr>
        <w:t>incubator</w:t>
      </w:r>
      <w:r w:rsidR="006C6604">
        <w:rPr>
          <w:rFonts w:ascii="Trebuchet MS" w:hAnsi="Trebuchet MS"/>
          <w:color w:val="4697F8"/>
          <w:sz w:val="20"/>
          <w:szCs w:val="20"/>
        </w:rPr>
        <w:t xml:space="preserve">. Place </w:t>
      </w:r>
      <w:r w:rsidR="001B703D">
        <w:rPr>
          <w:rFonts w:ascii="Trebuchet MS" w:hAnsi="Trebuchet MS"/>
          <w:color w:val="4697F8"/>
          <w:sz w:val="20"/>
          <w:szCs w:val="20"/>
        </w:rPr>
        <w:t>strain A off to the side</w:t>
      </w:r>
      <w:r w:rsidR="00EE62D1">
        <w:rPr>
          <w:rFonts w:ascii="Trebuchet MS" w:hAnsi="Trebuchet MS"/>
          <w:color w:val="4697F8"/>
          <w:sz w:val="20"/>
          <w:szCs w:val="20"/>
        </w:rPr>
        <w:t xml:space="preserve">, will use later. </w:t>
      </w:r>
    </w:p>
    <w:p w14:paraId="4FDD24BD" w14:textId="539A8752" w:rsidR="00B2619C" w:rsidRDefault="00A425D3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Pellet</w:t>
      </w:r>
      <w:r w:rsidR="00EE62D1">
        <w:rPr>
          <w:rFonts w:ascii="Trebuchet MS" w:hAnsi="Trebuchet MS"/>
          <w:color w:val="4697F8"/>
          <w:sz w:val="20"/>
          <w:szCs w:val="20"/>
        </w:rPr>
        <w:t xml:space="preserve"> </w:t>
      </w:r>
      <w:r w:rsidR="00EE62D1" w:rsidRPr="00621415">
        <w:rPr>
          <w:rFonts w:ascii="Trebuchet MS" w:hAnsi="Trebuchet MS"/>
          <w:color w:val="4697F8"/>
          <w:sz w:val="20"/>
          <w:szCs w:val="20"/>
        </w:rPr>
        <w:t>fluorescent reporter version of strain A</w:t>
      </w:r>
      <w:r w:rsidR="00EE62D1">
        <w:rPr>
          <w:rFonts w:ascii="Trebuchet MS" w:hAnsi="Trebuchet MS"/>
          <w:color w:val="4697F8"/>
          <w:sz w:val="20"/>
          <w:szCs w:val="20"/>
        </w:rPr>
        <w:t xml:space="preserve"> </w:t>
      </w:r>
      <w:r>
        <w:rPr>
          <w:rFonts w:ascii="Trebuchet MS" w:hAnsi="Trebuchet MS"/>
          <w:color w:val="4697F8"/>
          <w:sz w:val="20"/>
          <w:szCs w:val="20"/>
        </w:rPr>
        <w:t>(3,000</w:t>
      </w:r>
      <w:r w:rsidR="001F033C">
        <w:rPr>
          <w:rFonts w:ascii="Trebuchet MS" w:hAnsi="Trebuchet MS"/>
          <w:color w:val="4697F8"/>
          <w:sz w:val="20"/>
          <w:szCs w:val="20"/>
        </w:rPr>
        <w:t xml:space="preserve"> </w:t>
      </w:r>
      <w:r>
        <w:rPr>
          <w:rFonts w:ascii="Trebuchet MS" w:hAnsi="Trebuchet MS"/>
          <w:color w:val="4697F8"/>
          <w:sz w:val="20"/>
          <w:szCs w:val="20"/>
        </w:rPr>
        <w:t>g for 10 min at RT)</w:t>
      </w:r>
      <w:r w:rsidR="00EE62D1">
        <w:rPr>
          <w:rFonts w:ascii="Trebuchet MS" w:hAnsi="Trebuchet MS"/>
          <w:color w:val="4697F8"/>
          <w:sz w:val="20"/>
          <w:szCs w:val="20"/>
        </w:rPr>
        <w:t xml:space="preserve">, and aspirate off the supernatant leaving 5 </w:t>
      </w:r>
      <w:proofErr w:type="spellStart"/>
      <w:r w:rsidR="00EE62D1">
        <w:rPr>
          <w:rFonts w:ascii="Trebuchet MS" w:hAnsi="Trebuchet MS"/>
          <w:color w:val="4697F8"/>
          <w:sz w:val="20"/>
          <w:szCs w:val="20"/>
        </w:rPr>
        <w:t>mL.</w:t>
      </w:r>
      <w:proofErr w:type="spellEnd"/>
      <w:r w:rsidR="00EE62D1">
        <w:rPr>
          <w:rFonts w:ascii="Trebuchet MS" w:hAnsi="Trebuchet MS"/>
          <w:color w:val="4697F8"/>
          <w:sz w:val="20"/>
          <w:szCs w:val="20"/>
        </w:rPr>
        <w:t xml:space="preserve"> </w:t>
      </w:r>
      <w:r w:rsidR="009C332E">
        <w:rPr>
          <w:rFonts w:ascii="Trebuchet MS" w:hAnsi="Trebuchet MS"/>
          <w:color w:val="4697F8"/>
          <w:sz w:val="20"/>
          <w:szCs w:val="20"/>
        </w:rPr>
        <w:t xml:space="preserve"> </w:t>
      </w:r>
    </w:p>
    <w:p w14:paraId="1822C08A" w14:textId="259E1FBB" w:rsidR="006225AE" w:rsidRDefault="00E569EF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Now a</w:t>
      </w:r>
      <w:r w:rsidR="006225AE">
        <w:rPr>
          <w:rFonts w:ascii="Trebuchet MS" w:hAnsi="Trebuchet MS"/>
          <w:color w:val="4697F8"/>
          <w:sz w:val="20"/>
          <w:szCs w:val="20"/>
        </w:rPr>
        <w:t xml:space="preserve">dd 5 mL of 100% methanol </w:t>
      </w:r>
      <w:r w:rsidR="00D3420B">
        <w:rPr>
          <w:rFonts w:ascii="Trebuchet MS" w:hAnsi="Trebuchet MS"/>
          <w:color w:val="4697F8"/>
          <w:sz w:val="20"/>
          <w:szCs w:val="20"/>
        </w:rPr>
        <w:t xml:space="preserve">and incubate at RT </w:t>
      </w:r>
      <w:r w:rsidR="002627CE">
        <w:rPr>
          <w:rFonts w:ascii="Trebuchet MS" w:hAnsi="Trebuchet MS"/>
          <w:color w:val="4697F8"/>
          <w:sz w:val="20"/>
          <w:szCs w:val="20"/>
        </w:rPr>
        <w:t xml:space="preserve">while shaking for a total of 30 min. </w:t>
      </w:r>
    </w:p>
    <w:p w14:paraId="3C06D19E" w14:textId="0E0FB33B" w:rsidR="00DF721F" w:rsidRDefault="00E764FA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Post-incubation, </w:t>
      </w:r>
      <w:r w:rsidR="001E13CA">
        <w:rPr>
          <w:rFonts w:ascii="Trebuchet MS" w:hAnsi="Trebuchet MS"/>
          <w:color w:val="4697F8"/>
          <w:sz w:val="20"/>
          <w:szCs w:val="20"/>
        </w:rPr>
        <w:t>pellet sample (</w:t>
      </w:r>
      <w:r w:rsidR="001E13CA">
        <w:rPr>
          <w:rFonts w:ascii="Trebuchet MS" w:hAnsi="Trebuchet MS"/>
          <w:color w:val="4697F8"/>
          <w:sz w:val="20"/>
          <w:szCs w:val="20"/>
        </w:rPr>
        <w:t>3,000</w:t>
      </w:r>
      <w:r w:rsidR="001F033C">
        <w:rPr>
          <w:rFonts w:ascii="Trebuchet MS" w:hAnsi="Trebuchet MS"/>
          <w:color w:val="4697F8"/>
          <w:sz w:val="20"/>
          <w:szCs w:val="20"/>
        </w:rPr>
        <w:t xml:space="preserve"> </w:t>
      </w:r>
      <w:r w:rsidR="001E13CA">
        <w:rPr>
          <w:rFonts w:ascii="Trebuchet MS" w:hAnsi="Trebuchet MS"/>
          <w:color w:val="4697F8"/>
          <w:sz w:val="20"/>
          <w:szCs w:val="20"/>
        </w:rPr>
        <w:t>g for 10 min at RT</w:t>
      </w:r>
      <w:r w:rsidR="001E13CA">
        <w:rPr>
          <w:rFonts w:ascii="Trebuchet MS" w:hAnsi="Trebuchet MS"/>
          <w:color w:val="4697F8"/>
          <w:sz w:val="20"/>
          <w:szCs w:val="20"/>
        </w:rPr>
        <w:t>)</w:t>
      </w:r>
      <w:r w:rsidR="007E3F09">
        <w:rPr>
          <w:rFonts w:ascii="Trebuchet MS" w:hAnsi="Trebuchet MS"/>
          <w:color w:val="4697F8"/>
          <w:sz w:val="20"/>
          <w:szCs w:val="20"/>
        </w:rPr>
        <w:t xml:space="preserve"> and aspirate supernatant. </w:t>
      </w:r>
    </w:p>
    <w:p w14:paraId="76C1A6A2" w14:textId="5AB14787" w:rsidR="001F033C" w:rsidRDefault="001F033C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Resuspend sample in 10 mL of sterile ddH20</w:t>
      </w:r>
      <w:r w:rsidR="005A3F6A">
        <w:rPr>
          <w:rFonts w:ascii="Trebuchet MS" w:hAnsi="Trebuchet MS"/>
          <w:color w:val="4697F8"/>
          <w:sz w:val="20"/>
          <w:szCs w:val="20"/>
        </w:rPr>
        <w:t xml:space="preserve">, </w:t>
      </w:r>
      <w:proofErr w:type="spellStart"/>
      <w:r w:rsidR="005A3F6A">
        <w:rPr>
          <w:rFonts w:ascii="Trebuchet MS" w:hAnsi="Trebuchet MS"/>
          <w:color w:val="4697F8"/>
          <w:sz w:val="20"/>
          <w:szCs w:val="20"/>
        </w:rPr>
        <w:t>vortexing</w:t>
      </w:r>
      <w:proofErr w:type="spellEnd"/>
      <w:r w:rsidR="005A3F6A">
        <w:rPr>
          <w:rFonts w:ascii="Trebuchet MS" w:hAnsi="Trebuchet MS"/>
          <w:color w:val="4697F8"/>
          <w:sz w:val="20"/>
          <w:szCs w:val="20"/>
        </w:rPr>
        <w:t xml:space="preserve"> gently. </w:t>
      </w:r>
    </w:p>
    <w:p w14:paraId="707E7EFC" w14:textId="25341B7C" w:rsidR="005A3F6A" w:rsidRDefault="007A35F9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Pellet sample </w:t>
      </w:r>
      <w:r>
        <w:rPr>
          <w:rFonts w:ascii="Trebuchet MS" w:hAnsi="Trebuchet MS"/>
          <w:color w:val="4697F8"/>
          <w:sz w:val="20"/>
          <w:szCs w:val="20"/>
        </w:rPr>
        <w:t>(3,000 g for 10 min at RT) and aspirate supernatant.</w:t>
      </w:r>
    </w:p>
    <w:p w14:paraId="708E2575" w14:textId="4FFC3E69" w:rsidR="007A35F9" w:rsidRDefault="007A35F9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lastRenderedPageBreak/>
        <w:t xml:space="preserve">Resuspend sample in 1 mL of sterile ddH20, </w:t>
      </w:r>
      <w:proofErr w:type="spellStart"/>
      <w:r>
        <w:rPr>
          <w:rFonts w:ascii="Trebuchet MS" w:hAnsi="Trebuchet MS"/>
          <w:color w:val="4697F8"/>
          <w:sz w:val="20"/>
          <w:szCs w:val="20"/>
        </w:rPr>
        <w:t>vortexing</w:t>
      </w:r>
      <w:proofErr w:type="spellEnd"/>
      <w:r>
        <w:rPr>
          <w:rFonts w:ascii="Trebuchet MS" w:hAnsi="Trebuchet MS"/>
          <w:color w:val="4697F8"/>
          <w:sz w:val="20"/>
          <w:szCs w:val="20"/>
        </w:rPr>
        <w:t xml:space="preserve"> gently.</w:t>
      </w:r>
      <w:r w:rsidR="002B4C3F">
        <w:rPr>
          <w:rFonts w:ascii="Trebuchet MS" w:hAnsi="Trebuchet MS"/>
          <w:color w:val="4697F8"/>
          <w:sz w:val="20"/>
          <w:szCs w:val="20"/>
        </w:rPr>
        <w:t xml:space="preserve"> </w:t>
      </w:r>
    </w:p>
    <w:p w14:paraId="286FF07B" w14:textId="71E80F29" w:rsidR="0057522D" w:rsidRDefault="00030C61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Now p</w:t>
      </w:r>
      <w:r w:rsidR="0057522D">
        <w:rPr>
          <w:rFonts w:ascii="Trebuchet MS" w:hAnsi="Trebuchet MS"/>
          <w:color w:val="4697F8"/>
          <w:sz w:val="20"/>
          <w:szCs w:val="20"/>
        </w:rPr>
        <w:t xml:space="preserve">late 200 </w:t>
      </w:r>
      <w:proofErr w:type="spellStart"/>
      <w:r w:rsidR="0057522D">
        <w:rPr>
          <w:rFonts w:ascii="Trebuchet MS" w:hAnsi="Trebuchet MS"/>
          <w:color w:val="4697F8"/>
          <w:sz w:val="20"/>
          <w:szCs w:val="20"/>
        </w:rPr>
        <w:t>uL</w:t>
      </w:r>
      <w:proofErr w:type="spellEnd"/>
      <w:r w:rsidR="0057522D">
        <w:rPr>
          <w:rFonts w:ascii="Trebuchet MS" w:hAnsi="Trebuchet MS"/>
          <w:color w:val="4697F8"/>
          <w:sz w:val="20"/>
          <w:szCs w:val="20"/>
        </w:rPr>
        <w:t xml:space="preserve"> of methanol killed </w:t>
      </w:r>
      <w:r w:rsidR="0057522D" w:rsidRPr="00621415">
        <w:rPr>
          <w:rFonts w:ascii="Trebuchet MS" w:hAnsi="Trebuchet MS"/>
          <w:color w:val="4697F8"/>
          <w:sz w:val="20"/>
          <w:szCs w:val="20"/>
        </w:rPr>
        <w:t>fluorescent reporter</w:t>
      </w:r>
      <w:r w:rsidR="0057522D">
        <w:rPr>
          <w:rFonts w:ascii="Trebuchet MS" w:hAnsi="Trebuchet MS"/>
          <w:color w:val="4697F8"/>
          <w:sz w:val="20"/>
          <w:szCs w:val="20"/>
        </w:rPr>
        <w:t xml:space="preserve"> bacteria </w:t>
      </w:r>
      <w:r>
        <w:rPr>
          <w:rFonts w:ascii="Trebuchet MS" w:hAnsi="Trebuchet MS"/>
          <w:color w:val="4697F8"/>
          <w:sz w:val="20"/>
          <w:szCs w:val="20"/>
        </w:rPr>
        <w:t xml:space="preserve">onto an NGM plate. </w:t>
      </w:r>
    </w:p>
    <w:p w14:paraId="6FC94914" w14:textId="14BFE76C" w:rsidR="00EA4FE3" w:rsidRDefault="001D09C9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 xml:space="preserve">Then </w:t>
      </w:r>
      <w:r w:rsidR="000A511A">
        <w:rPr>
          <w:rFonts w:ascii="Trebuchet MS" w:hAnsi="Trebuchet MS"/>
          <w:color w:val="4697F8"/>
          <w:sz w:val="20"/>
          <w:szCs w:val="20"/>
        </w:rPr>
        <w:t>pipette</w:t>
      </w:r>
      <w:r>
        <w:rPr>
          <w:rFonts w:ascii="Trebuchet MS" w:hAnsi="Trebuchet MS"/>
          <w:color w:val="4697F8"/>
          <w:sz w:val="20"/>
          <w:szCs w:val="20"/>
        </w:rPr>
        <w:t xml:space="preserve"> 100 </w:t>
      </w:r>
      <w:proofErr w:type="spellStart"/>
      <w:r>
        <w:rPr>
          <w:rFonts w:ascii="Trebuchet MS" w:hAnsi="Trebuchet MS"/>
          <w:color w:val="4697F8"/>
          <w:sz w:val="20"/>
          <w:szCs w:val="20"/>
        </w:rPr>
        <w:t>uL</w:t>
      </w:r>
      <w:proofErr w:type="spellEnd"/>
      <w:r>
        <w:rPr>
          <w:rFonts w:ascii="Trebuchet MS" w:hAnsi="Trebuchet MS"/>
          <w:color w:val="4697F8"/>
          <w:sz w:val="20"/>
          <w:szCs w:val="20"/>
        </w:rPr>
        <w:t xml:space="preserve"> of strain </w:t>
      </w:r>
      <w:r w:rsidR="00C54334">
        <w:rPr>
          <w:rFonts w:ascii="Trebuchet MS" w:hAnsi="Trebuchet MS"/>
          <w:color w:val="4697F8"/>
          <w:sz w:val="20"/>
          <w:szCs w:val="20"/>
        </w:rPr>
        <w:t>A</w:t>
      </w:r>
      <w:r w:rsidR="000A511A">
        <w:rPr>
          <w:rFonts w:ascii="Trebuchet MS" w:hAnsi="Trebuchet MS"/>
          <w:color w:val="4697F8"/>
          <w:sz w:val="20"/>
          <w:szCs w:val="20"/>
        </w:rPr>
        <w:t xml:space="preserve"> onto the </w:t>
      </w:r>
      <w:r w:rsidR="00E0468F">
        <w:rPr>
          <w:rFonts w:ascii="Trebuchet MS" w:hAnsi="Trebuchet MS"/>
          <w:color w:val="4697F8"/>
          <w:sz w:val="20"/>
          <w:szCs w:val="20"/>
        </w:rPr>
        <w:t>spot of met</w:t>
      </w:r>
      <w:r w:rsidR="00EA4FE3">
        <w:rPr>
          <w:rFonts w:ascii="Trebuchet MS" w:hAnsi="Trebuchet MS"/>
          <w:color w:val="4697F8"/>
          <w:sz w:val="20"/>
          <w:szCs w:val="20"/>
        </w:rPr>
        <w:t xml:space="preserve">hanol killed </w:t>
      </w:r>
      <w:r w:rsidR="00BF2C30" w:rsidRPr="00621415">
        <w:rPr>
          <w:rFonts w:ascii="Trebuchet MS" w:hAnsi="Trebuchet MS"/>
          <w:color w:val="4697F8"/>
          <w:sz w:val="20"/>
          <w:szCs w:val="20"/>
        </w:rPr>
        <w:t>fluorescent reporter version of strain A</w:t>
      </w:r>
      <w:r w:rsidR="00ED2B0D">
        <w:rPr>
          <w:rFonts w:ascii="Trebuchet MS" w:hAnsi="Trebuchet MS"/>
          <w:color w:val="4697F8"/>
          <w:sz w:val="20"/>
          <w:szCs w:val="20"/>
        </w:rPr>
        <w:t xml:space="preserve">. That way they are somewhat mixed together. </w:t>
      </w:r>
    </w:p>
    <w:p w14:paraId="66D4BD66" w14:textId="228B7155" w:rsidR="00B3403A" w:rsidRDefault="00ED2B0D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Let plat</w:t>
      </w:r>
      <w:r w:rsidR="001809D4">
        <w:rPr>
          <w:rFonts w:ascii="Trebuchet MS" w:hAnsi="Trebuchet MS"/>
          <w:color w:val="4697F8"/>
          <w:sz w:val="20"/>
          <w:szCs w:val="20"/>
        </w:rPr>
        <w:t>e</w:t>
      </w:r>
      <w:r>
        <w:rPr>
          <w:rFonts w:ascii="Trebuchet MS" w:hAnsi="Trebuchet MS"/>
          <w:color w:val="4697F8"/>
          <w:sz w:val="20"/>
          <w:szCs w:val="20"/>
        </w:rPr>
        <w:t>s dry</w:t>
      </w:r>
      <w:r w:rsidR="001809D4">
        <w:rPr>
          <w:rFonts w:ascii="Trebuchet MS" w:hAnsi="Trebuchet MS"/>
          <w:color w:val="4697F8"/>
          <w:sz w:val="20"/>
          <w:szCs w:val="20"/>
        </w:rPr>
        <w:t xml:space="preserve"> (usually takes a few hours), then store at 4C</w:t>
      </w:r>
      <w:r w:rsidR="00FB4E43">
        <w:rPr>
          <w:rFonts w:ascii="Trebuchet MS" w:hAnsi="Trebuchet MS"/>
          <w:color w:val="4697F8"/>
          <w:sz w:val="20"/>
          <w:szCs w:val="20"/>
        </w:rPr>
        <w:t xml:space="preserve">. </w:t>
      </w:r>
    </w:p>
    <w:p w14:paraId="3A971694" w14:textId="77777777" w:rsidR="00ED2B0D" w:rsidRPr="00165EEA" w:rsidRDefault="00ED2B0D">
      <w:pPr>
        <w:spacing w:after="0"/>
        <w:rPr>
          <w:rFonts w:ascii="Trebuchet MS" w:hAnsi="Trebuchet MS"/>
          <w:sz w:val="20"/>
          <w:szCs w:val="20"/>
        </w:rPr>
      </w:pPr>
    </w:p>
    <w:p w14:paraId="2DF2A3C6" w14:textId="0E27718B" w:rsidR="00165EEA" w:rsidRPr="00CD3B26" w:rsidRDefault="00165EEA">
      <w:pPr>
        <w:spacing w:after="0"/>
        <w:rPr>
          <w:rFonts w:ascii="Trebuchet MS" w:hAnsi="Trebuchet MS"/>
          <w:b/>
          <w:color w:val="00B050"/>
          <w:sz w:val="20"/>
          <w:szCs w:val="20"/>
        </w:rPr>
      </w:pPr>
      <w:r w:rsidRPr="000A4C34">
        <w:rPr>
          <w:rFonts w:ascii="Trebuchet MS" w:hAnsi="Trebuchet MS"/>
          <w:b/>
          <w:sz w:val="20"/>
          <w:szCs w:val="20"/>
        </w:rPr>
        <w:t>Definitions</w:t>
      </w:r>
      <w:r w:rsidR="00482301">
        <w:rPr>
          <w:rFonts w:ascii="Trebuchet MS" w:hAnsi="Trebuchet MS"/>
          <w:b/>
          <w:sz w:val="20"/>
          <w:szCs w:val="20"/>
        </w:rPr>
        <w:t xml:space="preserve"> </w:t>
      </w:r>
      <w:r w:rsidR="00482301" w:rsidRPr="00CD3B26">
        <w:rPr>
          <w:rFonts w:ascii="Trebuchet MS" w:hAnsi="Trebuchet MS"/>
          <w:color w:val="00B050"/>
          <w:sz w:val="20"/>
          <w:szCs w:val="20"/>
        </w:rPr>
        <w:t>(As needed)</w:t>
      </w:r>
    </w:p>
    <w:p w14:paraId="684C66ED" w14:textId="22DBB1AC" w:rsidR="00956931" w:rsidRPr="00FB76C5" w:rsidRDefault="008B58B0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none</w:t>
      </w:r>
      <w:r w:rsidR="00956931">
        <w:rPr>
          <w:rFonts w:ascii="Trebuchet MS" w:hAnsi="Trebuchet MS"/>
          <w:color w:val="4697F8"/>
          <w:sz w:val="20"/>
          <w:szCs w:val="20"/>
        </w:rPr>
        <w:t xml:space="preserve"> </w:t>
      </w:r>
    </w:p>
    <w:p w14:paraId="5081C0D0" w14:textId="77777777" w:rsidR="00165EEA" w:rsidRP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48A7BE66" w14:textId="161A81D5" w:rsidR="00165EEA" w:rsidRPr="00CD3B26" w:rsidRDefault="00165EEA" w:rsidP="00153FAE">
      <w:pPr>
        <w:spacing w:after="0"/>
        <w:rPr>
          <w:rFonts w:ascii="Trebuchet MS" w:eastAsia="Times New Roman" w:hAnsi="Trebuchet MS"/>
          <w:color w:val="00B050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References</w:t>
      </w:r>
      <w:r w:rsidR="00153FAE">
        <w:rPr>
          <w:rFonts w:ascii="Trebuchet MS" w:hAnsi="Trebuchet MS"/>
          <w:b/>
          <w:sz w:val="20"/>
          <w:szCs w:val="20"/>
        </w:rPr>
        <w:t xml:space="preserve"> </w:t>
      </w:r>
      <w:r w:rsidR="00153FAE" w:rsidRPr="00CD3B26">
        <w:rPr>
          <w:rFonts w:ascii="Trebuchet MS" w:hAnsi="Trebuchet MS"/>
          <w:color w:val="00B050"/>
          <w:sz w:val="20"/>
          <w:szCs w:val="20"/>
        </w:rPr>
        <w:t>(T</w:t>
      </w:r>
      <w:r w:rsidRPr="00CD3B26">
        <w:rPr>
          <w:rFonts w:ascii="Trebuchet MS" w:hAnsi="Trebuchet MS"/>
          <w:color w:val="00B050"/>
          <w:sz w:val="20"/>
          <w:szCs w:val="20"/>
        </w:rPr>
        <w:t>raditional references as needed</w:t>
      </w:r>
      <w:r w:rsidR="00153FAE" w:rsidRPr="00CD3B26">
        <w:rPr>
          <w:rFonts w:ascii="Trebuchet MS" w:hAnsi="Trebuchet MS"/>
          <w:color w:val="00B050"/>
          <w:sz w:val="20"/>
          <w:szCs w:val="20"/>
        </w:rPr>
        <w:t xml:space="preserve">. </w:t>
      </w:r>
      <w:r w:rsidRPr="00CD3B26">
        <w:rPr>
          <w:rFonts w:ascii="Trebuchet MS" w:eastAsia="Times New Roman" w:hAnsi="Trebuchet MS"/>
          <w:color w:val="00B050"/>
          <w:sz w:val="20"/>
          <w:szCs w:val="20"/>
        </w:rPr>
        <w:t>SOPs necessary to fulfill the requirements for this SOP</w:t>
      </w:r>
      <w:r w:rsidR="00153FAE" w:rsidRPr="00CD3B26">
        <w:rPr>
          <w:rFonts w:ascii="Trebuchet MS" w:eastAsia="Times New Roman" w:hAnsi="Trebuchet MS"/>
          <w:color w:val="00B050"/>
          <w:sz w:val="20"/>
          <w:szCs w:val="20"/>
        </w:rPr>
        <w:t>.)</w:t>
      </w:r>
    </w:p>
    <w:p w14:paraId="11F38B71" w14:textId="11D2DC80" w:rsidR="00153FAE" w:rsidRPr="00153FAE" w:rsidRDefault="008B58B0" w:rsidP="00153FAE">
      <w:pPr>
        <w:spacing w:after="0"/>
        <w:rPr>
          <w:rFonts w:ascii="Trebuchet MS" w:hAnsi="Trebuchet MS"/>
          <w:b/>
          <w:sz w:val="20"/>
          <w:szCs w:val="20"/>
        </w:rPr>
      </w:pPr>
      <w:r>
        <w:rPr>
          <w:rFonts w:ascii="Trebuchet MS" w:eastAsia="Times New Roman" w:hAnsi="Trebuchet MS"/>
          <w:color w:val="4697F8"/>
          <w:sz w:val="20"/>
          <w:szCs w:val="20"/>
        </w:rPr>
        <w:t>none</w:t>
      </w:r>
    </w:p>
    <w:p w14:paraId="66401C74" w14:textId="77777777" w:rsidR="00165EEA" w:rsidRDefault="00165EEA">
      <w:pPr>
        <w:spacing w:after="0"/>
        <w:rPr>
          <w:rFonts w:ascii="Trebuchet MS" w:hAnsi="Trebuchet MS"/>
          <w:sz w:val="20"/>
          <w:szCs w:val="20"/>
        </w:rPr>
      </w:pPr>
    </w:p>
    <w:p w14:paraId="76980FD2" w14:textId="6796EF95" w:rsidR="00165EEA" w:rsidRPr="00CD3B26" w:rsidRDefault="00165EEA">
      <w:pPr>
        <w:spacing w:after="0"/>
        <w:rPr>
          <w:rFonts w:ascii="Trebuchet MS" w:hAnsi="Trebuchet MS"/>
          <w:b/>
          <w:color w:val="00B050"/>
          <w:sz w:val="20"/>
          <w:szCs w:val="20"/>
        </w:rPr>
      </w:pPr>
      <w:r w:rsidRPr="00165EEA">
        <w:rPr>
          <w:rFonts w:ascii="Trebuchet MS" w:hAnsi="Trebuchet MS"/>
          <w:b/>
          <w:sz w:val="20"/>
          <w:szCs w:val="20"/>
        </w:rPr>
        <w:t>Appendix</w:t>
      </w:r>
      <w:r w:rsidR="000F0E1C">
        <w:rPr>
          <w:rFonts w:ascii="Trebuchet MS" w:hAnsi="Trebuchet MS"/>
          <w:b/>
          <w:sz w:val="20"/>
          <w:szCs w:val="20"/>
        </w:rPr>
        <w:t xml:space="preserve"> </w:t>
      </w:r>
      <w:r w:rsidR="000F0E1C" w:rsidRPr="00CD3B26">
        <w:rPr>
          <w:rFonts w:ascii="Trebuchet MS" w:hAnsi="Trebuchet MS"/>
          <w:color w:val="00B050"/>
          <w:sz w:val="20"/>
          <w:szCs w:val="20"/>
        </w:rPr>
        <w:t>(</w:t>
      </w:r>
      <w:r w:rsidRPr="00CD3B26">
        <w:rPr>
          <w:rFonts w:ascii="Trebuchet MS" w:hAnsi="Trebuchet MS"/>
          <w:color w:val="00B050"/>
          <w:sz w:val="20"/>
          <w:szCs w:val="20"/>
        </w:rPr>
        <w:t>As needed</w:t>
      </w:r>
      <w:r w:rsidR="000F0E1C" w:rsidRPr="00CD3B26">
        <w:rPr>
          <w:rFonts w:ascii="Trebuchet MS" w:hAnsi="Trebuchet MS"/>
          <w:color w:val="00B050"/>
          <w:sz w:val="20"/>
          <w:szCs w:val="20"/>
        </w:rPr>
        <w:t>)</w:t>
      </w:r>
    </w:p>
    <w:p w14:paraId="1659ADE5" w14:textId="59156E94" w:rsidR="000F0E1C" w:rsidRPr="00FB76C5" w:rsidRDefault="008B58B0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none</w:t>
      </w:r>
    </w:p>
    <w:p w14:paraId="42A3EE6A" w14:textId="77777777" w:rsidR="000A4C34" w:rsidRDefault="000A4C34" w:rsidP="000A4C34">
      <w:pPr>
        <w:spacing w:after="0"/>
        <w:rPr>
          <w:rFonts w:ascii="Trebuchet MS" w:hAnsi="Trebuchet MS"/>
          <w:b/>
          <w:sz w:val="20"/>
          <w:szCs w:val="20"/>
        </w:rPr>
      </w:pPr>
    </w:p>
    <w:p w14:paraId="23265A48" w14:textId="7ECADC08" w:rsidR="000A4C34" w:rsidRPr="009E44B4" w:rsidRDefault="00D733C2" w:rsidP="000A4C34">
      <w:pPr>
        <w:spacing w:after="0"/>
        <w:rPr>
          <w:rFonts w:ascii="Trebuchet MS" w:hAnsi="Trebuchet MS"/>
          <w:b/>
          <w:color w:val="00B050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Revisions</w:t>
      </w:r>
      <w:r w:rsidR="00417EB4">
        <w:rPr>
          <w:rFonts w:ascii="Trebuchet MS" w:hAnsi="Trebuchet MS"/>
          <w:b/>
          <w:sz w:val="20"/>
          <w:szCs w:val="20"/>
        </w:rPr>
        <w:t xml:space="preserve"> </w:t>
      </w:r>
      <w:r w:rsidR="00417EB4" w:rsidRPr="009E44B4">
        <w:rPr>
          <w:rFonts w:ascii="Trebuchet MS" w:hAnsi="Trebuchet MS"/>
          <w:color w:val="00B050"/>
          <w:sz w:val="20"/>
          <w:szCs w:val="20"/>
        </w:rPr>
        <w:t>(</w:t>
      </w:r>
      <w:r w:rsidR="000A4C34" w:rsidRPr="009E44B4">
        <w:rPr>
          <w:rFonts w:ascii="Trebuchet MS" w:hAnsi="Trebuchet MS"/>
          <w:color w:val="00B050"/>
          <w:sz w:val="20"/>
          <w:szCs w:val="20"/>
        </w:rPr>
        <w:t>Newly added</w:t>
      </w:r>
      <w:r w:rsidRPr="009E44B4">
        <w:rPr>
          <w:rFonts w:ascii="Trebuchet MS" w:hAnsi="Trebuchet MS"/>
          <w:color w:val="00B050"/>
          <w:sz w:val="20"/>
          <w:szCs w:val="20"/>
        </w:rPr>
        <w:t xml:space="preserve"> material or material that has been edited in the SOP</w:t>
      </w:r>
      <w:r w:rsidR="00417EB4" w:rsidRPr="009E44B4">
        <w:rPr>
          <w:rFonts w:ascii="Trebuchet MS" w:hAnsi="Trebuchet MS"/>
          <w:color w:val="00B050"/>
          <w:sz w:val="20"/>
          <w:szCs w:val="20"/>
        </w:rPr>
        <w:t>)</w:t>
      </w:r>
    </w:p>
    <w:p w14:paraId="24B741A2" w14:textId="50241009" w:rsidR="00417EB4" w:rsidRPr="00FB76C5" w:rsidRDefault="008B58B0" w:rsidP="000A4C34">
      <w:pPr>
        <w:spacing w:after="0"/>
        <w:rPr>
          <w:rFonts w:ascii="Trebuchet MS" w:hAnsi="Trebuchet MS"/>
          <w:color w:val="4697F8"/>
          <w:sz w:val="20"/>
          <w:szCs w:val="20"/>
        </w:rPr>
      </w:pPr>
      <w:r>
        <w:rPr>
          <w:rFonts w:ascii="Trebuchet MS" w:hAnsi="Trebuchet MS"/>
          <w:color w:val="4697F8"/>
          <w:sz w:val="20"/>
          <w:szCs w:val="20"/>
        </w:rPr>
        <w:t>none</w:t>
      </w:r>
      <w:r w:rsidR="00417EB4">
        <w:rPr>
          <w:rFonts w:ascii="Trebuchet MS" w:hAnsi="Trebuchet MS"/>
          <w:color w:val="4697F8"/>
          <w:sz w:val="20"/>
          <w:szCs w:val="20"/>
        </w:rPr>
        <w:t xml:space="preserve"> </w:t>
      </w:r>
    </w:p>
    <w:p w14:paraId="116250C1" w14:textId="77777777" w:rsidR="00165EEA" w:rsidRPr="00165EEA" w:rsidRDefault="00165EEA">
      <w:pPr>
        <w:spacing w:after="0"/>
        <w:rPr>
          <w:sz w:val="20"/>
          <w:szCs w:val="20"/>
        </w:rPr>
      </w:pPr>
    </w:p>
    <w:p w14:paraId="03C0B25E" w14:textId="77777777" w:rsidR="00165EEA" w:rsidRPr="00165EEA" w:rsidRDefault="00165EEA">
      <w:pPr>
        <w:rPr>
          <w:sz w:val="20"/>
          <w:szCs w:val="20"/>
        </w:rPr>
      </w:pPr>
    </w:p>
    <w:sectPr w:rsidR="00165EEA" w:rsidRPr="00165EEA" w:rsidSect="00C0069A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2C5B" w14:textId="77777777" w:rsidR="00D03D4E" w:rsidRDefault="00D03D4E" w:rsidP="00FB76C5">
      <w:pPr>
        <w:spacing w:after="0" w:line="240" w:lineRule="auto"/>
      </w:pPr>
      <w:r>
        <w:separator/>
      </w:r>
    </w:p>
  </w:endnote>
  <w:endnote w:type="continuationSeparator" w:id="0">
    <w:p w14:paraId="0EE69DC1" w14:textId="77777777" w:rsidR="00D03D4E" w:rsidRDefault="00D03D4E" w:rsidP="00F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F3F2" w14:textId="77777777" w:rsidR="00FB76C5" w:rsidRDefault="00FB76C5">
    <w:pPr>
      <w:pStyle w:val="Footer"/>
      <w:jc w:val="center"/>
    </w:pPr>
    <w:r w:rsidRPr="00FB76C5">
      <w:rPr>
        <w:rFonts w:ascii="Trebuchet MS" w:hAnsi="Trebuchet MS"/>
        <w:sz w:val="20"/>
        <w:szCs w:val="20"/>
      </w:rPr>
      <w:t xml:space="preserve">Page </w:t>
    </w:r>
    <w:r w:rsidR="00024364" w:rsidRPr="00FB76C5">
      <w:rPr>
        <w:rFonts w:ascii="Trebuchet MS" w:hAnsi="Trebuchet MS"/>
        <w:b/>
        <w:sz w:val="20"/>
        <w:szCs w:val="20"/>
      </w:rPr>
      <w:fldChar w:fldCharType="begin"/>
    </w:r>
    <w:r w:rsidRPr="00FB76C5">
      <w:rPr>
        <w:rFonts w:ascii="Trebuchet MS" w:hAnsi="Trebuchet MS"/>
        <w:b/>
        <w:sz w:val="20"/>
        <w:szCs w:val="20"/>
      </w:rPr>
      <w:instrText xml:space="preserve"> PAGE </w:instrText>
    </w:r>
    <w:r w:rsidR="00024364" w:rsidRPr="00FB76C5">
      <w:rPr>
        <w:rFonts w:ascii="Trebuchet MS" w:hAnsi="Trebuchet MS"/>
        <w:b/>
        <w:sz w:val="20"/>
        <w:szCs w:val="20"/>
      </w:rPr>
      <w:fldChar w:fldCharType="separate"/>
    </w:r>
    <w:r w:rsidR="00D733C2">
      <w:rPr>
        <w:rFonts w:ascii="Trebuchet MS" w:hAnsi="Trebuchet MS"/>
        <w:b/>
        <w:noProof/>
        <w:sz w:val="20"/>
        <w:szCs w:val="20"/>
      </w:rPr>
      <w:t>1</w:t>
    </w:r>
    <w:r w:rsidR="00024364" w:rsidRPr="00FB76C5">
      <w:rPr>
        <w:rFonts w:ascii="Trebuchet MS" w:hAnsi="Trebuchet MS"/>
        <w:b/>
        <w:sz w:val="20"/>
        <w:szCs w:val="20"/>
      </w:rPr>
      <w:fldChar w:fldCharType="end"/>
    </w:r>
    <w:r w:rsidRPr="00FB76C5">
      <w:rPr>
        <w:rFonts w:ascii="Trebuchet MS" w:hAnsi="Trebuchet MS"/>
        <w:sz w:val="20"/>
        <w:szCs w:val="20"/>
      </w:rPr>
      <w:t xml:space="preserve"> of </w:t>
    </w:r>
    <w:r w:rsidR="00024364" w:rsidRPr="00FB76C5">
      <w:rPr>
        <w:rFonts w:ascii="Trebuchet MS" w:hAnsi="Trebuchet MS"/>
        <w:b/>
        <w:sz w:val="20"/>
        <w:szCs w:val="20"/>
      </w:rPr>
      <w:fldChar w:fldCharType="begin"/>
    </w:r>
    <w:r w:rsidRPr="00FB76C5">
      <w:rPr>
        <w:rFonts w:ascii="Trebuchet MS" w:hAnsi="Trebuchet MS"/>
        <w:b/>
        <w:sz w:val="20"/>
        <w:szCs w:val="20"/>
      </w:rPr>
      <w:instrText xml:space="preserve"> NUMPAGES  </w:instrText>
    </w:r>
    <w:r w:rsidR="00024364" w:rsidRPr="00FB76C5">
      <w:rPr>
        <w:rFonts w:ascii="Trebuchet MS" w:hAnsi="Trebuchet MS"/>
        <w:b/>
        <w:sz w:val="20"/>
        <w:szCs w:val="20"/>
      </w:rPr>
      <w:fldChar w:fldCharType="separate"/>
    </w:r>
    <w:r w:rsidR="00D733C2">
      <w:rPr>
        <w:rFonts w:ascii="Trebuchet MS" w:hAnsi="Trebuchet MS"/>
        <w:b/>
        <w:noProof/>
        <w:sz w:val="20"/>
        <w:szCs w:val="20"/>
      </w:rPr>
      <w:t>1</w:t>
    </w:r>
    <w:r w:rsidR="00024364" w:rsidRPr="00FB76C5">
      <w:rPr>
        <w:rFonts w:ascii="Trebuchet MS" w:hAnsi="Trebuchet MS"/>
        <w:b/>
        <w:sz w:val="20"/>
        <w:szCs w:val="20"/>
      </w:rPr>
      <w:fldChar w:fldCharType="end"/>
    </w:r>
  </w:p>
  <w:p w14:paraId="28D25219" w14:textId="77777777" w:rsidR="00FB76C5" w:rsidRDefault="00FB7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B252" w14:textId="77777777" w:rsidR="00D03D4E" w:rsidRDefault="00D03D4E" w:rsidP="00FB76C5">
      <w:pPr>
        <w:spacing w:after="0" w:line="240" w:lineRule="auto"/>
      </w:pPr>
      <w:r>
        <w:separator/>
      </w:r>
    </w:p>
  </w:footnote>
  <w:footnote w:type="continuationSeparator" w:id="0">
    <w:p w14:paraId="234CCF93" w14:textId="77777777" w:rsidR="00D03D4E" w:rsidRDefault="00D03D4E" w:rsidP="00F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12B"/>
    <w:multiLevelType w:val="hybridMultilevel"/>
    <w:tmpl w:val="CD6C4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AFD"/>
    <w:multiLevelType w:val="hybridMultilevel"/>
    <w:tmpl w:val="29A8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826AF"/>
    <w:multiLevelType w:val="hybridMultilevel"/>
    <w:tmpl w:val="F49A383A"/>
    <w:lvl w:ilvl="0" w:tplc="8D00B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246907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148"/>
    <w:multiLevelType w:val="hybridMultilevel"/>
    <w:tmpl w:val="9D10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772851">
    <w:abstractNumId w:val="3"/>
  </w:num>
  <w:num w:numId="2" w16cid:durableId="142495355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2951261">
    <w:abstractNumId w:val="2"/>
  </w:num>
  <w:num w:numId="4" w16cid:durableId="1620723869">
    <w:abstractNumId w:val="1"/>
  </w:num>
  <w:num w:numId="5" w16cid:durableId="112003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F3"/>
    <w:rsid w:val="000042D6"/>
    <w:rsid w:val="00010FB7"/>
    <w:rsid w:val="00013F98"/>
    <w:rsid w:val="00014D0F"/>
    <w:rsid w:val="000213A9"/>
    <w:rsid w:val="00024364"/>
    <w:rsid w:val="00030C61"/>
    <w:rsid w:val="0006438B"/>
    <w:rsid w:val="00075700"/>
    <w:rsid w:val="0009062B"/>
    <w:rsid w:val="00091597"/>
    <w:rsid w:val="000A42FB"/>
    <w:rsid w:val="000A4C34"/>
    <w:rsid w:val="000A511A"/>
    <w:rsid w:val="000E7F54"/>
    <w:rsid w:val="000F0E1C"/>
    <w:rsid w:val="001054A1"/>
    <w:rsid w:val="00111AB0"/>
    <w:rsid w:val="00114F50"/>
    <w:rsid w:val="00131D93"/>
    <w:rsid w:val="001418DE"/>
    <w:rsid w:val="00153FAE"/>
    <w:rsid w:val="00165EEA"/>
    <w:rsid w:val="00166627"/>
    <w:rsid w:val="00166D39"/>
    <w:rsid w:val="001673AC"/>
    <w:rsid w:val="0017271D"/>
    <w:rsid w:val="00175E40"/>
    <w:rsid w:val="001809D4"/>
    <w:rsid w:val="001848C6"/>
    <w:rsid w:val="0018784A"/>
    <w:rsid w:val="001945F2"/>
    <w:rsid w:val="001A3EAF"/>
    <w:rsid w:val="001A7ADC"/>
    <w:rsid w:val="001B703D"/>
    <w:rsid w:val="001C5AA8"/>
    <w:rsid w:val="001D09C9"/>
    <w:rsid w:val="001E13CA"/>
    <w:rsid w:val="001F033C"/>
    <w:rsid w:val="00204D00"/>
    <w:rsid w:val="0025675C"/>
    <w:rsid w:val="002627CE"/>
    <w:rsid w:val="002738AF"/>
    <w:rsid w:val="00291F9C"/>
    <w:rsid w:val="00292C8E"/>
    <w:rsid w:val="002B3571"/>
    <w:rsid w:val="002B4C3F"/>
    <w:rsid w:val="002C2A21"/>
    <w:rsid w:val="002C362F"/>
    <w:rsid w:val="002E117E"/>
    <w:rsid w:val="002E5931"/>
    <w:rsid w:val="00331E44"/>
    <w:rsid w:val="00360B83"/>
    <w:rsid w:val="00387B1C"/>
    <w:rsid w:val="00396847"/>
    <w:rsid w:val="003B4A31"/>
    <w:rsid w:val="003B5751"/>
    <w:rsid w:val="003C348D"/>
    <w:rsid w:val="003C4CA6"/>
    <w:rsid w:val="003F3D57"/>
    <w:rsid w:val="004001AE"/>
    <w:rsid w:val="00406085"/>
    <w:rsid w:val="00412B81"/>
    <w:rsid w:val="00416761"/>
    <w:rsid w:val="00417EB4"/>
    <w:rsid w:val="00423EC6"/>
    <w:rsid w:val="004363AE"/>
    <w:rsid w:val="004424D7"/>
    <w:rsid w:val="004459F2"/>
    <w:rsid w:val="004477EE"/>
    <w:rsid w:val="004613C6"/>
    <w:rsid w:val="00465910"/>
    <w:rsid w:val="00482301"/>
    <w:rsid w:val="004B65E5"/>
    <w:rsid w:val="004E2FD4"/>
    <w:rsid w:val="004E485D"/>
    <w:rsid w:val="004F5F92"/>
    <w:rsid w:val="005163E0"/>
    <w:rsid w:val="0052223C"/>
    <w:rsid w:val="00536586"/>
    <w:rsid w:val="00561D99"/>
    <w:rsid w:val="00564EB0"/>
    <w:rsid w:val="0057522D"/>
    <w:rsid w:val="00576F3C"/>
    <w:rsid w:val="005A3F6A"/>
    <w:rsid w:val="005D0C0E"/>
    <w:rsid w:val="005E17A0"/>
    <w:rsid w:val="006070F3"/>
    <w:rsid w:val="00621415"/>
    <w:rsid w:val="006225AE"/>
    <w:rsid w:val="0062716C"/>
    <w:rsid w:val="00632249"/>
    <w:rsid w:val="00680E45"/>
    <w:rsid w:val="006869C0"/>
    <w:rsid w:val="006879DB"/>
    <w:rsid w:val="00690101"/>
    <w:rsid w:val="006A1882"/>
    <w:rsid w:val="006A5501"/>
    <w:rsid w:val="006C6604"/>
    <w:rsid w:val="006F47CC"/>
    <w:rsid w:val="0070541C"/>
    <w:rsid w:val="0071123D"/>
    <w:rsid w:val="00714532"/>
    <w:rsid w:val="00726C9E"/>
    <w:rsid w:val="00755913"/>
    <w:rsid w:val="007617CB"/>
    <w:rsid w:val="0076437A"/>
    <w:rsid w:val="007647B1"/>
    <w:rsid w:val="007726ED"/>
    <w:rsid w:val="0078076E"/>
    <w:rsid w:val="007911DA"/>
    <w:rsid w:val="00795549"/>
    <w:rsid w:val="00797CD5"/>
    <w:rsid w:val="007A088D"/>
    <w:rsid w:val="007A35F9"/>
    <w:rsid w:val="007D03E2"/>
    <w:rsid w:val="007D67B2"/>
    <w:rsid w:val="007E3F09"/>
    <w:rsid w:val="007F11AE"/>
    <w:rsid w:val="00823E0C"/>
    <w:rsid w:val="00845528"/>
    <w:rsid w:val="00853CF3"/>
    <w:rsid w:val="0088496C"/>
    <w:rsid w:val="008B58B0"/>
    <w:rsid w:val="008F355A"/>
    <w:rsid w:val="008F5F3B"/>
    <w:rsid w:val="00900E04"/>
    <w:rsid w:val="009142B8"/>
    <w:rsid w:val="00936D00"/>
    <w:rsid w:val="009443E5"/>
    <w:rsid w:val="00956931"/>
    <w:rsid w:val="00991152"/>
    <w:rsid w:val="00993ED7"/>
    <w:rsid w:val="009949BC"/>
    <w:rsid w:val="009B3737"/>
    <w:rsid w:val="009C0560"/>
    <w:rsid w:val="009C332E"/>
    <w:rsid w:val="009E44B4"/>
    <w:rsid w:val="00A06B8C"/>
    <w:rsid w:val="00A336C6"/>
    <w:rsid w:val="00A36738"/>
    <w:rsid w:val="00A425D3"/>
    <w:rsid w:val="00A7070E"/>
    <w:rsid w:val="00A719E0"/>
    <w:rsid w:val="00A72747"/>
    <w:rsid w:val="00A75305"/>
    <w:rsid w:val="00A7533B"/>
    <w:rsid w:val="00A837FF"/>
    <w:rsid w:val="00AD1611"/>
    <w:rsid w:val="00AD31E0"/>
    <w:rsid w:val="00AD7930"/>
    <w:rsid w:val="00B20F7F"/>
    <w:rsid w:val="00B2619C"/>
    <w:rsid w:val="00B3403A"/>
    <w:rsid w:val="00B370B3"/>
    <w:rsid w:val="00B44F3F"/>
    <w:rsid w:val="00B807D9"/>
    <w:rsid w:val="00BB3C9A"/>
    <w:rsid w:val="00BB4F3F"/>
    <w:rsid w:val="00BC2E10"/>
    <w:rsid w:val="00BC66F4"/>
    <w:rsid w:val="00BE1CFC"/>
    <w:rsid w:val="00BE35C3"/>
    <w:rsid w:val="00BF2C30"/>
    <w:rsid w:val="00C0069A"/>
    <w:rsid w:val="00C1444E"/>
    <w:rsid w:val="00C17B1B"/>
    <w:rsid w:val="00C32543"/>
    <w:rsid w:val="00C54334"/>
    <w:rsid w:val="00C6282B"/>
    <w:rsid w:val="00C67FDC"/>
    <w:rsid w:val="00CA0A0A"/>
    <w:rsid w:val="00CA1F84"/>
    <w:rsid w:val="00CC14D0"/>
    <w:rsid w:val="00CC7E86"/>
    <w:rsid w:val="00CD3B26"/>
    <w:rsid w:val="00CE193C"/>
    <w:rsid w:val="00D03D4E"/>
    <w:rsid w:val="00D1689E"/>
    <w:rsid w:val="00D209EF"/>
    <w:rsid w:val="00D2163A"/>
    <w:rsid w:val="00D3420B"/>
    <w:rsid w:val="00D413FA"/>
    <w:rsid w:val="00D57C12"/>
    <w:rsid w:val="00D733C2"/>
    <w:rsid w:val="00D75E52"/>
    <w:rsid w:val="00DA02A9"/>
    <w:rsid w:val="00DB31D8"/>
    <w:rsid w:val="00DB6D66"/>
    <w:rsid w:val="00DD63AE"/>
    <w:rsid w:val="00DE3AD5"/>
    <w:rsid w:val="00DE770C"/>
    <w:rsid w:val="00DF5111"/>
    <w:rsid w:val="00DF721F"/>
    <w:rsid w:val="00DF74BA"/>
    <w:rsid w:val="00E0468F"/>
    <w:rsid w:val="00E173D1"/>
    <w:rsid w:val="00E3569E"/>
    <w:rsid w:val="00E569EF"/>
    <w:rsid w:val="00E7095E"/>
    <w:rsid w:val="00E764FA"/>
    <w:rsid w:val="00E83FB5"/>
    <w:rsid w:val="00EA4F25"/>
    <w:rsid w:val="00EA4FE3"/>
    <w:rsid w:val="00EC68D3"/>
    <w:rsid w:val="00ED0553"/>
    <w:rsid w:val="00ED2B0D"/>
    <w:rsid w:val="00ED39AC"/>
    <w:rsid w:val="00ED6ED7"/>
    <w:rsid w:val="00ED7937"/>
    <w:rsid w:val="00ED7A2D"/>
    <w:rsid w:val="00EE62D1"/>
    <w:rsid w:val="00EE74B1"/>
    <w:rsid w:val="00F023AB"/>
    <w:rsid w:val="00F42CA5"/>
    <w:rsid w:val="00F43FDD"/>
    <w:rsid w:val="00F450F6"/>
    <w:rsid w:val="00F47964"/>
    <w:rsid w:val="00F54142"/>
    <w:rsid w:val="00F6559F"/>
    <w:rsid w:val="00F67E57"/>
    <w:rsid w:val="00F843D1"/>
    <w:rsid w:val="00FA1C0C"/>
    <w:rsid w:val="00FB4E43"/>
    <w:rsid w:val="00FB76C5"/>
    <w:rsid w:val="00FC0E03"/>
    <w:rsid w:val="00FC39FA"/>
    <w:rsid w:val="00FC40A0"/>
    <w:rsid w:val="00FE3E59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2004/12/omml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0BC63"/>
  <w15:docId w15:val="{D7C88154-7775-41A9-9321-10B1094E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115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1152"/>
    <w:rPr>
      <w:color w:val="0000FF"/>
      <w:u w:val="single"/>
    </w:rPr>
  </w:style>
  <w:style w:type="character" w:styleId="FollowedHyperlink">
    <w:name w:val="FollowedHyperlink"/>
    <w:basedOn w:val="DefaultParagraphFont"/>
    <w:rsid w:val="00991152"/>
    <w:rPr>
      <w:color w:val="606420"/>
      <w:u w:val="single"/>
    </w:rPr>
  </w:style>
  <w:style w:type="character" w:customStyle="1" w:styleId="HeaderChar">
    <w:name w:val="Header Char"/>
    <w:basedOn w:val="DefaultParagraphFont"/>
    <w:link w:val="Header"/>
    <w:semiHidden/>
    <w:locked/>
    <w:rsid w:val="00991152"/>
    <w:rPr>
      <w:rFonts w:ascii="Times New Roman" w:eastAsia="Times New Roman" w:hAnsi="Times New Roman" w:cs="Times New Roman" w:hint="default"/>
      <w:sz w:val="24"/>
      <w:szCs w:val="24"/>
    </w:rPr>
  </w:style>
  <w:style w:type="paragraph" w:styleId="Header">
    <w:name w:val="header"/>
    <w:basedOn w:val="Normal"/>
    <w:link w:val="HeaderChar"/>
    <w:semiHidden/>
    <w:rsid w:val="009911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91152"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rsid w:val="009911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91152"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9911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991152"/>
    <w:pPr>
      <w:ind w:left="720"/>
      <w:contextualSpacing/>
    </w:pPr>
  </w:style>
  <w:style w:type="paragraph" w:customStyle="1" w:styleId="msonormalcxspmiddlecxsplastcxsplast">
    <w:name w:val="msonormalcxspmiddlecxsplastcxsplast"/>
    <w:basedOn w:val="Normal"/>
    <w:rsid w:val="00175E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06B3A-2C2E-42BB-A536-ED36B827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478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PROCEDURES – BRB &amp; RBL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PROCEDURES – BRB &amp; RBL</dc:title>
  <dc:creator>Jerry Tews</dc:creator>
  <cp:lastModifiedBy>Hill,Jessica</cp:lastModifiedBy>
  <cp:revision>216</cp:revision>
  <cp:lastPrinted>2009-10-08T14:34:00Z</cp:lastPrinted>
  <dcterms:created xsi:type="dcterms:W3CDTF">2020-11-28T06:09:00Z</dcterms:created>
  <dcterms:modified xsi:type="dcterms:W3CDTF">2023-11-21T22:48:00Z</dcterms:modified>
</cp:coreProperties>
</file>