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12</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spacing w:line="240" w:lineRule="auto"/>
        <w:jc w:val="both"/>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004">
      <w:pPr>
        <w:spacing w:line="240" w:lineRule="auto"/>
        <w:jc w:val="both"/>
        <w:rPr>
          <w:sz w:val="24"/>
          <w:szCs w:val="24"/>
        </w:rPr>
      </w:pPr>
      <w:r w:rsidDel="00000000" w:rsidR="00000000" w:rsidRPr="00000000">
        <w:rPr>
          <w:sz w:val="24"/>
          <w:szCs w:val="24"/>
          <w:rtl w:val="0"/>
        </w:rPr>
        <w:t xml:space="preserve">Provisioning and Scaling resources</w:t>
      </w:r>
    </w:p>
    <w:p w:rsidR="00000000" w:rsidDel="00000000" w:rsidP="00000000" w:rsidRDefault="00000000" w:rsidRPr="00000000" w14:paraId="00000005">
      <w:pPr>
        <w:spacing w:line="240" w:lineRule="auto"/>
        <w:jc w:val="both"/>
        <w:rPr>
          <w:sz w:val="24"/>
          <w:szCs w:val="24"/>
        </w:rPr>
      </w:pPr>
      <w:r w:rsidDel="00000000" w:rsidR="00000000" w:rsidRPr="00000000">
        <w:rPr>
          <w:rtl w:val="0"/>
        </w:rPr>
      </w:r>
    </w:p>
    <w:p w:rsidR="00000000" w:rsidDel="00000000" w:rsidP="00000000" w:rsidRDefault="00000000" w:rsidRPr="00000000" w14:paraId="00000006">
      <w:pPr>
        <w:spacing w:line="240" w:lineRule="auto"/>
        <w:jc w:val="both"/>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w:t>
      </w:r>
    </w:p>
    <w:p w:rsidR="00000000" w:rsidDel="00000000" w:rsidP="00000000" w:rsidRDefault="00000000" w:rsidRPr="00000000" w14:paraId="00000007">
      <w:pPr>
        <w:spacing w:line="240" w:lineRule="auto"/>
        <w:jc w:val="both"/>
        <w:rPr>
          <w:sz w:val="24"/>
          <w:szCs w:val="24"/>
        </w:rPr>
      </w:pPr>
      <w:r w:rsidDel="00000000" w:rsidR="00000000" w:rsidRPr="00000000">
        <w:rPr>
          <w:sz w:val="24"/>
          <w:szCs w:val="24"/>
          <w:rtl w:val="0"/>
        </w:rPr>
        <w:t xml:space="preserve">To know provisioning by using a cloud platform like Amazon Web Services (AWS) or Microsoft Azure to provision virtual machines (VMs) or containers, and experiment with scaling resources up and down.</w:t>
      </w:r>
    </w:p>
    <w:p w:rsidR="00000000" w:rsidDel="00000000" w:rsidP="00000000" w:rsidRDefault="00000000" w:rsidRPr="00000000" w14:paraId="00000008">
      <w:pPr>
        <w:spacing w:line="240" w:lineRule="auto"/>
        <w:jc w:val="both"/>
        <w:rPr>
          <w:sz w:val="24"/>
          <w:szCs w:val="24"/>
        </w:rPr>
      </w:pPr>
      <w:r w:rsidDel="00000000" w:rsidR="00000000" w:rsidRPr="00000000">
        <w:rPr>
          <w:rtl w:val="0"/>
        </w:rPr>
      </w:r>
    </w:p>
    <w:p w:rsidR="00000000" w:rsidDel="00000000" w:rsidP="00000000" w:rsidRDefault="00000000" w:rsidRPr="00000000" w14:paraId="00000009">
      <w:pPr>
        <w:jc w:val="left"/>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A">
      <w:pPr>
        <w:rPr>
          <w:sz w:val="24"/>
          <w:szCs w:val="24"/>
        </w:rPr>
      </w:pPr>
      <w:r w:rsidDel="00000000" w:rsidR="00000000" w:rsidRPr="00000000">
        <w:rPr>
          <w:sz w:val="24"/>
          <w:szCs w:val="24"/>
          <w:rtl w:val="0"/>
        </w:rPr>
        <w:t xml:space="preserve">Provisioning resources on cloud platforms like Amazon Web Services (AWS) or Microsoft Azure entails deploying and managing virtual machines (VMs) or containers to fulfill the requirements of applications and services. This process enables organizations to dynamically adjust their infrastructure's scale based on demand, optimizing resource utilization and reducing expenses. Here's an in-depth comprehension of provisioning and scaling resources on these cloud platforms: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Provisioning Virtual Machines (VMs) or Containers: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1)Selection of Cloud Provider and Service:</w:t>
      </w:r>
    </w:p>
    <w:p w:rsidR="00000000" w:rsidDel="00000000" w:rsidP="00000000" w:rsidRDefault="00000000" w:rsidRPr="00000000" w14:paraId="0000000F">
      <w:pPr>
        <w:rPr>
          <w:sz w:val="24"/>
          <w:szCs w:val="24"/>
        </w:rPr>
      </w:pPr>
      <w:r w:rsidDel="00000000" w:rsidR="00000000" w:rsidRPr="00000000">
        <w:rPr>
          <w:sz w:val="24"/>
          <w:szCs w:val="24"/>
          <w:rtl w:val="0"/>
        </w:rPr>
        <w:t xml:space="preserve">- Opt for a cloud provider such as AWS or Azure considering factors like pricing, availability, performance, and supported services.</w:t>
      </w:r>
    </w:p>
    <w:p w:rsidR="00000000" w:rsidDel="00000000" w:rsidP="00000000" w:rsidRDefault="00000000" w:rsidRPr="00000000" w14:paraId="00000010">
      <w:pPr>
        <w:rPr>
          <w:sz w:val="24"/>
          <w:szCs w:val="24"/>
        </w:rPr>
      </w:pPr>
      <w:r w:rsidDel="00000000" w:rsidR="00000000" w:rsidRPr="00000000">
        <w:rPr>
          <w:sz w:val="24"/>
          <w:szCs w:val="24"/>
          <w:rtl w:val="0"/>
        </w:rPr>
        <w:t xml:space="preserve">- Choose the suitable service for provisioning VMs or containers, like Amazon EC2 (Elastic Compute Cloud) on AWS or Azure Virtual Machines on Azure.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2)Configuration and Deployment:</w:t>
      </w:r>
    </w:p>
    <w:p w:rsidR="00000000" w:rsidDel="00000000" w:rsidP="00000000" w:rsidRDefault="00000000" w:rsidRPr="00000000" w14:paraId="00000013">
      <w:pPr>
        <w:rPr>
          <w:sz w:val="24"/>
          <w:szCs w:val="24"/>
        </w:rPr>
      </w:pPr>
      <w:r w:rsidDel="00000000" w:rsidR="00000000" w:rsidRPr="00000000">
        <w:rPr>
          <w:sz w:val="24"/>
          <w:szCs w:val="24"/>
          <w:rtl w:val="0"/>
        </w:rPr>
        <w:t xml:space="preserve">- Define the desired configurations for VMs or containers, encompassing instance type, operating system, storage, networking, and security settings.</w:t>
      </w:r>
    </w:p>
    <w:p w:rsidR="00000000" w:rsidDel="00000000" w:rsidP="00000000" w:rsidRDefault="00000000" w:rsidRPr="00000000" w14:paraId="00000014">
      <w:pPr>
        <w:rPr>
          <w:sz w:val="24"/>
          <w:szCs w:val="24"/>
        </w:rPr>
      </w:pPr>
      <w:r w:rsidDel="00000000" w:rsidR="00000000" w:rsidRPr="00000000">
        <w:rPr>
          <w:sz w:val="24"/>
          <w:szCs w:val="24"/>
          <w:rtl w:val="0"/>
        </w:rPr>
        <w:t xml:space="preserve">- Employ the cloud provider's management console, command-line interface (CLI), or infrastructure-as-code tools like AWS CloudFormation or Azure Resource Manager templates for resource deployment.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3)Resource Provisioning:</w:t>
      </w:r>
    </w:p>
    <w:p w:rsidR="00000000" w:rsidDel="00000000" w:rsidP="00000000" w:rsidRDefault="00000000" w:rsidRPr="00000000" w14:paraId="00000017">
      <w:pPr>
        <w:rPr>
          <w:sz w:val="24"/>
          <w:szCs w:val="24"/>
        </w:rPr>
      </w:pPr>
      <w:r w:rsidDel="00000000" w:rsidR="00000000" w:rsidRPr="00000000">
        <w:rPr>
          <w:sz w:val="24"/>
          <w:szCs w:val="24"/>
          <w:rtl w:val="0"/>
        </w:rPr>
        <w:t xml:space="preserve">- Allocate the necessary resources by specifying the number of VM instances or container replicas, along with their characteristics (CPU, memory, disk space).</w:t>
      </w:r>
    </w:p>
    <w:p w:rsidR="00000000" w:rsidDel="00000000" w:rsidP="00000000" w:rsidRDefault="00000000" w:rsidRPr="00000000" w14:paraId="00000018">
      <w:pPr>
        <w:rPr>
          <w:sz w:val="24"/>
          <w:szCs w:val="24"/>
        </w:rPr>
      </w:pPr>
      <w:r w:rsidDel="00000000" w:rsidR="00000000" w:rsidRPr="00000000">
        <w:rPr>
          <w:sz w:val="24"/>
          <w:szCs w:val="24"/>
          <w:rtl w:val="0"/>
        </w:rPr>
        <w:t xml:space="preserve">- Set up auto-scaling policies to automatically adjust the number of instances or replicas based on predefined criteria such as CPU utilization, network traffic, or queue length.</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4)Networking and Security Configuration:</w:t>
      </w:r>
    </w:p>
    <w:p w:rsidR="00000000" w:rsidDel="00000000" w:rsidP="00000000" w:rsidRDefault="00000000" w:rsidRPr="00000000" w14:paraId="0000001E">
      <w:pPr>
        <w:rPr>
          <w:sz w:val="24"/>
          <w:szCs w:val="24"/>
        </w:rPr>
      </w:pPr>
      <w:r w:rsidDel="00000000" w:rsidR="00000000" w:rsidRPr="00000000">
        <w:rPr>
          <w:sz w:val="24"/>
          <w:szCs w:val="24"/>
          <w:rtl w:val="0"/>
        </w:rPr>
        <w:t xml:space="preserve">- Establish networking components like virtual networks, subnets, security groups (AWS), or network security groups (Azure) to regulate traffic flow and resource access.</w:t>
      </w:r>
    </w:p>
    <w:p w:rsidR="00000000" w:rsidDel="00000000" w:rsidP="00000000" w:rsidRDefault="00000000" w:rsidRPr="00000000" w14:paraId="0000001F">
      <w:pPr>
        <w:rPr>
          <w:sz w:val="24"/>
          <w:szCs w:val="24"/>
        </w:rPr>
      </w:pPr>
      <w:r w:rsidDel="00000000" w:rsidR="00000000" w:rsidRPr="00000000">
        <w:rPr>
          <w:sz w:val="24"/>
          <w:szCs w:val="24"/>
          <w:rtl w:val="0"/>
        </w:rPr>
        <w:t xml:space="preserve">- Configure firewall rules, access control lists (ACLs), and encryption to ensure data security and compliance with regulatory standards.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5)Application Deployment:</w:t>
      </w:r>
    </w:p>
    <w:p w:rsidR="00000000" w:rsidDel="00000000" w:rsidP="00000000" w:rsidRDefault="00000000" w:rsidRPr="00000000" w14:paraId="00000022">
      <w:pPr>
        <w:rPr>
          <w:sz w:val="24"/>
          <w:szCs w:val="24"/>
        </w:rPr>
      </w:pPr>
      <w:r w:rsidDel="00000000" w:rsidR="00000000" w:rsidRPr="00000000">
        <w:rPr>
          <w:sz w:val="24"/>
          <w:szCs w:val="24"/>
          <w:rtl w:val="0"/>
        </w:rPr>
        <w:t xml:space="preserve">- Deploy application code or container images to the provisioned VMs or containers using deployment tools like AWS Elastic Beanstalk, AWS ECS (Elastic Container Service), Azure App Service, or Azure Kubernetes Service (AKS).</w:t>
      </w:r>
    </w:p>
    <w:p w:rsidR="00000000" w:rsidDel="00000000" w:rsidP="00000000" w:rsidRDefault="00000000" w:rsidRPr="00000000" w14:paraId="00000023">
      <w:pPr>
        <w:rPr>
          <w:sz w:val="24"/>
          <w:szCs w:val="24"/>
        </w:rPr>
      </w:pPr>
      <w:r w:rsidDel="00000000" w:rsidR="00000000" w:rsidRPr="00000000">
        <w:rPr>
          <w:sz w:val="24"/>
          <w:szCs w:val="24"/>
          <w:rtl w:val="0"/>
        </w:rPr>
        <w:t xml:space="preserve">- Configure load balancers, DNS records, and other networking components to route traffic to the deployed applications, ensuring high availability and fault tolerance.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6)Scaling Resources Up and Down:</w:t>
      </w:r>
    </w:p>
    <w:p w:rsidR="00000000" w:rsidDel="00000000" w:rsidP="00000000" w:rsidRDefault="00000000" w:rsidRPr="00000000" w14:paraId="00000026">
      <w:pPr>
        <w:rPr>
          <w:sz w:val="24"/>
          <w:szCs w:val="24"/>
        </w:rPr>
      </w:pPr>
      <w:r w:rsidDel="00000000" w:rsidR="00000000" w:rsidRPr="00000000">
        <w:rPr>
          <w:sz w:val="24"/>
          <w:szCs w:val="24"/>
          <w:rtl w:val="0"/>
        </w:rPr>
        <w:t xml:space="preserve">Manual Scaling:</w:t>
      </w:r>
    </w:p>
    <w:p w:rsidR="00000000" w:rsidDel="00000000" w:rsidP="00000000" w:rsidRDefault="00000000" w:rsidRPr="00000000" w14:paraId="00000027">
      <w:pPr>
        <w:rPr>
          <w:sz w:val="24"/>
          <w:szCs w:val="24"/>
        </w:rPr>
      </w:pPr>
      <w:r w:rsidDel="00000000" w:rsidR="00000000" w:rsidRPr="00000000">
        <w:rPr>
          <w:sz w:val="24"/>
          <w:szCs w:val="24"/>
          <w:rtl w:val="0"/>
        </w:rPr>
        <w:t xml:space="preserve">- Adjust the number of VM instances or container replicas manually based on anticipated changes in workload or performance requirements.</w:t>
      </w:r>
    </w:p>
    <w:p w:rsidR="00000000" w:rsidDel="00000000" w:rsidP="00000000" w:rsidRDefault="00000000" w:rsidRPr="00000000" w14:paraId="00000028">
      <w:pPr>
        <w:rPr>
          <w:sz w:val="24"/>
          <w:szCs w:val="24"/>
        </w:rPr>
      </w:pPr>
      <w:r w:rsidDel="00000000" w:rsidR="00000000" w:rsidRPr="00000000">
        <w:rPr>
          <w:sz w:val="24"/>
          <w:szCs w:val="24"/>
          <w:rtl w:val="0"/>
        </w:rPr>
        <w:t xml:space="preserve">- Utilize the cloud provider's management console, CLI, or API to scale resources up by adding more instances or replicas, or scale down by removing excess capacity.</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7)Auto-scaling:</w:t>
      </w:r>
    </w:p>
    <w:p w:rsidR="00000000" w:rsidDel="00000000" w:rsidP="00000000" w:rsidRDefault="00000000" w:rsidRPr="00000000" w14:paraId="0000002B">
      <w:pPr>
        <w:rPr>
          <w:sz w:val="24"/>
          <w:szCs w:val="24"/>
        </w:rPr>
      </w:pPr>
      <w:r w:rsidDel="00000000" w:rsidR="00000000" w:rsidRPr="00000000">
        <w:rPr>
          <w:sz w:val="24"/>
          <w:szCs w:val="24"/>
          <w:rtl w:val="0"/>
        </w:rPr>
        <w:t xml:space="preserve">- Implement auto-scaling policies to dynamically adjust the number of VM instances or container replicas based on real-time metrics such as CPU utilization, memory usage, or incoming requests.</w:t>
      </w:r>
    </w:p>
    <w:p w:rsidR="00000000" w:rsidDel="00000000" w:rsidP="00000000" w:rsidRDefault="00000000" w:rsidRPr="00000000" w14:paraId="0000002C">
      <w:pPr>
        <w:rPr>
          <w:sz w:val="24"/>
          <w:szCs w:val="24"/>
        </w:rPr>
      </w:pPr>
      <w:r w:rsidDel="00000000" w:rsidR="00000000" w:rsidRPr="00000000">
        <w:rPr>
          <w:sz w:val="24"/>
          <w:szCs w:val="24"/>
          <w:rtl w:val="0"/>
        </w:rPr>
        <w:t xml:space="preserve">- Configure scaling policies with thresholds, cooldown periods, and minimum/maximum capacity limits to ensure efficient resource utilization and prevent over-provisioning or under-provisioning.</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8)Predictive Scaling:</w:t>
      </w:r>
    </w:p>
    <w:p w:rsidR="00000000" w:rsidDel="00000000" w:rsidP="00000000" w:rsidRDefault="00000000" w:rsidRPr="00000000" w14:paraId="0000002F">
      <w:pPr>
        <w:rPr>
          <w:sz w:val="24"/>
          <w:szCs w:val="24"/>
        </w:rPr>
      </w:pPr>
      <w:r w:rsidDel="00000000" w:rsidR="00000000" w:rsidRPr="00000000">
        <w:rPr>
          <w:sz w:val="24"/>
          <w:szCs w:val="24"/>
          <w:rtl w:val="0"/>
        </w:rPr>
        <w:t xml:space="preserve">- Utilize predictive scaling algorithms to forecast future resource demand based on historical usage patterns and seasonal trends.</w:t>
      </w:r>
    </w:p>
    <w:p w:rsidR="00000000" w:rsidDel="00000000" w:rsidP="00000000" w:rsidRDefault="00000000" w:rsidRPr="00000000" w14:paraId="00000030">
      <w:pPr>
        <w:rPr>
          <w:sz w:val="24"/>
          <w:szCs w:val="24"/>
        </w:rPr>
      </w:pPr>
      <w:r w:rsidDel="00000000" w:rsidR="00000000" w:rsidRPr="00000000">
        <w:rPr>
          <w:sz w:val="24"/>
          <w:szCs w:val="24"/>
          <w:rtl w:val="0"/>
        </w:rPr>
        <w:t xml:space="preserve">- Implement predictive scaling solutions offered by cloud providers or third-party tools to proactively scale resources before anticipated spikes in workload, ensuring optimal performance and cost efficiency.</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10)Event-driven Scaling:</w:t>
      </w:r>
    </w:p>
    <w:p w:rsidR="00000000" w:rsidDel="00000000" w:rsidP="00000000" w:rsidRDefault="00000000" w:rsidRPr="00000000" w14:paraId="00000038">
      <w:pPr>
        <w:rPr>
          <w:sz w:val="24"/>
          <w:szCs w:val="24"/>
        </w:rPr>
      </w:pPr>
      <w:r w:rsidDel="00000000" w:rsidR="00000000" w:rsidRPr="00000000">
        <w:rPr>
          <w:sz w:val="24"/>
          <w:szCs w:val="24"/>
          <w:rtl w:val="0"/>
        </w:rPr>
        <w:t xml:space="preserve">- Trigger scaling events based on specific events or conditions such as scheduled cron jobs, API calls, or custom metrics.</w:t>
      </w:r>
    </w:p>
    <w:p w:rsidR="00000000" w:rsidDel="00000000" w:rsidP="00000000" w:rsidRDefault="00000000" w:rsidRPr="00000000" w14:paraId="00000039">
      <w:pPr>
        <w:rPr>
          <w:sz w:val="24"/>
          <w:szCs w:val="24"/>
        </w:rPr>
      </w:pPr>
      <w:r w:rsidDel="00000000" w:rsidR="00000000" w:rsidRPr="00000000">
        <w:rPr>
          <w:sz w:val="24"/>
          <w:szCs w:val="24"/>
          <w:rtl w:val="0"/>
        </w:rPr>
        <w:t xml:space="preserve">- Set up event-driven scaling using cloud provider services like AWS Lambda, Azure Functions, or Kubernetes Event-Driven Autoscaling (KEDA) to scale resources in response to changes in application demand or external events.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sz w:val="24"/>
          <w:szCs w:val="24"/>
        </w:rPr>
      </w:pPr>
      <w:r w:rsidDel="00000000" w:rsidR="00000000" w:rsidRPr="00000000">
        <w:rPr>
          <w:b w:val="1"/>
          <w:sz w:val="24"/>
          <w:szCs w:val="24"/>
          <w:rtl w:val="0"/>
        </w:rPr>
        <w:t xml:space="preserve">Advanced Provisioning Techniques:</w:t>
      </w:r>
    </w:p>
    <w:p w:rsidR="00000000" w:rsidDel="00000000" w:rsidP="00000000" w:rsidRDefault="00000000" w:rsidRPr="00000000" w14:paraId="0000003C">
      <w:pPr>
        <w:rPr>
          <w:sz w:val="24"/>
          <w:szCs w:val="24"/>
        </w:rPr>
      </w:pPr>
      <w:r w:rsidDel="00000000" w:rsidR="00000000" w:rsidRPr="00000000">
        <w:rPr>
          <w:sz w:val="24"/>
          <w:szCs w:val="24"/>
          <w:rtl w:val="0"/>
        </w:rPr>
        <w:t xml:space="preserve">1)Infrastructure as Code (IaC):</w:t>
      </w:r>
    </w:p>
    <w:p w:rsidR="00000000" w:rsidDel="00000000" w:rsidP="00000000" w:rsidRDefault="00000000" w:rsidRPr="00000000" w14:paraId="0000003D">
      <w:pPr>
        <w:rPr>
          <w:sz w:val="24"/>
          <w:szCs w:val="24"/>
        </w:rPr>
      </w:pPr>
      <w:r w:rsidDel="00000000" w:rsidR="00000000" w:rsidRPr="00000000">
        <w:rPr>
          <w:sz w:val="24"/>
          <w:szCs w:val="24"/>
          <w:rtl w:val="0"/>
        </w:rPr>
        <w:t xml:space="preserve">- Leverage IaC tools such as AWS CloudFormation, Azure Resource Manager (ARM) templates, or Terraform to define infrastructure configurations declaratively.</w:t>
      </w:r>
    </w:p>
    <w:p w:rsidR="00000000" w:rsidDel="00000000" w:rsidP="00000000" w:rsidRDefault="00000000" w:rsidRPr="00000000" w14:paraId="0000003E">
      <w:pPr>
        <w:rPr>
          <w:sz w:val="24"/>
          <w:szCs w:val="24"/>
        </w:rPr>
      </w:pPr>
      <w:r w:rsidDel="00000000" w:rsidR="00000000" w:rsidRPr="00000000">
        <w:rPr>
          <w:sz w:val="24"/>
          <w:szCs w:val="24"/>
          <w:rtl w:val="0"/>
        </w:rPr>
        <w:t xml:space="preserve">- Utilize version control systems to manage infrastructure code, enabling reproducibility, consistency, and collaboration in provisioning environments.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2)Immutable Infrastructure:</w:t>
      </w:r>
    </w:p>
    <w:p w:rsidR="00000000" w:rsidDel="00000000" w:rsidP="00000000" w:rsidRDefault="00000000" w:rsidRPr="00000000" w14:paraId="00000041">
      <w:pPr>
        <w:rPr>
          <w:sz w:val="24"/>
          <w:szCs w:val="24"/>
        </w:rPr>
      </w:pPr>
      <w:r w:rsidDel="00000000" w:rsidR="00000000" w:rsidRPr="00000000">
        <w:rPr>
          <w:sz w:val="24"/>
          <w:szCs w:val="24"/>
          <w:rtl w:val="0"/>
        </w:rPr>
        <w:t xml:space="preserve">- Embrace the immutable infrastructure pattern by treating infrastructure components as immutable artifacts.</w:t>
      </w:r>
    </w:p>
    <w:p w:rsidR="00000000" w:rsidDel="00000000" w:rsidP="00000000" w:rsidRDefault="00000000" w:rsidRPr="00000000" w14:paraId="00000042">
      <w:pPr>
        <w:rPr>
          <w:sz w:val="24"/>
          <w:szCs w:val="24"/>
        </w:rPr>
      </w:pPr>
      <w:r w:rsidDel="00000000" w:rsidR="00000000" w:rsidRPr="00000000">
        <w:rPr>
          <w:sz w:val="24"/>
          <w:szCs w:val="24"/>
          <w:rtl w:val="0"/>
        </w:rPr>
        <w:t xml:space="preserve">- Provision new VMs or containers with updated configurations or application versions instead of modifying existing instances, enhancing reliability, security, and reproducibility.</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3)Serverless Computing:</w:t>
      </w:r>
    </w:p>
    <w:p w:rsidR="00000000" w:rsidDel="00000000" w:rsidP="00000000" w:rsidRDefault="00000000" w:rsidRPr="00000000" w14:paraId="00000045">
      <w:pPr>
        <w:rPr>
          <w:sz w:val="24"/>
          <w:szCs w:val="24"/>
        </w:rPr>
      </w:pPr>
      <w:r w:rsidDel="00000000" w:rsidR="00000000" w:rsidRPr="00000000">
        <w:rPr>
          <w:sz w:val="24"/>
          <w:szCs w:val="24"/>
          <w:rtl w:val="0"/>
        </w:rPr>
        <w:t xml:space="preserve">- Embrace serverless computing platforms like AWS Lambda, Azure Functions, or Google Cloud Functions to abstract away infrastructure management entirely.</w:t>
      </w:r>
    </w:p>
    <w:p w:rsidR="00000000" w:rsidDel="00000000" w:rsidP="00000000" w:rsidRDefault="00000000" w:rsidRPr="00000000" w14:paraId="00000046">
      <w:pPr>
        <w:rPr>
          <w:sz w:val="24"/>
          <w:szCs w:val="24"/>
        </w:rPr>
      </w:pPr>
      <w:r w:rsidDel="00000000" w:rsidR="00000000" w:rsidRPr="00000000">
        <w:rPr>
          <w:sz w:val="24"/>
          <w:szCs w:val="24"/>
          <w:rtl w:val="0"/>
        </w:rPr>
        <w:t xml:space="preserve">- Focus on deploying application code as event-driven functions, allowing the cloud provider to handle resource provisioning, scaling, and maintenance automatically.</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sz w:val="24"/>
          <w:szCs w:val="24"/>
        </w:rPr>
      </w:pPr>
      <w:r w:rsidDel="00000000" w:rsidR="00000000" w:rsidRPr="00000000">
        <w:rPr>
          <w:b w:val="1"/>
          <w:sz w:val="24"/>
          <w:szCs w:val="24"/>
          <w:rtl w:val="0"/>
        </w:rPr>
        <w:t xml:space="preserve">Monitoring and Optimization:</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1)Performance Monitoring:</w:t>
      </w:r>
    </w:p>
    <w:p w:rsidR="00000000" w:rsidDel="00000000" w:rsidP="00000000" w:rsidRDefault="00000000" w:rsidRPr="00000000" w14:paraId="0000004B">
      <w:pPr>
        <w:rPr>
          <w:sz w:val="24"/>
          <w:szCs w:val="24"/>
        </w:rPr>
      </w:pPr>
      <w:r w:rsidDel="00000000" w:rsidR="00000000" w:rsidRPr="00000000">
        <w:rPr>
          <w:sz w:val="24"/>
          <w:szCs w:val="24"/>
          <w:rtl w:val="0"/>
        </w:rPr>
        <w:t xml:space="preserve">- Implement monitoring solutions like Amazon CloudWatch, Azure Monitor, or third-party tools to collect and analyze performance metrics of provisioned resources.</w:t>
      </w:r>
    </w:p>
    <w:p w:rsidR="00000000" w:rsidDel="00000000" w:rsidP="00000000" w:rsidRDefault="00000000" w:rsidRPr="00000000" w14:paraId="0000004C">
      <w:pPr>
        <w:rPr>
          <w:sz w:val="24"/>
          <w:szCs w:val="24"/>
        </w:rPr>
      </w:pPr>
      <w:r w:rsidDel="00000000" w:rsidR="00000000" w:rsidRPr="00000000">
        <w:rPr>
          <w:sz w:val="24"/>
          <w:szCs w:val="24"/>
          <w:rtl w:val="0"/>
        </w:rPr>
        <w:t xml:space="preserve">- Monitor key indicators such as CPU utilization, memory usage, disk I/O, and network throughput to identify performance bottlenecks and optimize resource allocation.</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2)Cost Management:</w:t>
      </w:r>
    </w:p>
    <w:p w:rsidR="00000000" w:rsidDel="00000000" w:rsidP="00000000" w:rsidRDefault="00000000" w:rsidRPr="00000000" w14:paraId="0000004F">
      <w:pPr>
        <w:rPr>
          <w:sz w:val="24"/>
          <w:szCs w:val="24"/>
        </w:rPr>
      </w:pPr>
      <w:r w:rsidDel="00000000" w:rsidR="00000000" w:rsidRPr="00000000">
        <w:rPr>
          <w:sz w:val="24"/>
          <w:szCs w:val="24"/>
          <w:rtl w:val="0"/>
        </w:rPr>
        <w:t xml:space="preserve">- Monitor resource usage and costs using built-in cost management tools provided by cloud providers or third-party cost optimization platforms.</w:t>
      </w:r>
    </w:p>
    <w:p w:rsidR="00000000" w:rsidDel="00000000" w:rsidP="00000000" w:rsidRDefault="00000000" w:rsidRPr="00000000" w14:paraId="00000050">
      <w:pPr>
        <w:rPr>
          <w:sz w:val="24"/>
          <w:szCs w:val="24"/>
        </w:rPr>
      </w:pPr>
      <w:r w:rsidDel="00000000" w:rsidR="00000000" w:rsidRPr="00000000">
        <w:rPr>
          <w:sz w:val="24"/>
          <w:szCs w:val="24"/>
          <w:rtl w:val="0"/>
        </w:rPr>
        <w:t xml:space="preserve">- Analyze cost allocation, identify idle resources, and implement cost-saving measures such as reserved instances, spot instances, or rightsizing to optimize cloud spending.</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3)Continuous Optimization:</w:t>
      </w:r>
    </w:p>
    <w:p w:rsidR="00000000" w:rsidDel="00000000" w:rsidP="00000000" w:rsidRDefault="00000000" w:rsidRPr="00000000" w14:paraId="00000053">
      <w:pPr>
        <w:rPr>
          <w:sz w:val="24"/>
          <w:szCs w:val="24"/>
        </w:rPr>
      </w:pPr>
      <w:r w:rsidDel="00000000" w:rsidR="00000000" w:rsidRPr="00000000">
        <w:rPr>
          <w:sz w:val="24"/>
          <w:szCs w:val="24"/>
          <w:rtl w:val="0"/>
        </w:rPr>
        <w:t xml:space="preserve">- Continuously review and optimize resource configurations based on changing workload patterns, performance requirements, and cost considerations.</w:t>
      </w:r>
    </w:p>
    <w:p w:rsidR="00000000" w:rsidDel="00000000" w:rsidP="00000000" w:rsidRDefault="00000000" w:rsidRPr="00000000" w14:paraId="00000054">
      <w:pPr>
        <w:rPr>
          <w:sz w:val="24"/>
          <w:szCs w:val="24"/>
        </w:rPr>
      </w:pPr>
      <w:r w:rsidDel="00000000" w:rsidR="00000000" w:rsidRPr="00000000">
        <w:rPr>
          <w:sz w:val="24"/>
          <w:szCs w:val="24"/>
          <w:rtl w:val="0"/>
        </w:rPr>
        <w:t xml:space="preserve">- Utilize automation and machine learning-based optimization techniques to dynamically adjust resource provisioning, scaling policies, and instance types for maximum efficiency.</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4)High Availability and Disaster Recovery:</w:t>
      </w:r>
    </w:p>
    <w:p w:rsidR="00000000" w:rsidDel="00000000" w:rsidP="00000000" w:rsidRDefault="00000000" w:rsidRPr="00000000" w14:paraId="00000057">
      <w:pPr>
        <w:rPr>
          <w:sz w:val="24"/>
          <w:szCs w:val="24"/>
        </w:rPr>
      </w:pPr>
      <w:r w:rsidDel="00000000" w:rsidR="00000000" w:rsidRPr="00000000">
        <w:rPr>
          <w:sz w:val="24"/>
          <w:szCs w:val="24"/>
          <w:rtl w:val="0"/>
        </w:rPr>
        <w:t xml:space="preserve">Multi-region Deployments:</w:t>
      </w:r>
    </w:p>
    <w:p w:rsidR="00000000" w:rsidDel="00000000" w:rsidP="00000000" w:rsidRDefault="00000000" w:rsidRPr="00000000" w14:paraId="00000058">
      <w:pPr>
        <w:rPr>
          <w:sz w:val="24"/>
          <w:szCs w:val="24"/>
        </w:rPr>
      </w:pPr>
      <w:r w:rsidDel="00000000" w:rsidR="00000000" w:rsidRPr="00000000">
        <w:rPr>
          <w:sz w:val="24"/>
          <w:szCs w:val="24"/>
          <w:rtl w:val="0"/>
        </w:rPr>
        <w:t xml:space="preserve">- Deploy resources across multiple geographic regions to achieve high availability and fault tolerance.</w:t>
      </w:r>
    </w:p>
    <w:p w:rsidR="00000000" w:rsidDel="00000000" w:rsidP="00000000" w:rsidRDefault="00000000" w:rsidRPr="00000000" w14:paraId="00000059">
      <w:pPr>
        <w:rPr>
          <w:sz w:val="24"/>
          <w:szCs w:val="24"/>
        </w:rPr>
      </w:pPr>
      <w:r w:rsidDel="00000000" w:rsidR="00000000" w:rsidRPr="00000000">
        <w:rPr>
          <w:sz w:val="24"/>
          <w:szCs w:val="24"/>
          <w:rtl w:val="0"/>
        </w:rPr>
        <w:t xml:space="preserve">- Configure load balancing, traffic routing, and data replication mechanisms to ensure resilience against region-level failures and minimize downtime.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5)Backup and Restore:</w:t>
      </w:r>
    </w:p>
    <w:p w:rsidR="00000000" w:rsidDel="00000000" w:rsidP="00000000" w:rsidRDefault="00000000" w:rsidRPr="00000000" w14:paraId="0000005C">
      <w:pPr>
        <w:rPr>
          <w:sz w:val="24"/>
          <w:szCs w:val="24"/>
        </w:rPr>
      </w:pPr>
      <w:r w:rsidDel="00000000" w:rsidR="00000000" w:rsidRPr="00000000">
        <w:rPr>
          <w:sz w:val="24"/>
          <w:szCs w:val="24"/>
          <w:rtl w:val="0"/>
        </w:rPr>
        <w:t xml:space="preserve">- Implement backup and restore strategies to protect data integrity and ensure business continuity in the event of data loss or corruption.</w:t>
      </w:r>
    </w:p>
    <w:p w:rsidR="00000000" w:rsidDel="00000000" w:rsidP="00000000" w:rsidRDefault="00000000" w:rsidRPr="00000000" w14:paraId="0000005D">
      <w:pPr>
        <w:rPr>
          <w:sz w:val="24"/>
          <w:szCs w:val="24"/>
        </w:rPr>
      </w:pPr>
      <w:r w:rsidDel="00000000" w:rsidR="00000000" w:rsidRPr="00000000">
        <w:rPr>
          <w:sz w:val="24"/>
          <w:szCs w:val="24"/>
          <w:rtl w:val="0"/>
        </w:rPr>
        <w:t xml:space="preserve">- Utilize cloud-native backup solutions or third-party backup tools to schedule regular backups, store backup data securely, and automate recovery processes.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6)Failover and Redundancy:</w:t>
      </w:r>
    </w:p>
    <w:p w:rsidR="00000000" w:rsidDel="00000000" w:rsidP="00000000" w:rsidRDefault="00000000" w:rsidRPr="00000000" w14:paraId="00000060">
      <w:pPr>
        <w:rPr>
          <w:sz w:val="24"/>
          <w:szCs w:val="24"/>
        </w:rPr>
      </w:pPr>
      <w:r w:rsidDel="00000000" w:rsidR="00000000" w:rsidRPr="00000000">
        <w:rPr>
          <w:sz w:val="24"/>
          <w:szCs w:val="24"/>
          <w:rtl w:val="0"/>
        </w:rPr>
        <w:t xml:space="preserve">- Design architectures with redundancy and failover mechanisms to mitigate single points of failure and maintain service availability.</w:t>
      </w:r>
    </w:p>
    <w:p w:rsidR="00000000" w:rsidDel="00000000" w:rsidP="00000000" w:rsidRDefault="00000000" w:rsidRPr="00000000" w14:paraId="00000061">
      <w:pPr>
        <w:rPr>
          <w:sz w:val="24"/>
          <w:szCs w:val="24"/>
        </w:rPr>
      </w:pPr>
      <w:r w:rsidDel="00000000" w:rsidR="00000000" w:rsidRPr="00000000">
        <w:rPr>
          <w:sz w:val="24"/>
          <w:szCs w:val="24"/>
          <w:rtl w:val="0"/>
        </w:rPr>
        <w:t xml:space="preserve">- Implement active-active or active-passive failover configurations using load balancers, health checks, and automated failover triggers to seamlessly redirect traffic during failures.</w:t>
      </w:r>
    </w:p>
    <w:p w:rsidR="00000000" w:rsidDel="00000000" w:rsidP="00000000" w:rsidRDefault="00000000" w:rsidRPr="00000000" w14:paraId="00000062">
      <w:pPr>
        <w:jc w:val="left"/>
        <w:rPr>
          <w:sz w:val="24"/>
          <w:szCs w:val="24"/>
        </w:rPr>
      </w:pPr>
      <w:r w:rsidDel="00000000" w:rsidR="00000000" w:rsidRPr="00000000">
        <w:rPr>
          <w:rtl w:val="0"/>
        </w:rPr>
      </w:r>
    </w:p>
    <w:p w:rsidR="00000000" w:rsidDel="00000000" w:rsidP="00000000" w:rsidRDefault="00000000" w:rsidRPr="00000000" w14:paraId="00000063">
      <w:pPr>
        <w:jc w:val="left"/>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64">
      <w:pPr>
        <w:jc w:val="left"/>
        <w:rPr>
          <w:sz w:val="24"/>
          <w:szCs w:val="24"/>
        </w:rPr>
      </w:pPr>
      <w:r w:rsidDel="00000000" w:rsidR="00000000" w:rsidRPr="00000000">
        <w:rPr>
          <w:sz w:val="24"/>
          <w:szCs w:val="24"/>
          <w:rtl w:val="0"/>
        </w:rPr>
        <w:t xml:space="preserve">In summary, proficiently provisioning and scaling resources on cloud platforms such as AWS and Azure empower organizations to attain agility, scalability, and cost efficiency for their applications and services. By utilizing advanced methodologies like Infrastructure as Code (IaC), serverless computing, and ongoing optimization, alongside reliable monitoring, cost control, and high availability approaches, businesses can construct resilient, high-performing, and cost-effective cloud ecosystems. This enables them to adapt to evolving workload requirements, ensure uninterrupted business operations, and foster innovation while optimizing the returns on their cloud investments.</w:t>
      </w:r>
    </w:p>
    <w:p w:rsidR="00000000" w:rsidDel="00000000" w:rsidP="00000000" w:rsidRDefault="00000000" w:rsidRPr="00000000" w14:paraId="00000065">
      <w:pPr>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