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11</w:t>
      </w:r>
    </w:p>
    <w:p w:rsidR="00000000" w:rsidDel="00000000" w:rsidP="00000000" w:rsidRDefault="00000000" w:rsidRPr="00000000" w14:paraId="00000002">
      <w:pPr>
        <w:jc w:val="left"/>
        <w:rPr>
          <w:b w:val="1"/>
          <w:sz w:val="24"/>
          <w:szCs w:val="24"/>
        </w:rPr>
      </w:pPr>
      <w:r w:rsidDel="00000000" w:rsidR="00000000" w:rsidRPr="00000000">
        <w:rPr>
          <w:b w:val="1"/>
          <w:sz w:val="24"/>
          <w:szCs w:val="24"/>
          <w:rtl w:val="0"/>
        </w:rPr>
        <w:t xml:space="preserve">AIM:- </w:t>
      </w:r>
    </w:p>
    <w:p w:rsidR="00000000" w:rsidDel="00000000" w:rsidP="00000000" w:rsidRDefault="00000000" w:rsidRPr="00000000" w14:paraId="00000003">
      <w:pPr>
        <w:jc w:val="left"/>
        <w:rPr>
          <w:sz w:val="24"/>
          <w:szCs w:val="24"/>
        </w:rPr>
      </w:pPr>
      <w:r w:rsidDel="00000000" w:rsidR="00000000" w:rsidRPr="00000000">
        <w:rPr>
          <w:sz w:val="24"/>
          <w:szCs w:val="24"/>
          <w:rtl w:val="0"/>
        </w:rPr>
        <w:t xml:space="preserve">To study and implement container orchestration using Kubernetes.</w:t>
      </w:r>
    </w:p>
    <w:p w:rsidR="00000000" w:rsidDel="00000000" w:rsidP="00000000" w:rsidRDefault="00000000" w:rsidRPr="00000000" w14:paraId="00000004">
      <w:pPr>
        <w:jc w:val="left"/>
        <w:rPr>
          <w:sz w:val="24"/>
          <w:szCs w:val="24"/>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w:t>
      </w:r>
    </w:p>
    <w:p w:rsidR="00000000" w:rsidDel="00000000" w:rsidP="00000000" w:rsidRDefault="00000000" w:rsidRPr="00000000" w14:paraId="00000006">
      <w:pPr>
        <w:jc w:val="left"/>
        <w:rPr>
          <w:sz w:val="24"/>
          <w:szCs w:val="24"/>
        </w:rPr>
      </w:pPr>
      <w:r w:rsidDel="00000000" w:rsidR="00000000" w:rsidRPr="00000000">
        <w:rPr>
          <w:sz w:val="24"/>
          <w:szCs w:val="24"/>
          <w:rtl w:val="0"/>
        </w:rPr>
        <w:t xml:space="preserve">To understand the steps to deploy Kubernetes Cluster on local systems, deploy applications on Kubernetes, creating a Service in Kubernetes, develop Kubernetes configuration files in YAML and creating a deployment in Kubernetes using YAML</w:t>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9">
      <w:pPr>
        <w:rPr>
          <w:sz w:val="24"/>
          <w:szCs w:val="24"/>
        </w:rPr>
      </w:pPr>
      <w:r w:rsidDel="00000000" w:rsidR="00000000" w:rsidRPr="00000000">
        <w:rPr>
          <w:sz w:val="24"/>
          <w:szCs w:val="24"/>
          <w:rtl w:val="0"/>
        </w:rPr>
        <w:t xml:space="preserve">Kubernetes provides a robust set of features for managing containerized applications, abstracting away complexities and enabling developers to focus on defining the desired state of their applications. It ensures that specified replicas of an application are always operational, even in the face of failures or scaling requirements.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24"/>
          <w:szCs w:val="24"/>
          <w:u w:val="single"/>
        </w:rPr>
      </w:pPr>
      <w:r w:rsidDel="00000000" w:rsidR="00000000" w:rsidRPr="00000000">
        <w:rPr>
          <w:b w:val="1"/>
          <w:sz w:val="24"/>
          <w:szCs w:val="24"/>
          <w:u w:val="single"/>
          <w:rtl w:val="0"/>
        </w:rPr>
        <w:t xml:space="preserve">Setting up a Kubernetes Cluster:</w:t>
      </w:r>
    </w:p>
    <w:p w:rsidR="00000000" w:rsidDel="00000000" w:rsidP="00000000" w:rsidRDefault="00000000" w:rsidRPr="00000000" w14:paraId="0000000C">
      <w:pPr>
        <w:rPr>
          <w:sz w:val="24"/>
          <w:szCs w:val="24"/>
        </w:rPr>
      </w:pPr>
      <w:r w:rsidDel="00000000" w:rsidR="00000000" w:rsidRPr="00000000">
        <w:rPr>
          <w:sz w:val="24"/>
          <w:szCs w:val="24"/>
          <w:rtl w:val="0"/>
        </w:rPr>
        <w:t xml:space="preserve">Popular tools like Minikube and Docker Desktop simplify the process of establishing Kubernetes clusters locally. Minikube creates a single-node Kubernetes cluster within a virtual machine, while Docker Desktop includes Kubernetes as an optional feature.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sz w:val="24"/>
          <w:szCs w:val="24"/>
          <w:u w:val="single"/>
        </w:rPr>
      </w:pPr>
      <w:r w:rsidDel="00000000" w:rsidR="00000000" w:rsidRPr="00000000">
        <w:rPr>
          <w:b w:val="1"/>
          <w:sz w:val="24"/>
          <w:szCs w:val="24"/>
          <w:u w:val="single"/>
          <w:rtl w:val="0"/>
        </w:rPr>
        <w:t xml:space="preserve">Deploying Applications on Kubernetes:</w:t>
      </w:r>
    </w:p>
    <w:p w:rsidR="00000000" w:rsidDel="00000000" w:rsidP="00000000" w:rsidRDefault="00000000" w:rsidRPr="00000000" w14:paraId="0000000F">
      <w:pPr>
        <w:rPr>
          <w:sz w:val="24"/>
          <w:szCs w:val="24"/>
        </w:rPr>
      </w:pPr>
      <w:r w:rsidDel="00000000" w:rsidR="00000000" w:rsidRPr="00000000">
        <w:rPr>
          <w:sz w:val="24"/>
          <w:szCs w:val="24"/>
          <w:rtl w:val="0"/>
        </w:rPr>
        <w:t xml:space="preserve">Before deploying applications on Kubernetes, they must be containerized using Docker. Kubernetes employs YAML files to define the desired state of the application, including container image, replicas, and other settings.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sz w:val="24"/>
          <w:szCs w:val="24"/>
          <w:u w:val="single"/>
        </w:rPr>
      </w:pPr>
      <w:r w:rsidDel="00000000" w:rsidR="00000000" w:rsidRPr="00000000">
        <w:rPr>
          <w:b w:val="1"/>
          <w:sz w:val="24"/>
          <w:szCs w:val="24"/>
          <w:u w:val="single"/>
          <w:rtl w:val="0"/>
        </w:rPr>
        <w:t xml:space="preserve">Creating a Service in Kubernetes:</w:t>
      </w:r>
    </w:p>
    <w:p w:rsidR="00000000" w:rsidDel="00000000" w:rsidP="00000000" w:rsidRDefault="00000000" w:rsidRPr="00000000" w14:paraId="00000012">
      <w:pPr>
        <w:rPr>
          <w:sz w:val="24"/>
          <w:szCs w:val="24"/>
        </w:rPr>
      </w:pPr>
      <w:r w:rsidDel="00000000" w:rsidR="00000000" w:rsidRPr="00000000">
        <w:rPr>
          <w:sz w:val="24"/>
          <w:szCs w:val="24"/>
          <w:rtl w:val="0"/>
        </w:rPr>
        <w:t xml:space="preserve">A Service in Kubernetes defines a logical set of Pods and a policy for accessing them. Services can be of different types, such as ClusterIP, NodePort, or LoadBalancer, depending on networking requirements.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sz w:val="24"/>
          <w:szCs w:val="24"/>
          <w:u w:val="single"/>
          <w:rtl w:val="0"/>
        </w:rPr>
        <w:t xml:space="preserve">Developing Kubernetes Configuration Files in YAML</w:t>
      </w: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sz w:val="24"/>
          <w:szCs w:val="24"/>
          <w:rtl w:val="0"/>
        </w:rPr>
        <w:t xml:space="preserve">YAML files are used to define the configuration of various Kubernetes resources. Developers can specify complex configurations, including container images, volumes, environment variables, and resource limits.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sz w:val="24"/>
          <w:szCs w:val="24"/>
          <w:u w:val="single"/>
        </w:rPr>
      </w:pPr>
      <w:r w:rsidDel="00000000" w:rsidR="00000000" w:rsidRPr="00000000">
        <w:rPr>
          <w:b w:val="1"/>
          <w:sz w:val="24"/>
          <w:szCs w:val="24"/>
          <w:u w:val="single"/>
          <w:rtl w:val="0"/>
        </w:rPr>
        <w:t xml:space="preserve">Comparison with Docker:</w:t>
      </w:r>
    </w:p>
    <w:p w:rsidR="00000000" w:rsidDel="00000000" w:rsidP="00000000" w:rsidRDefault="00000000" w:rsidRPr="00000000" w14:paraId="00000018">
      <w:pPr>
        <w:rPr>
          <w:sz w:val="24"/>
          <w:szCs w:val="24"/>
        </w:rPr>
      </w:pPr>
      <w:r w:rsidDel="00000000" w:rsidR="00000000" w:rsidRPr="00000000">
        <w:rPr>
          <w:sz w:val="24"/>
          <w:szCs w:val="24"/>
          <w:rtl w:val="0"/>
        </w:rPr>
        <w:t xml:space="preserve">Docker focuses on developing, shipping, and running applications inside containers, while Kubernetes automates the deployment, scaling, and management of containerized applications.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IMPLEMENTATION: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Implementing Kubernetes involves several key steps: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1)Cluster Setup:</w:t>
      </w:r>
    </w:p>
    <w:p w:rsidR="00000000" w:rsidDel="00000000" w:rsidP="00000000" w:rsidRDefault="00000000" w:rsidRPr="00000000" w14:paraId="0000001F">
      <w:pPr>
        <w:rPr>
          <w:sz w:val="24"/>
          <w:szCs w:val="24"/>
        </w:rPr>
      </w:pPr>
      <w:r w:rsidDel="00000000" w:rsidR="00000000" w:rsidRPr="00000000">
        <w:rPr>
          <w:sz w:val="24"/>
          <w:szCs w:val="24"/>
          <w:rtl w:val="0"/>
        </w:rPr>
        <w:t xml:space="preserve"> Choose a deployment environment and install Kubernetes using tools like kubeadm, kops, or a managed Kubernetes service.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2)Deploying Applications:</w:t>
      </w:r>
    </w:p>
    <w:p w:rsidR="00000000" w:rsidDel="00000000" w:rsidP="00000000" w:rsidRDefault="00000000" w:rsidRPr="00000000" w14:paraId="00000022">
      <w:pPr>
        <w:rPr>
          <w:sz w:val="24"/>
          <w:szCs w:val="24"/>
        </w:rPr>
      </w:pPr>
      <w:r w:rsidDel="00000000" w:rsidR="00000000" w:rsidRPr="00000000">
        <w:rPr>
          <w:sz w:val="24"/>
          <w:szCs w:val="24"/>
          <w:rtl w:val="0"/>
        </w:rPr>
        <w:t xml:space="preserve"> Package the application into a Docker container and write Kubernetes manifests (YAML files) to define resources.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3)Scaling and Monitoring: Utilize Horizontal Pod Autoscaler and monitoring tools like Prometheus and Grafana.</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4)Networking and Storage: Use Kubernetes networking plugins for pod-to-pod communication and employ PersistentVolumes for storage.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ADVANTAGES OF KUBERNETES: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numPr>
          <w:ilvl w:val="0"/>
          <w:numId w:val="3"/>
        </w:numPr>
        <w:ind w:left="72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sz w:val="24"/>
          <w:szCs w:val="24"/>
          <w:rtl w:val="0"/>
        </w:rPr>
        <w:t xml:space="preserve">High Availability</w:t>
      </w:r>
    </w:p>
    <w:p w:rsidR="00000000" w:rsidDel="00000000" w:rsidP="00000000" w:rsidRDefault="00000000" w:rsidRPr="00000000" w14:paraId="0000002C">
      <w:pPr>
        <w:numPr>
          <w:ilvl w:val="0"/>
          <w:numId w:val="3"/>
        </w:numPr>
        <w:ind w:left="720" w:hanging="360"/>
        <w:rPr>
          <w:sz w:val="24"/>
          <w:szCs w:val="24"/>
        </w:rPr>
      </w:pPr>
      <w:r w:rsidDel="00000000" w:rsidR="00000000" w:rsidRPr="00000000">
        <w:rPr>
          <w:sz w:val="24"/>
          <w:szCs w:val="24"/>
          <w:rtl w:val="0"/>
        </w:rPr>
        <w:t xml:space="preserve">Resource Efficiency.</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DISADVANTAGES OF KUBERNETES: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Complexity</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Resource Overhead</w:t>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sz w:val="24"/>
          <w:szCs w:val="24"/>
          <w:rtl w:val="0"/>
        </w:rPr>
        <w:t xml:space="preserve">Cost</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USE CASES FOR KUBERNETES: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numPr>
          <w:ilvl w:val="0"/>
          <w:numId w:val="2"/>
        </w:numPr>
        <w:ind w:left="720" w:hanging="360"/>
        <w:rPr>
          <w:sz w:val="24"/>
          <w:szCs w:val="24"/>
        </w:rPr>
      </w:pPr>
      <w:r w:rsidDel="00000000" w:rsidR="00000000" w:rsidRPr="00000000">
        <w:rPr>
          <w:sz w:val="24"/>
          <w:szCs w:val="24"/>
          <w:rtl w:val="0"/>
        </w:rPr>
        <w:t xml:space="preserve">Microservices Architecture</w:t>
      </w:r>
    </w:p>
    <w:p w:rsidR="00000000" w:rsidDel="00000000" w:rsidP="00000000" w:rsidRDefault="00000000" w:rsidRPr="00000000" w14:paraId="00000037">
      <w:pPr>
        <w:numPr>
          <w:ilvl w:val="0"/>
          <w:numId w:val="2"/>
        </w:numPr>
        <w:ind w:left="720" w:hanging="360"/>
        <w:rPr>
          <w:sz w:val="24"/>
          <w:szCs w:val="24"/>
        </w:rPr>
      </w:pPr>
      <w:r w:rsidDel="00000000" w:rsidR="00000000" w:rsidRPr="00000000">
        <w:rPr>
          <w:sz w:val="24"/>
          <w:szCs w:val="24"/>
          <w:rtl w:val="0"/>
        </w:rPr>
        <w:t xml:space="preserve">Continuous Deployment</w:t>
      </w:r>
    </w:p>
    <w:p w:rsidR="00000000" w:rsidDel="00000000" w:rsidP="00000000" w:rsidRDefault="00000000" w:rsidRPr="00000000" w14:paraId="00000038">
      <w:pPr>
        <w:numPr>
          <w:ilvl w:val="0"/>
          <w:numId w:val="2"/>
        </w:numPr>
        <w:ind w:left="720" w:hanging="360"/>
        <w:rPr>
          <w:sz w:val="24"/>
          <w:szCs w:val="24"/>
        </w:rPr>
      </w:pPr>
      <w:r w:rsidDel="00000000" w:rsidR="00000000" w:rsidRPr="00000000">
        <w:rPr>
          <w:sz w:val="24"/>
          <w:szCs w:val="24"/>
          <w:rtl w:val="0"/>
        </w:rPr>
        <w:t xml:space="preserve">Hybrid and Multi-Cloud Deployments</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rtl w:val="0"/>
        </w:rPr>
      </w:r>
    </w:p>
    <w:p w:rsidR="00000000" w:rsidDel="00000000" w:rsidP="00000000" w:rsidRDefault="00000000" w:rsidRPr="00000000" w14:paraId="0000003C">
      <w:pPr>
        <w:rPr>
          <w:b w:val="1"/>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3F">
      <w:pPr>
        <w:spacing w:after="48" w:line="261" w:lineRule="auto"/>
        <w:ind w:left="-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94" w:line="299" w:lineRule="auto"/>
        <w:ind w:left="-5" w:right="2" w:firstLine="0"/>
        <w:jc w:val="both"/>
        <w:rPr>
          <w:rFonts w:ascii="Times New Roman" w:cs="Times New Roman" w:eastAsia="Times New Roman" w:hAnsi="Times New Roman"/>
          <w:sz w:val="24"/>
          <w:szCs w:val="24"/>
        </w:rPr>
      </w:pPr>
      <w:r w:rsidDel="00000000" w:rsidR="00000000" w:rsidRPr="00000000">
        <w:rPr>
          <w:sz w:val="24"/>
          <w:szCs w:val="24"/>
          <w:rtl w:val="0"/>
        </w:rPr>
        <w:t xml:space="preserve">Kubernetes follows a declarative approach to managing containerized applications. Users define the desired state of their applications in YAML files, known as manifests, which specify the container image, resource requirements, and other configuration details. Kubernetes then reconciles the actual state of the cluster with the desired state, ensuring that the application runs as specified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94" w:line="299" w:lineRule="auto"/>
        <w:ind w:left="-5" w:right="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p w:rsidR="00000000" w:rsidDel="00000000" w:rsidP="00000000" w:rsidRDefault="00000000" w:rsidRPr="00000000" w14:paraId="00000042">
      <w:pPr>
        <w:spacing w:after="294" w:line="299" w:lineRule="auto"/>
        <w:ind w:left="-5" w:right="2" w:firstLine="0"/>
        <w:jc w:val="both"/>
        <w:rPr>
          <w:sz w:val="24"/>
          <w:szCs w:val="24"/>
        </w:rPr>
      </w:pPr>
      <w:r w:rsidDel="00000000" w:rsidR="00000000" w:rsidRPr="00000000">
        <w:rPr>
          <w:sz w:val="24"/>
          <w:szCs w:val="24"/>
          <w:rtl w:val="0"/>
        </w:rPr>
        <w:t xml:space="preserve">Kubernetes offers several key features:</w:t>
      </w:r>
    </w:p>
    <w:p w:rsidR="00000000" w:rsidDel="00000000" w:rsidP="00000000" w:rsidRDefault="00000000" w:rsidRPr="00000000" w14:paraId="00000043">
      <w:pPr>
        <w:spacing w:after="294" w:line="299" w:lineRule="auto"/>
        <w:ind w:left="-5" w:right="2" w:firstLine="0"/>
        <w:jc w:val="both"/>
        <w:rPr>
          <w:sz w:val="24"/>
          <w:szCs w:val="24"/>
        </w:rPr>
      </w:pPr>
      <w:r w:rsidDel="00000000" w:rsidR="00000000" w:rsidRPr="00000000">
        <w:rPr>
          <w:sz w:val="24"/>
          <w:szCs w:val="24"/>
          <w:rtl w:val="0"/>
        </w:rPr>
        <w:t xml:space="preserve">1)Automated Deployment and Scaling: Kubernetes can automatically deploy and scale applications based on resource usage and defined policies.</w:t>
      </w:r>
    </w:p>
    <w:p w:rsidR="00000000" w:rsidDel="00000000" w:rsidP="00000000" w:rsidRDefault="00000000" w:rsidRPr="00000000" w14:paraId="00000044">
      <w:pPr>
        <w:spacing w:after="294" w:line="299" w:lineRule="auto"/>
        <w:ind w:left="-5" w:right="2" w:firstLine="0"/>
        <w:jc w:val="both"/>
        <w:rPr>
          <w:sz w:val="24"/>
          <w:szCs w:val="24"/>
        </w:rPr>
      </w:pPr>
      <w:r w:rsidDel="00000000" w:rsidR="00000000" w:rsidRPr="00000000">
        <w:rPr>
          <w:sz w:val="24"/>
          <w:szCs w:val="24"/>
          <w:rtl w:val="0"/>
        </w:rPr>
        <w:t xml:space="preserve">2)Service Discovery and Load Balancing: Kubernetes provides built-in mechanisms for service discovery and load balancing, simplifying the exposure of services to other parts of the application or external users.</w:t>
      </w:r>
    </w:p>
    <w:p w:rsidR="00000000" w:rsidDel="00000000" w:rsidP="00000000" w:rsidRDefault="00000000" w:rsidRPr="00000000" w14:paraId="00000045">
      <w:pPr>
        <w:spacing w:after="294" w:line="299" w:lineRule="auto"/>
        <w:ind w:left="-5" w:right="2" w:firstLine="0"/>
        <w:jc w:val="both"/>
        <w:rPr>
          <w:sz w:val="24"/>
          <w:szCs w:val="24"/>
        </w:rPr>
      </w:pPr>
      <w:r w:rsidDel="00000000" w:rsidR="00000000" w:rsidRPr="00000000">
        <w:rPr>
          <w:sz w:val="24"/>
          <w:szCs w:val="24"/>
          <w:rtl w:val="0"/>
        </w:rPr>
        <w:t xml:space="preserve">3)Self-healing: Kubernetes can automatically restart failed containers, replace unresponsive containers, and reschedule containers on other nodes if a node fails.</w:t>
      </w:r>
    </w:p>
    <w:p w:rsidR="00000000" w:rsidDel="00000000" w:rsidP="00000000" w:rsidRDefault="00000000" w:rsidRPr="00000000" w14:paraId="00000046">
      <w:pPr>
        <w:spacing w:after="294" w:line="299" w:lineRule="auto"/>
        <w:ind w:left="-5" w:right="2" w:firstLine="0"/>
        <w:jc w:val="both"/>
        <w:rPr>
          <w:sz w:val="24"/>
          <w:szCs w:val="24"/>
        </w:rPr>
      </w:pPr>
      <w:r w:rsidDel="00000000" w:rsidR="00000000" w:rsidRPr="00000000">
        <w:rPr>
          <w:sz w:val="24"/>
          <w:szCs w:val="24"/>
          <w:rtl w:val="0"/>
        </w:rPr>
        <w:t xml:space="preserve">4)Storage Orchestration: Kubernetes supports various storage solutions and can automatically mount storage volumes to containers.</w:t>
      </w:r>
    </w:p>
    <w:p w:rsidR="00000000" w:rsidDel="00000000" w:rsidP="00000000" w:rsidRDefault="00000000" w:rsidRPr="00000000" w14:paraId="00000047">
      <w:pPr>
        <w:spacing w:after="294" w:line="299" w:lineRule="auto"/>
        <w:ind w:left="-5" w:right="2" w:firstLine="0"/>
        <w:jc w:val="both"/>
        <w:rPr>
          <w:sz w:val="24"/>
          <w:szCs w:val="24"/>
        </w:rPr>
      </w:pPr>
      <w:r w:rsidDel="00000000" w:rsidR="00000000" w:rsidRPr="00000000">
        <w:rPr>
          <w:sz w:val="24"/>
          <w:szCs w:val="24"/>
          <w:rtl w:val="0"/>
        </w:rPr>
        <w:t xml:space="preserve">5)Networking: Kubernetes manages networking between Pods and offers a flat network model that enables all Pods to communicate with each other without NAT.</w:t>
      </w:r>
    </w:p>
    <w:p w:rsidR="00000000" w:rsidDel="00000000" w:rsidP="00000000" w:rsidRDefault="00000000" w:rsidRPr="00000000" w14:paraId="00000048">
      <w:pPr>
        <w:spacing w:after="294" w:line="299" w:lineRule="auto"/>
        <w:ind w:left="-5" w:right="2" w:firstLine="0"/>
        <w:jc w:val="both"/>
        <w:rPr>
          <w:sz w:val="24"/>
          <w:szCs w:val="24"/>
        </w:rPr>
      </w:pPr>
      <w:r w:rsidDel="00000000" w:rsidR="00000000" w:rsidRPr="00000000">
        <w:rPr>
          <w:sz w:val="24"/>
          <w:szCs w:val="24"/>
          <w:rtl w:val="0"/>
        </w:rPr>
        <w:t xml:space="preserve">6)Secrets and Configuration Management: Kubernetes provides mechanisms for managing sensitive information and configuration data that can be injected into Pods at runtime.</w:t>
      </w:r>
    </w:p>
    <w:p w:rsidR="00000000" w:rsidDel="00000000" w:rsidP="00000000" w:rsidRDefault="00000000" w:rsidRPr="00000000" w14:paraId="00000049">
      <w:pPr>
        <w:spacing w:after="294" w:line="299" w:lineRule="auto"/>
        <w:ind w:left="-5" w:right="2" w:firstLine="0"/>
        <w:jc w:val="both"/>
        <w:rPr>
          <w:sz w:val="24"/>
          <w:szCs w:val="24"/>
        </w:rPr>
      </w:pPr>
      <w:r w:rsidDel="00000000" w:rsidR="00000000" w:rsidRPr="00000000">
        <w:rPr>
          <w:sz w:val="24"/>
          <w:szCs w:val="24"/>
          <w:rtl w:val="0"/>
        </w:rPr>
        <w:t xml:space="preserve">7)Resource Monitoring and Logging: Kubernetes integrates with monitoring and logging solutions to provide visibility into the performance and health of applications running on the cluster.</w:t>
      </w:r>
    </w:p>
    <w:p w:rsidR="00000000" w:rsidDel="00000000" w:rsidP="00000000" w:rsidRDefault="00000000" w:rsidRPr="00000000" w14:paraId="0000004A">
      <w:pPr>
        <w:spacing w:after="294" w:line="299" w:lineRule="auto"/>
        <w:ind w:left="-5" w:right="2" w:firstLine="0"/>
        <w:jc w:val="both"/>
        <w:rPr>
          <w:sz w:val="24"/>
          <w:szCs w:val="24"/>
        </w:rPr>
      </w:pPr>
      <w:r w:rsidDel="00000000" w:rsidR="00000000" w:rsidRPr="00000000">
        <w:rPr>
          <w:rtl w:val="0"/>
        </w:rPr>
      </w:r>
    </w:p>
    <w:p w:rsidR="00000000" w:rsidDel="00000000" w:rsidP="00000000" w:rsidRDefault="00000000" w:rsidRPr="00000000" w14:paraId="0000004B">
      <w:pPr>
        <w:spacing w:after="294" w:line="299" w:lineRule="auto"/>
        <w:ind w:left="-5" w:right="2" w:firstLine="0"/>
        <w:jc w:val="both"/>
        <w:rPr>
          <w:sz w:val="24"/>
          <w:szCs w:val="24"/>
        </w:rPr>
      </w:pPr>
      <w:r w:rsidDel="00000000" w:rsidR="00000000" w:rsidRPr="00000000">
        <w:rPr>
          <w:rtl w:val="0"/>
        </w:rPr>
      </w:r>
    </w:p>
    <w:p w:rsidR="00000000" w:rsidDel="00000000" w:rsidP="00000000" w:rsidRDefault="00000000" w:rsidRPr="00000000" w14:paraId="0000004C">
      <w:pPr>
        <w:jc w:val="left"/>
        <w:rPr>
          <w:sz w:val="24"/>
          <w:szCs w:val="24"/>
        </w:rPr>
      </w:pPr>
      <w:r w:rsidDel="00000000" w:rsidR="00000000" w:rsidRPr="00000000">
        <w:rPr>
          <w:rtl w:val="0"/>
        </w:rPr>
      </w:r>
    </w:p>
    <w:p w:rsidR="00000000" w:rsidDel="00000000" w:rsidP="00000000" w:rsidRDefault="00000000" w:rsidRPr="00000000" w14:paraId="0000004D">
      <w:pPr>
        <w:jc w:val="left"/>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4E">
      <w:pPr>
        <w:jc w:val="left"/>
        <w:rPr>
          <w:sz w:val="24"/>
          <w:szCs w:val="24"/>
        </w:rPr>
      </w:pPr>
      <w:r w:rsidDel="00000000" w:rsidR="00000000" w:rsidRPr="00000000">
        <w:rPr>
          <w:sz w:val="24"/>
          <w:szCs w:val="24"/>
          <w:rtl w:val="0"/>
        </w:rPr>
        <w:t xml:space="preserve">Deploying a Kubernetes cluster involves setting up the cluster, deploying applications using YAML manifests, creating services, and developing configuration files. Kubernetes offers powerful features for managing containerized applications, though it can be complex to set up and manage. Despite challenges, Kubernetes provides scalability, high availability, and resource efficiency, making it suitable for various deployment scenarios.</w:t>
      </w:r>
    </w:p>
    <w:p w:rsidR="00000000" w:rsidDel="00000000" w:rsidP="00000000" w:rsidRDefault="00000000" w:rsidRPr="00000000" w14:paraId="0000004F">
      <w:pPr>
        <w:jc w:val="left"/>
        <w:rPr>
          <w:b w:val="1"/>
          <w:sz w:val="24"/>
          <w:szCs w:val="24"/>
        </w:rPr>
      </w:pPr>
      <w:r w:rsidDel="00000000" w:rsidR="00000000" w:rsidRPr="00000000">
        <w:rPr>
          <w:rtl w:val="0"/>
        </w:rPr>
      </w:r>
    </w:p>
    <w:p w:rsidR="00000000" w:rsidDel="00000000" w:rsidP="00000000" w:rsidRDefault="00000000" w:rsidRPr="00000000" w14:paraId="00000050">
      <w:pPr>
        <w:jc w:val="left"/>
        <w:rPr>
          <w:sz w:val="24"/>
          <w:szCs w:val="24"/>
        </w:rPr>
      </w:pPr>
      <w:r w:rsidDel="00000000" w:rsidR="00000000" w:rsidRPr="00000000">
        <w:rPr>
          <w:rtl w:val="0"/>
        </w:rPr>
      </w:r>
    </w:p>
    <w:p w:rsidR="00000000" w:rsidDel="00000000" w:rsidP="00000000" w:rsidRDefault="00000000" w:rsidRPr="00000000" w14:paraId="00000051">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