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969" w:rsidRDefault="00F87969" w:rsidP="00F8796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¿Qué tamaño tiene el tipo de datos double? Compare el tipo double con el tipo de float, ¿Qué puede concluir?</w:t>
      </w:r>
    </w:p>
    <w:p w:rsidR="00827661" w:rsidRDefault="00827661" w:rsidP="00827661">
      <w:pPr>
        <w:pStyle w:val="Prrafodelista"/>
        <w:rPr>
          <w:b/>
        </w:rPr>
      </w:pPr>
    </w:p>
    <w:p w:rsidR="00F87969" w:rsidRDefault="00F87969" w:rsidP="00F87969">
      <w:pPr>
        <w:pStyle w:val="Prrafodelista"/>
      </w:pPr>
      <w:r>
        <w:t>El tamaño del tipo de dato double es de 8-byte (64 bit)</w:t>
      </w:r>
      <w:r w:rsidR="003A3D9D">
        <w:t xml:space="preserve"> en Arduino Due y en Arduino Uno ocupa 4</w:t>
      </w:r>
      <w:r w:rsidR="00827661">
        <w:t xml:space="preserve"> </w:t>
      </w:r>
      <w:r w:rsidR="003A3D9D">
        <w:t>bytes</w:t>
      </w:r>
      <w:r>
        <w:t xml:space="preserve">,  el archivo float tiene un tamaño de </w:t>
      </w:r>
      <w:r w:rsidR="00827661">
        <w:t>32 bits (4 bytes).</w:t>
      </w:r>
    </w:p>
    <w:p w:rsidR="00B72110" w:rsidRDefault="00827661" w:rsidP="008146B3">
      <w:pPr>
        <w:pStyle w:val="Prrafodelista"/>
      </w:pPr>
      <w:r>
        <w:t>Para el Arduino Uno el cual vamos a manejar ambos tipos de datos tienen el mismo tamaño, con la diferencia que el float son decimales y los double so</w:t>
      </w:r>
      <w:r w:rsidR="008146B3">
        <w:t>n decimales con doble precisión.</w:t>
      </w:r>
    </w:p>
    <w:p w:rsidR="008146B3" w:rsidRDefault="008146B3" w:rsidP="008146B3">
      <w:pPr>
        <w:pStyle w:val="Prrafodelista"/>
      </w:pPr>
    </w:p>
    <w:p w:rsidR="008146B3" w:rsidRPr="002E00DB" w:rsidRDefault="008146B3" w:rsidP="008146B3">
      <w:pPr>
        <w:pStyle w:val="Prrafodelista"/>
        <w:numPr>
          <w:ilvl w:val="0"/>
          <w:numId w:val="1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8146B3">
        <w:rPr>
          <w:rFonts w:asciiTheme="majorHAnsi" w:hAnsiTheme="majorHAnsi" w:cs="Arial"/>
          <w:b/>
          <w:color w:val="000000" w:themeColor="text1"/>
          <w:sz w:val="24"/>
          <w:szCs w:val="24"/>
        </w:rPr>
        <w:t xml:space="preserve">Explore algunas de las </w:t>
      </w:r>
      <w:hyperlink r:id="rId5" w:history="1">
        <w:r w:rsidRPr="008146B3">
          <w:rPr>
            <w:rStyle w:val="Hipervnculo"/>
            <w:rFonts w:asciiTheme="majorHAnsi" w:hAnsiTheme="majorHAnsi" w:cs="Arial"/>
            <w:b/>
            <w:color w:val="000000" w:themeColor="text1"/>
            <w:sz w:val="24"/>
            <w:szCs w:val="24"/>
            <w:u w:val="none"/>
          </w:rPr>
          <w:t>bibliotecas</w:t>
        </w:r>
      </w:hyperlink>
      <w:r>
        <w:rPr>
          <w:rFonts w:asciiTheme="majorHAnsi" w:hAnsiTheme="majorHAnsi" w:cs="Arial"/>
          <w:b/>
          <w:color w:val="000000" w:themeColor="text1"/>
          <w:sz w:val="24"/>
          <w:szCs w:val="24"/>
        </w:rPr>
        <w:t xml:space="preserve"> estándar de A</w:t>
      </w:r>
      <w:r w:rsidRPr="008146B3">
        <w:rPr>
          <w:rFonts w:asciiTheme="majorHAnsi" w:hAnsiTheme="majorHAnsi" w:cs="Arial"/>
          <w:b/>
          <w:color w:val="000000" w:themeColor="text1"/>
          <w:sz w:val="24"/>
          <w:szCs w:val="24"/>
        </w:rPr>
        <w:t>rduino. Seleccione tres de ellas y explique para qué sirven y de un ejemplo cada una.</w:t>
      </w:r>
    </w:p>
    <w:p w:rsidR="002E00DB" w:rsidRDefault="002E00DB" w:rsidP="002E00DB">
      <w:pPr>
        <w:pStyle w:val="Prrafodelista"/>
        <w:rPr>
          <w:rFonts w:asciiTheme="majorHAnsi" w:hAnsiTheme="majorHAnsi" w:cs="Arial"/>
          <w:b/>
          <w:color w:val="000000" w:themeColor="text1"/>
          <w:sz w:val="24"/>
          <w:szCs w:val="24"/>
        </w:rPr>
      </w:pPr>
    </w:p>
    <w:p w:rsidR="009A407C" w:rsidRDefault="009A407C" w:rsidP="009A407C">
      <w:pPr>
        <w:pStyle w:val="Prrafodelista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b/>
          <w:color w:val="000000" w:themeColor="text1"/>
          <w:sz w:val="24"/>
          <w:szCs w:val="24"/>
        </w:rPr>
        <w:t>GSM:</w:t>
      </w:r>
      <w:r>
        <w:rPr>
          <w:rFonts w:asciiTheme="majorHAnsi" w:hAnsiTheme="majorHAnsi" w:cs="Arial"/>
          <w:color w:val="000000" w:themeColor="text1"/>
          <w:sz w:val="24"/>
          <w:szCs w:val="24"/>
        </w:rPr>
        <w:t xml:space="preserve"> Para la conexión a una red GRPS GS.</w:t>
      </w:r>
    </w:p>
    <w:p w:rsidR="009A407C" w:rsidRDefault="009A407C" w:rsidP="009A407C">
      <w:pPr>
        <w:pStyle w:val="Prrafodelista"/>
        <w:ind w:left="1440"/>
        <w:rPr>
          <w:rFonts w:asciiTheme="majorHAnsi" w:hAnsiTheme="majorHAnsi"/>
          <w:sz w:val="24"/>
          <w:szCs w:val="24"/>
        </w:rPr>
      </w:pPr>
      <w:r w:rsidRPr="009A407C">
        <w:rPr>
          <w:rFonts w:asciiTheme="majorHAnsi" w:hAnsiTheme="majorHAnsi" w:cs="Arial"/>
          <w:b/>
          <w:color w:val="000000" w:themeColor="text1"/>
          <w:sz w:val="24"/>
          <w:szCs w:val="24"/>
        </w:rPr>
        <w:t>Ejemplo:</w:t>
      </w:r>
      <w:r w:rsidRPr="009A407C">
        <w:rPr>
          <w:rFonts w:asciiTheme="majorHAnsi" w:hAnsiTheme="majorHAnsi"/>
          <w:sz w:val="24"/>
          <w:szCs w:val="24"/>
        </w:rPr>
        <w:t xml:space="preserve"> Realizar llamadas de voz desde el Serial Monitor.</w:t>
      </w:r>
    </w:p>
    <w:p w:rsidR="009A407C" w:rsidRDefault="009A407C" w:rsidP="009A407C">
      <w:pPr>
        <w:pStyle w:val="Prrafodelista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b/>
          <w:color w:val="000000" w:themeColor="text1"/>
          <w:sz w:val="24"/>
          <w:szCs w:val="24"/>
        </w:rPr>
        <w:t xml:space="preserve">TFT: </w:t>
      </w:r>
      <w:r>
        <w:rPr>
          <w:rFonts w:asciiTheme="majorHAnsi" w:hAnsiTheme="majorHAnsi" w:cs="Arial"/>
          <w:color w:val="000000" w:themeColor="text1"/>
          <w:sz w:val="24"/>
          <w:szCs w:val="24"/>
        </w:rPr>
        <w:t>Para dibujar texto, imágenes y las formas en la pantalla TFT de Arduino.</w:t>
      </w:r>
    </w:p>
    <w:p w:rsidR="009A407C" w:rsidRDefault="009A407C" w:rsidP="009A407C">
      <w:pPr>
        <w:pStyle w:val="Prrafodelista"/>
        <w:ind w:left="1440"/>
        <w:rPr>
          <w:rFonts w:asciiTheme="majorHAnsi" w:hAnsiTheme="majorHAnsi" w:cs="Arial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b/>
          <w:color w:val="000000" w:themeColor="text1"/>
          <w:sz w:val="24"/>
          <w:szCs w:val="24"/>
        </w:rPr>
        <w:t>Ejemplo:</w:t>
      </w:r>
      <w:r>
        <w:rPr>
          <w:rFonts w:asciiTheme="majorHAnsi" w:hAnsiTheme="majorHAnsi" w:cs="Arial"/>
          <w:color w:val="000000" w:themeColor="text1"/>
          <w:sz w:val="24"/>
          <w:szCs w:val="24"/>
        </w:rPr>
        <w:t xml:space="preserve"> TFT </w:t>
      </w:r>
      <w:proofErr w:type="spellStart"/>
      <w:r>
        <w:rPr>
          <w:rFonts w:asciiTheme="majorHAnsi" w:hAnsiTheme="majorHAnsi" w:cs="Arial"/>
          <w:color w:val="000000" w:themeColor="text1"/>
          <w:sz w:val="24"/>
          <w:szCs w:val="24"/>
        </w:rPr>
        <w:t>Bitmap</w:t>
      </w:r>
      <w:proofErr w:type="spellEnd"/>
      <w:r>
        <w:rPr>
          <w:rFonts w:asciiTheme="majorHAnsi" w:hAnsiTheme="majorHAnsi" w:cs="Arial"/>
          <w:color w:val="000000" w:themeColor="text1"/>
          <w:sz w:val="24"/>
          <w:szCs w:val="24"/>
        </w:rPr>
        <w:t xml:space="preserve"> Logo, con este se lee un archivo de imagen desde una tarjeta micro-SD y dibujarlo en lugares al azar</w:t>
      </w:r>
      <w:r w:rsidR="00B254DE">
        <w:rPr>
          <w:rFonts w:asciiTheme="majorHAnsi" w:hAnsiTheme="majorHAnsi" w:cs="Arial"/>
          <w:color w:val="000000" w:themeColor="text1"/>
          <w:sz w:val="24"/>
          <w:szCs w:val="24"/>
        </w:rPr>
        <w:t>.</w:t>
      </w:r>
    </w:p>
    <w:p w:rsidR="00B254DE" w:rsidRDefault="00B254DE" w:rsidP="00B254DE">
      <w:pPr>
        <w:pStyle w:val="Prrafodelista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b/>
          <w:color w:val="000000" w:themeColor="text1"/>
          <w:sz w:val="24"/>
          <w:szCs w:val="24"/>
        </w:rPr>
        <w:t xml:space="preserve">Messenger: </w:t>
      </w:r>
      <w:r>
        <w:rPr>
          <w:rFonts w:asciiTheme="majorHAnsi" w:hAnsiTheme="majorHAnsi" w:cs="Arial"/>
          <w:color w:val="000000" w:themeColor="text1"/>
          <w:sz w:val="24"/>
          <w:szCs w:val="24"/>
        </w:rPr>
        <w:t>Para procesar mensajes de texto desde el ordenador.</w:t>
      </w:r>
    </w:p>
    <w:p w:rsidR="00B254DE" w:rsidRDefault="00B254DE" w:rsidP="00B254DE">
      <w:pPr>
        <w:pStyle w:val="Prrafodelista"/>
        <w:ind w:left="1440"/>
        <w:rPr>
          <w:rFonts w:asciiTheme="majorHAnsi" w:hAnsiTheme="majorHAnsi" w:cs="Arial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b/>
          <w:color w:val="000000" w:themeColor="text1"/>
          <w:sz w:val="24"/>
          <w:szCs w:val="24"/>
        </w:rPr>
        <w:t>Ejemplo:</w:t>
      </w:r>
      <w:r>
        <w:rPr>
          <w:rFonts w:asciiTheme="majorHAnsi" w:hAnsiTheme="majorHAnsi" w:cs="Arial"/>
          <w:color w:val="000000" w:themeColor="text1"/>
          <w:sz w:val="24"/>
          <w:szCs w:val="24"/>
        </w:rPr>
        <w:t xml:space="preserve"> En este nos permite ver como se devuelve un mensaje.</w:t>
      </w:r>
    </w:p>
    <w:p w:rsidR="00DE62BD" w:rsidRDefault="00DE62BD" w:rsidP="00B254DE">
      <w:pPr>
        <w:pStyle w:val="Prrafodelista"/>
        <w:ind w:left="1440"/>
        <w:rPr>
          <w:rFonts w:asciiTheme="majorHAnsi" w:hAnsiTheme="majorHAnsi" w:cs="Arial"/>
          <w:color w:val="000000" w:themeColor="text1"/>
          <w:sz w:val="24"/>
          <w:szCs w:val="24"/>
        </w:rPr>
      </w:pPr>
    </w:p>
    <w:p w:rsidR="00DE62BD" w:rsidRPr="0073531C" w:rsidRDefault="0073531C" w:rsidP="00DE62BD">
      <w:pPr>
        <w:pStyle w:val="Prrafodelista"/>
        <w:numPr>
          <w:ilvl w:val="0"/>
          <w:numId w:val="1"/>
        </w:numPr>
        <w:rPr>
          <w:rFonts w:asciiTheme="majorHAnsi" w:hAnsiTheme="majorHAnsi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FFFFFF"/>
          <w:sz w:val="28"/>
          <w:szCs w:val="28"/>
        </w:rPr>
        <w:t>¿</w:t>
      </w:r>
      <w:r w:rsidRPr="0073531C">
        <w:rPr>
          <w:rFonts w:asciiTheme="majorHAnsi" w:hAnsiTheme="majorHAnsi" w:cs="Arial"/>
          <w:b/>
          <w:color w:val="000000" w:themeColor="text1"/>
          <w:sz w:val="24"/>
          <w:szCs w:val="24"/>
        </w:rPr>
        <w:t xml:space="preserve">Cuál es la </w:t>
      </w:r>
      <w:hyperlink r:id="rId6" w:history="1">
        <w:r w:rsidRPr="0073531C">
          <w:rPr>
            <w:rStyle w:val="Hipervnculo"/>
            <w:rFonts w:asciiTheme="majorHAnsi" w:hAnsiTheme="majorHAnsi" w:cs="Arial"/>
            <w:b/>
            <w:color w:val="000000" w:themeColor="text1"/>
            <w:sz w:val="24"/>
            <w:szCs w:val="24"/>
            <w:u w:val="none"/>
          </w:rPr>
          <w:t>estructura</w:t>
        </w:r>
      </w:hyperlink>
      <w:r w:rsidRPr="0073531C">
        <w:rPr>
          <w:rFonts w:asciiTheme="majorHAnsi" w:hAnsiTheme="majorHAnsi" w:cs="Arial"/>
          <w:b/>
          <w:color w:val="000000" w:themeColor="text1"/>
          <w:sz w:val="24"/>
          <w:szCs w:val="24"/>
        </w:rPr>
        <w:t xml:space="preserve"> de un programa para un Arduino?</w:t>
      </w:r>
      <w:bookmarkStart w:id="0" w:name="_GoBack"/>
      <w:bookmarkEnd w:id="0"/>
    </w:p>
    <w:p w:rsidR="009A407C" w:rsidRPr="009A407C" w:rsidRDefault="009A407C" w:rsidP="002E00DB">
      <w:pPr>
        <w:pStyle w:val="Prrafodelista"/>
        <w:rPr>
          <w:rFonts w:asciiTheme="majorHAnsi" w:hAnsiTheme="majorHAnsi"/>
          <w:color w:val="000000" w:themeColor="text1"/>
          <w:sz w:val="24"/>
          <w:szCs w:val="24"/>
        </w:rPr>
      </w:pPr>
    </w:p>
    <w:sectPr w:rsidR="009A407C" w:rsidRPr="009A40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C45EA"/>
    <w:multiLevelType w:val="hybridMultilevel"/>
    <w:tmpl w:val="A99661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0308C"/>
    <w:multiLevelType w:val="hybridMultilevel"/>
    <w:tmpl w:val="05BA03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3C7740"/>
    <w:multiLevelType w:val="hybridMultilevel"/>
    <w:tmpl w:val="8B3624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C1"/>
    <w:rsid w:val="002E00DB"/>
    <w:rsid w:val="003A3D9D"/>
    <w:rsid w:val="003C7E9B"/>
    <w:rsid w:val="004055C1"/>
    <w:rsid w:val="0073531C"/>
    <w:rsid w:val="008146B3"/>
    <w:rsid w:val="00827661"/>
    <w:rsid w:val="009A407C"/>
    <w:rsid w:val="00B254DE"/>
    <w:rsid w:val="00B72110"/>
    <w:rsid w:val="00CB24BE"/>
    <w:rsid w:val="00DE62BD"/>
    <w:rsid w:val="00F01A1C"/>
    <w:rsid w:val="00F8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9AAB6-63F3-43FC-A985-2FAD0E01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96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146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Reference/HomePage" TargetMode="External"/><Relationship Id="rId5" Type="http://schemas.openxmlformats.org/officeDocument/2006/relationships/hyperlink" Target="https://www.arduino.cc/en/Reference/Libra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9</cp:revision>
  <dcterms:created xsi:type="dcterms:W3CDTF">2015-07-31T19:20:00Z</dcterms:created>
  <dcterms:modified xsi:type="dcterms:W3CDTF">2015-07-31T20:13:00Z</dcterms:modified>
</cp:coreProperties>
</file>