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8DC76" w14:textId="7CBB21EC" w:rsidR="006C4276" w:rsidRPr="006C4276" w:rsidRDefault="006C4276" w:rsidP="006C4276">
      <w:pPr>
        <w:jc w:val="center"/>
        <w:rPr>
          <w:sz w:val="44"/>
          <w:szCs w:val="44"/>
        </w:rPr>
      </w:pPr>
      <w:r w:rsidRPr="006C4276">
        <w:rPr>
          <w:sz w:val="44"/>
          <w:szCs w:val="44"/>
        </w:rPr>
        <w:t xml:space="preserve">STA 404/504 Homework </w:t>
      </w:r>
      <w:r w:rsidR="00B6709F">
        <w:rPr>
          <w:sz w:val="44"/>
          <w:szCs w:val="44"/>
        </w:rPr>
        <w:t>2</w:t>
      </w:r>
    </w:p>
    <w:p w14:paraId="221E14C5" w14:textId="42FD057D" w:rsidR="006C4276" w:rsidRPr="006C4276" w:rsidRDefault="006C4276" w:rsidP="006C4276">
      <w:pPr>
        <w:jc w:val="center"/>
        <w:rPr>
          <w:sz w:val="36"/>
          <w:szCs w:val="36"/>
        </w:rPr>
      </w:pPr>
      <w:r>
        <w:rPr>
          <w:sz w:val="36"/>
          <w:szCs w:val="36"/>
        </w:rPr>
        <w:t xml:space="preserve">Due </w:t>
      </w:r>
      <w:r w:rsidR="00B16AD6">
        <w:rPr>
          <w:sz w:val="36"/>
          <w:szCs w:val="36"/>
        </w:rPr>
        <w:t>Friday</w:t>
      </w:r>
      <w:r>
        <w:rPr>
          <w:sz w:val="36"/>
          <w:szCs w:val="36"/>
        </w:rPr>
        <w:t xml:space="preserve"> Feb </w:t>
      </w:r>
      <w:r w:rsidR="00B6709F">
        <w:rPr>
          <w:sz w:val="36"/>
          <w:szCs w:val="36"/>
        </w:rPr>
        <w:t>28</w:t>
      </w:r>
      <w:r w:rsidRPr="006C4276">
        <w:rPr>
          <w:sz w:val="36"/>
          <w:szCs w:val="36"/>
          <w:vertAlign w:val="superscript"/>
        </w:rPr>
        <w:t>th</w:t>
      </w:r>
      <w:r>
        <w:rPr>
          <w:sz w:val="36"/>
          <w:szCs w:val="36"/>
        </w:rPr>
        <w:t>, by 5:00pm, submit through canvas</w:t>
      </w:r>
    </w:p>
    <w:p w14:paraId="0B684503" w14:textId="77777777" w:rsidR="006C4276" w:rsidRDefault="006C4276"/>
    <w:p w14:paraId="58D1A107" w14:textId="77777777" w:rsidR="006C4276" w:rsidRPr="00FA2643" w:rsidRDefault="006C4276" w:rsidP="006C4276">
      <w:pPr>
        <w:rPr>
          <w:b/>
          <w:sz w:val="22"/>
          <w:szCs w:val="22"/>
        </w:rPr>
      </w:pPr>
      <w:r w:rsidRPr="00FA2643">
        <w:rPr>
          <w:b/>
          <w:sz w:val="22"/>
          <w:szCs w:val="22"/>
        </w:rPr>
        <w:t xml:space="preserve">Learning Objectives: </w:t>
      </w:r>
    </w:p>
    <w:p w14:paraId="5C4856BE" w14:textId="0783874A" w:rsidR="00B6709F" w:rsidRPr="00FA2643" w:rsidRDefault="00B6709F" w:rsidP="00B6709F">
      <w:pPr>
        <w:numPr>
          <w:ilvl w:val="0"/>
          <w:numId w:val="13"/>
        </w:numPr>
        <w:rPr>
          <w:sz w:val="22"/>
          <w:szCs w:val="22"/>
        </w:rPr>
      </w:pPr>
      <w:r w:rsidRPr="00FA2643">
        <w:rPr>
          <w:sz w:val="22"/>
          <w:szCs w:val="22"/>
        </w:rPr>
        <w:t xml:space="preserve">Forming a data cleaning plan, </w:t>
      </w:r>
      <w:r w:rsidR="00AF31F0" w:rsidRPr="00FA2643">
        <w:rPr>
          <w:sz w:val="22"/>
          <w:szCs w:val="22"/>
        </w:rPr>
        <w:t>break it into smaller tasks and complete it step by step</w:t>
      </w:r>
    </w:p>
    <w:p w14:paraId="5E34A4DE" w14:textId="77777777" w:rsidR="00B6709F" w:rsidRPr="00FA2643" w:rsidRDefault="00B6709F" w:rsidP="00B6709F">
      <w:pPr>
        <w:numPr>
          <w:ilvl w:val="0"/>
          <w:numId w:val="14"/>
        </w:numPr>
        <w:rPr>
          <w:sz w:val="22"/>
          <w:szCs w:val="22"/>
        </w:rPr>
      </w:pPr>
      <w:r w:rsidRPr="00FA2643">
        <w:rPr>
          <w:sz w:val="22"/>
          <w:szCs w:val="22"/>
        </w:rPr>
        <w:t>Reading in data with poorly structured heading</w:t>
      </w:r>
    </w:p>
    <w:p w14:paraId="24A5BD6E" w14:textId="77777777" w:rsidR="00B6709F" w:rsidRPr="00FA2643" w:rsidRDefault="00B6709F" w:rsidP="00B6709F">
      <w:pPr>
        <w:numPr>
          <w:ilvl w:val="0"/>
          <w:numId w:val="14"/>
        </w:numPr>
        <w:rPr>
          <w:sz w:val="22"/>
          <w:szCs w:val="22"/>
        </w:rPr>
      </w:pPr>
      <w:r w:rsidRPr="00FA2643">
        <w:rPr>
          <w:sz w:val="22"/>
          <w:szCs w:val="22"/>
        </w:rPr>
        <w:t>Restructuring specific columns from wide format to tall format</w:t>
      </w:r>
    </w:p>
    <w:p w14:paraId="0560E434" w14:textId="45FADDC7" w:rsidR="00B6709F" w:rsidRPr="00FA2643" w:rsidRDefault="00AF31F0" w:rsidP="00B6709F">
      <w:pPr>
        <w:numPr>
          <w:ilvl w:val="0"/>
          <w:numId w:val="14"/>
        </w:numPr>
        <w:rPr>
          <w:sz w:val="22"/>
          <w:szCs w:val="22"/>
        </w:rPr>
      </w:pPr>
      <w:r w:rsidRPr="00FA2643">
        <w:rPr>
          <w:sz w:val="22"/>
          <w:szCs w:val="22"/>
        </w:rPr>
        <w:t>Work with t</w:t>
      </w:r>
      <w:r w:rsidR="00B6709F" w:rsidRPr="00FA2643">
        <w:rPr>
          <w:sz w:val="22"/>
          <w:szCs w:val="22"/>
        </w:rPr>
        <w:t>ime formatting variables</w:t>
      </w:r>
      <w:r w:rsidRPr="00FA2643">
        <w:rPr>
          <w:sz w:val="22"/>
          <w:szCs w:val="22"/>
        </w:rPr>
        <w:t xml:space="preserve"> and strings</w:t>
      </w:r>
    </w:p>
    <w:p w14:paraId="711F5E0D" w14:textId="0212C4C5" w:rsidR="00B6709F" w:rsidRPr="00FA2643" w:rsidRDefault="00B6709F" w:rsidP="00B6709F">
      <w:pPr>
        <w:numPr>
          <w:ilvl w:val="0"/>
          <w:numId w:val="14"/>
        </w:numPr>
        <w:rPr>
          <w:sz w:val="22"/>
          <w:szCs w:val="22"/>
        </w:rPr>
      </w:pPr>
      <w:r w:rsidRPr="00FA2643">
        <w:rPr>
          <w:sz w:val="22"/>
          <w:szCs w:val="22"/>
        </w:rPr>
        <w:t>Documenting a fully reproducible data cleaning/visualization process in a scripted language</w:t>
      </w:r>
    </w:p>
    <w:p w14:paraId="25136DA5" w14:textId="77777777" w:rsidR="00AF31F0" w:rsidRPr="00FA2643" w:rsidRDefault="00AF31F0" w:rsidP="00AF31F0">
      <w:pPr>
        <w:ind w:left="720"/>
        <w:rPr>
          <w:sz w:val="22"/>
          <w:szCs w:val="22"/>
        </w:rPr>
      </w:pPr>
    </w:p>
    <w:p w14:paraId="6A02ED21" w14:textId="74C69A1A" w:rsidR="006C4276" w:rsidRPr="00FA2643" w:rsidRDefault="00AF31F0">
      <w:pPr>
        <w:rPr>
          <w:b/>
          <w:sz w:val="22"/>
          <w:szCs w:val="22"/>
        </w:rPr>
      </w:pPr>
      <w:r w:rsidRPr="00FA2643">
        <w:rPr>
          <w:b/>
          <w:sz w:val="22"/>
          <w:szCs w:val="22"/>
        </w:rPr>
        <w:t>Assignment Description:</w:t>
      </w:r>
    </w:p>
    <w:p w14:paraId="58530D26" w14:textId="29F6283A" w:rsidR="00BC6E4D" w:rsidRPr="00FA2643" w:rsidRDefault="004E79CA">
      <w:pPr>
        <w:rPr>
          <w:sz w:val="22"/>
          <w:szCs w:val="22"/>
        </w:rPr>
      </w:pPr>
      <w:r w:rsidRPr="00FA2643">
        <w:rPr>
          <w:sz w:val="22"/>
          <w:szCs w:val="22"/>
        </w:rPr>
        <w:t>The dataset “</w:t>
      </w:r>
      <w:r w:rsidR="00AF31F0" w:rsidRPr="00FA2643">
        <w:rPr>
          <w:sz w:val="22"/>
          <w:szCs w:val="22"/>
        </w:rPr>
        <w:t>US_Crude_Oil.xlsx</w:t>
      </w:r>
      <w:r w:rsidRPr="00FA2643">
        <w:rPr>
          <w:sz w:val="22"/>
          <w:szCs w:val="22"/>
        </w:rPr>
        <w:t>”</w:t>
      </w:r>
      <w:r w:rsidR="006C4276" w:rsidRPr="00FA2643">
        <w:rPr>
          <w:sz w:val="22"/>
          <w:szCs w:val="22"/>
        </w:rPr>
        <w:t xml:space="preserve"> </w:t>
      </w:r>
      <w:r w:rsidRPr="00FA2643">
        <w:rPr>
          <w:sz w:val="22"/>
          <w:szCs w:val="22"/>
        </w:rPr>
        <w:t>on canvas</w:t>
      </w:r>
      <w:r w:rsidR="00F730EC" w:rsidRPr="00FA2643">
        <w:rPr>
          <w:sz w:val="22"/>
          <w:szCs w:val="22"/>
        </w:rPr>
        <w:t xml:space="preserve"> </w:t>
      </w:r>
      <w:r w:rsidR="00F730EC" w:rsidRPr="00FA2643">
        <w:rPr>
          <w:rFonts w:hint="eastAsia"/>
          <w:sz w:val="22"/>
          <w:szCs w:val="22"/>
        </w:rPr>
        <w:t>contains</w:t>
      </w:r>
      <w:r w:rsidR="00F730EC" w:rsidRPr="00FA2643">
        <w:rPr>
          <w:sz w:val="22"/>
          <w:szCs w:val="22"/>
        </w:rPr>
        <w:t xml:space="preserve"> the average weekly U.S. field production of crude oil (thousand barrels per day). The data is from the first week of 1983 to the first week of February in 2020. The goal of this assignment is to use this data to create time series line plots. The assignment for 404 and 504 is different:</w:t>
      </w:r>
    </w:p>
    <w:p w14:paraId="4C792CF1" w14:textId="17ECEA19" w:rsidR="00AF31F0" w:rsidRPr="00FA2643" w:rsidRDefault="00F730EC" w:rsidP="00AF31F0">
      <w:pPr>
        <w:pStyle w:val="ListParagraph"/>
        <w:numPr>
          <w:ilvl w:val="0"/>
          <w:numId w:val="15"/>
        </w:numPr>
        <w:rPr>
          <w:sz w:val="22"/>
          <w:szCs w:val="22"/>
        </w:rPr>
      </w:pPr>
      <w:r w:rsidRPr="00FA2643">
        <w:rPr>
          <w:b/>
          <w:sz w:val="22"/>
          <w:szCs w:val="22"/>
        </w:rPr>
        <w:t>For students who take 404</w:t>
      </w:r>
      <w:r w:rsidRPr="00FA2643">
        <w:rPr>
          <w:sz w:val="22"/>
          <w:szCs w:val="22"/>
        </w:rPr>
        <w:t xml:space="preserve">: Create two time series line plots, one if for the weekly U.S. field production of crude oil, the other one is for the monthly U.S. field production of crude oil. The format of the picture should look similar like the one in this website: </w:t>
      </w:r>
      <w:hyperlink r:id="rId5" w:history="1">
        <w:r w:rsidRPr="00FA2643">
          <w:rPr>
            <w:rStyle w:val="Hyperlink"/>
            <w:sz w:val="22"/>
            <w:szCs w:val="22"/>
          </w:rPr>
          <w:t>https://www.eia.gov/dnav/pet/hist/LeafHandler.ashx?n=PET&amp;s=WCRFPUS2&amp;f=W</w:t>
        </w:r>
      </w:hyperlink>
    </w:p>
    <w:p w14:paraId="56CE27F8" w14:textId="5B6E1D23" w:rsidR="00AF31F0" w:rsidRPr="00FA2643" w:rsidRDefault="00F730EC" w:rsidP="00F730EC">
      <w:pPr>
        <w:pStyle w:val="ListParagraph"/>
        <w:numPr>
          <w:ilvl w:val="0"/>
          <w:numId w:val="15"/>
        </w:numPr>
        <w:rPr>
          <w:sz w:val="22"/>
          <w:szCs w:val="22"/>
        </w:rPr>
      </w:pPr>
      <w:r w:rsidRPr="00FA2643">
        <w:rPr>
          <w:b/>
          <w:sz w:val="22"/>
          <w:szCs w:val="22"/>
        </w:rPr>
        <w:t>For students who take 504:</w:t>
      </w:r>
      <w:r w:rsidRPr="00FA2643">
        <w:rPr>
          <w:sz w:val="22"/>
          <w:szCs w:val="22"/>
        </w:rPr>
        <w:t xml:space="preserve"> Apart from the two time series line plots described, please provide a third time series line plot that looks like the image below</w:t>
      </w:r>
      <w:r w:rsidR="00B15388" w:rsidRPr="00FA2643">
        <w:rPr>
          <w:sz w:val="22"/>
          <w:szCs w:val="22"/>
        </w:rPr>
        <w:t xml:space="preserve">. Basically, include both the weekly and quarterly line plots in one picture and color mark them. </w:t>
      </w:r>
      <w:r w:rsidR="00FA2643" w:rsidRPr="00FA2643">
        <w:rPr>
          <w:sz w:val="22"/>
          <w:szCs w:val="22"/>
        </w:rPr>
        <w:t xml:space="preserve">(You don’t need to follow exactly the colors or line shapes, but the audience should be able to distinguish the two lines and see the overlap clearly. </w:t>
      </w:r>
    </w:p>
    <w:p w14:paraId="27AAB55C" w14:textId="77777777" w:rsidR="00F730EC" w:rsidRPr="00FA2643" w:rsidRDefault="00F730EC" w:rsidP="00F730EC">
      <w:pPr>
        <w:pStyle w:val="ListParagraph"/>
        <w:rPr>
          <w:sz w:val="22"/>
          <w:szCs w:val="22"/>
        </w:rPr>
      </w:pPr>
    </w:p>
    <w:p w14:paraId="7EE1ABF3" w14:textId="18AA5D10" w:rsidR="00F730EC" w:rsidRPr="00FA2643" w:rsidRDefault="00F730EC" w:rsidP="00F730EC">
      <w:pPr>
        <w:ind w:left="360"/>
        <w:jc w:val="center"/>
        <w:rPr>
          <w:rFonts w:ascii="Times New Roman" w:eastAsia="Times New Roman" w:hAnsi="Times New Roman" w:cs="Times New Roman"/>
          <w:sz w:val="22"/>
          <w:szCs w:val="22"/>
        </w:rPr>
      </w:pPr>
      <w:r w:rsidRPr="00FA2643">
        <w:rPr>
          <w:rFonts w:ascii="Times New Roman" w:eastAsia="Times New Roman" w:hAnsi="Times New Roman" w:cs="Times New Roman"/>
          <w:sz w:val="22"/>
          <w:szCs w:val="22"/>
        </w:rPr>
        <w:fldChar w:fldCharType="begin"/>
      </w:r>
      <w:r w:rsidRPr="00FA2643">
        <w:rPr>
          <w:rFonts w:ascii="Times New Roman" w:eastAsia="Times New Roman" w:hAnsi="Times New Roman" w:cs="Times New Roman"/>
          <w:sz w:val="22"/>
          <w:szCs w:val="22"/>
        </w:rPr>
        <w:instrText xml:space="preserve"> INCLUDEPICTURE "/var/folders/ts/xrhbtc6x75gcx0y0j7_nsslsb7q21g/T/com.microsoft.Word/WebArchiveCopyPasteTempFiles/plot_zoom_png?width=1200&amp;height=634" \* MERGEFORMATINET </w:instrText>
      </w:r>
      <w:r w:rsidRPr="00FA2643">
        <w:rPr>
          <w:rFonts w:ascii="Times New Roman" w:eastAsia="Times New Roman" w:hAnsi="Times New Roman" w:cs="Times New Roman"/>
          <w:sz w:val="22"/>
          <w:szCs w:val="22"/>
        </w:rPr>
        <w:fldChar w:fldCharType="separate"/>
      </w:r>
      <w:r w:rsidRPr="00FA2643">
        <w:rPr>
          <w:noProof/>
          <w:sz w:val="22"/>
          <w:szCs w:val="22"/>
        </w:rPr>
        <w:drawing>
          <wp:inline distT="0" distB="0" distL="0" distR="0" wp14:anchorId="0BF987F6" wp14:editId="067DAF4A">
            <wp:extent cx="5406536" cy="3453714"/>
            <wp:effectExtent l="0" t="0" r="3810" b="1270"/>
            <wp:docPr id="2" name="Picture 2" descr="/var/folders/ts/xrhbtc6x75gcx0y0j7_nsslsb7q21g/T/com.microsoft.Word/WebArchiveCopyPasteTempFiles/plot_zoom_png?width=1200&amp;height=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ts/xrhbtc6x75gcx0y0j7_nsslsb7q21g/T/com.microsoft.Word/WebArchiveCopyPasteTempFiles/plot_zoom_png?width=1200&amp;height=6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4379" cy="3471500"/>
                    </a:xfrm>
                    <a:prstGeom prst="rect">
                      <a:avLst/>
                    </a:prstGeom>
                    <a:noFill/>
                    <a:ln>
                      <a:noFill/>
                    </a:ln>
                  </pic:spPr>
                </pic:pic>
              </a:graphicData>
            </a:graphic>
          </wp:inline>
        </w:drawing>
      </w:r>
      <w:r w:rsidRPr="00FA2643">
        <w:rPr>
          <w:rFonts w:ascii="Times New Roman" w:eastAsia="Times New Roman" w:hAnsi="Times New Roman" w:cs="Times New Roman"/>
          <w:sz w:val="22"/>
          <w:szCs w:val="22"/>
        </w:rPr>
        <w:fldChar w:fldCharType="end"/>
      </w:r>
    </w:p>
    <w:p w14:paraId="518E263B" w14:textId="23045B28" w:rsidR="00F730EC" w:rsidRPr="00FA2643" w:rsidRDefault="00C2375E" w:rsidP="00C2375E">
      <w:pPr>
        <w:rPr>
          <w:sz w:val="22"/>
          <w:szCs w:val="22"/>
        </w:rPr>
      </w:pPr>
      <w:r w:rsidRPr="00FA2643">
        <w:rPr>
          <w:sz w:val="22"/>
          <w:szCs w:val="22"/>
        </w:rPr>
        <w:lastRenderedPageBreak/>
        <w:t xml:space="preserve">In addition, </w:t>
      </w:r>
      <w:r w:rsidRPr="00FA2643">
        <w:rPr>
          <w:b/>
          <w:sz w:val="22"/>
          <w:szCs w:val="22"/>
        </w:rPr>
        <w:t>for all students,</w:t>
      </w:r>
      <w:r w:rsidRPr="00FA2643">
        <w:rPr>
          <w:sz w:val="22"/>
          <w:szCs w:val="22"/>
        </w:rPr>
        <w:t xml:space="preserve"> when creating the plots, make sure you add at least one additional aesthetic featur</w:t>
      </w:r>
      <w:r w:rsidR="00F8639F">
        <w:rPr>
          <w:sz w:val="22"/>
          <w:szCs w:val="22"/>
        </w:rPr>
        <w:t xml:space="preserve">e, that has </w:t>
      </w:r>
      <w:r w:rsidRPr="00FA2643">
        <w:rPr>
          <w:sz w:val="22"/>
          <w:szCs w:val="22"/>
        </w:rPr>
        <w:t>not</w:t>
      </w:r>
      <w:r w:rsidR="00F8639F">
        <w:rPr>
          <w:sz w:val="22"/>
          <w:szCs w:val="22"/>
        </w:rPr>
        <w:t xml:space="preserve"> been</w:t>
      </w:r>
      <w:r w:rsidR="00282D70" w:rsidRPr="00FA2643">
        <w:rPr>
          <w:sz w:val="22"/>
          <w:szCs w:val="22"/>
        </w:rPr>
        <w:t xml:space="preserve"> used in clas</w:t>
      </w:r>
      <w:r w:rsidR="00F8639F">
        <w:rPr>
          <w:sz w:val="22"/>
          <w:szCs w:val="22"/>
        </w:rPr>
        <w:t>s, to the plot</w:t>
      </w:r>
      <w:r w:rsidRPr="00FA2643">
        <w:rPr>
          <w:sz w:val="22"/>
          <w:szCs w:val="22"/>
        </w:rPr>
        <w:t>. For example, you may change the shape of the line, color, background, etc.</w:t>
      </w:r>
      <w:r w:rsidR="00282D70" w:rsidRPr="00FA2643">
        <w:rPr>
          <w:sz w:val="22"/>
          <w:szCs w:val="22"/>
        </w:rPr>
        <w:t xml:space="preserve"> </w:t>
      </w:r>
    </w:p>
    <w:p w14:paraId="3686EF0F" w14:textId="15567774" w:rsidR="00B23475" w:rsidRDefault="00B23475" w:rsidP="00C2375E">
      <w:pPr>
        <w:rPr>
          <w:sz w:val="22"/>
          <w:szCs w:val="22"/>
        </w:rPr>
      </w:pPr>
    </w:p>
    <w:p w14:paraId="3131672C" w14:textId="67B3623B" w:rsidR="00845FCC" w:rsidRPr="00845FCC" w:rsidRDefault="00845FCC" w:rsidP="00C2375E">
      <w:pPr>
        <w:rPr>
          <w:b/>
          <w:sz w:val="22"/>
          <w:szCs w:val="22"/>
        </w:rPr>
      </w:pPr>
      <w:r>
        <w:rPr>
          <w:b/>
          <w:sz w:val="22"/>
          <w:szCs w:val="22"/>
        </w:rPr>
        <w:t xml:space="preserve">General </w:t>
      </w:r>
      <w:proofErr w:type="gramStart"/>
      <w:r>
        <w:rPr>
          <w:b/>
          <w:sz w:val="22"/>
          <w:szCs w:val="22"/>
        </w:rPr>
        <w:t>Problem Solving</w:t>
      </w:r>
      <w:proofErr w:type="gramEnd"/>
      <w:r>
        <w:rPr>
          <w:b/>
          <w:sz w:val="22"/>
          <w:szCs w:val="22"/>
        </w:rPr>
        <w:t xml:space="preserve"> Process</w:t>
      </w:r>
      <w:r w:rsidRPr="00FA2643">
        <w:rPr>
          <w:b/>
          <w:sz w:val="22"/>
          <w:szCs w:val="22"/>
        </w:rPr>
        <w:t>:</w:t>
      </w:r>
    </w:p>
    <w:p w14:paraId="3C19B353" w14:textId="77777777" w:rsidR="004B5F0A" w:rsidRPr="00FA2643" w:rsidRDefault="00282D70" w:rsidP="00C2375E">
      <w:pPr>
        <w:rPr>
          <w:sz w:val="22"/>
          <w:szCs w:val="22"/>
        </w:rPr>
      </w:pPr>
      <w:r w:rsidRPr="00FA2643">
        <w:rPr>
          <w:sz w:val="22"/>
          <w:szCs w:val="22"/>
        </w:rPr>
        <w:t>The problem is that the data is very messy and improperly structured to create this visualization. You</w:t>
      </w:r>
      <w:r w:rsidR="004B5F0A" w:rsidRPr="00FA2643">
        <w:rPr>
          <w:sz w:val="22"/>
          <w:szCs w:val="22"/>
        </w:rPr>
        <w:t xml:space="preserve"> may complete the assignment follow the following steps: </w:t>
      </w:r>
    </w:p>
    <w:p w14:paraId="07495461" w14:textId="58D883FF" w:rsidR="00282D70" w:rsidRPr="00C116DD" w:rsidRDefault="004B5F0A" w:rsidP="00C2375E">
      <w:pPr>
        <w:rPr>
          <w:b/>
          <w:bCs/>
          <w:sz w:val="22"/>
          <w:szCs w:val="22"/>
        </w:rPr>
      </w:pPr>
      <w:r w:rsidRPr="00FA2643">
        <w:rPr>
          <w:sz w:val="22"/>
          <w:szCs w:val="22"/>
        </w:rPr>
        <w:t xml:space="preserve">Step 1: </w:t>
      </w:r>
      <w:r w:rsidR="00282D70" w:rsidRPr="00FA2643">
        <w:rPr>
          <w:sz w:val="22"/>
          <w:szCs w:val="22"/>
        </w:rPr>
        <w:t xml:space="preserve"> </w:t>
      </w:r>
      <w:r w:rsidRPr="00FA2643">
        <w:rPr>
          <w:sz w:val="22"/>
          <w:szCs w:val="22"/>
        </w:rPr>
        <w:t>Cl</w:t>
      </w:r>
      <w:r w:rsidR="00282D70" w:rsidRPr="00FA2643">
        <w:rPr>
          <w:sz w:val="22"/>
          <w:szCs w:val="22"/>
        </w:rPr>
        <w:t xml:space="preserve">ean and restructure the data in R using the </w:t>
      </w:r>
      <w:proofErr w:type="spellStart"/>
      <w:r w:rsidR="00282D70" w:rsidRPr="00FA2643">
        <w:rPr>
          <w:sz w:val="22"/>
          <w:szCs w:val="22"/>
        </w:rPr>
        <w:t>dplyr</w:t>
      </w:r>
      <w:proofErr w:type="spellEnd"/>
      <w:r w:rsidR="00282D70" w:rsidRPr="00FA2643">
        <w:rPr>
          <w:sz w:val="22"/>
          <w:szCs w:val="22"/>
        </w:rPr>
        <w:t xml:space="preserve">, </w:t>
      </w:r>
      <w:proofErr w:type="spellStart"/>
      <w:r w:rsidR="00282D70" w:rsidRPr="00FA2643">
        <w:rPr>
          <w:sz w:val="22"/>
          <w:szCs w:val="22"/>
        </w:rPr>
        <w:t>tidyr</w:t>
      </w:r>
      <w:proofErr w:type="spellEnd"/>
      <w:r w:rsidR="00282D70" w:rsidRPr="00FA2643">
        <w:rPr>
          <w:sz w:val="22"/>
          <w:szCs w:val="22"/>
        </w:rPr>
        <w:t xml:space="preserve">, </w:t>
      </w:r>
      <w:proofErr w:type="spellStart"/>
      <w:r w:rsidR="00282D70" w:rsidRPr="00FA2643">
        <w:rPr>
          <w:sz w:val="22"/>
          <w:szCs w:val="22"/>
        </w:rPr>
        <w:t>stringr</w:t>
      </w:r>
      <w:proofErr w:type="spellEnd"/>
      <w:r w:rsidR="00282D70" w:rsidRPr="00FA2643">
        <w:rPr>
          <w:sz w:val="22"/>
          <w:szCs w:val="22"/>
        </w:rPr>
        <w:t xml:space="preserve">, and </w:t>
      </w:r>
      <w:proofErr w:type="spellStart"/>
      <w:r w:rsidR="00282D70" w:rsidRPr="00FA2643">
        <w:rPr>
          <w:sz w:val="22"/>
          <w:szCs w:val="22"/>
        </w:rPr>
        <w:t>lubridate</w:t>
      </w:r>
      <w:proofErr w:type="spellEnd"/>
      <w:r w:rsidR="00282D70" w:rsidRPr="00FA2643">
        <w:rPr>
          <w:sz w:val="22"/>
          <w:szCs w:val="22"/>
        </w:rPr>
        <w:t xml:space="preserve"> packages so that the cleaned data is saved as data frame that has </w:t>
      </w:r>
      <w:r w:rsidR="00282D70" w:rsidRPr="00C116DD">
        <w:rPr>
          <w:b/>
          <w:bCs/>
          <w:sz w:val="22"/>
          <w:szCs w:val="22"/>
          <w:highlight w:val="yellow"/>
        </w:rPr>
        <w:t xml:space="preserve">only two columns: date and </w:t>
      </w:r>
      <w:r w:rsidRPr="00C116DD">
        <w:rPr>
          <w:b/>
          <w:bCs/>
          <w:sz w:val="22"/>
          <w:szCs w:val="22"/>
          <w:highlight w:val="yellow"/>
        </w:rPr>
        <w:t>production</w:t>
      </w:r>
      <w:r w:rsidR="00282D70" w:rsidRPr="00C116DD">
        <w:rPr>
          <w:b/>
          <w:bCs/>
          <w:sz w:val="22"/>
          <w:szCs w:val="22"/>
          <w:highlight w:val="yellow"/>
        </w:rPr>
        <w:t>.</w:t>
      </w:r>
      <w:r w:rsidR="00282D70" w:rsidRPr="00C116DD">
        <w:rPr>
          <w:b/>
          <w:bCs/>
          <w:sz w:val="22"/>
          <w:szCs w:val="22"/>
        </w:rPr>
        <w:t xml:space="preserve"> </w:t>
      </w:r>
    </w:p>
    <w:p w14:paraId="4D56A4E7" w14:textId="77777777" w:rsidR="00B23475" w:rsidRPr="00FA2643" w:rsidRDefault="00B23475" w:rsidP="00C2375E">
      <w:pPr>
        <w:rPr>
          <w:sz w:val="22"/>
          <w:szCs w:val="22"/>
        </w:rPr>
      </w:pPr>
    </w:p>
    <w:p w14:paraId="48DA5DD2" w14:textId="1B447560" w:rsidR="00282D70" w:rsidRPr="00FA2643" w:rsidRDefault="00282D70" w:rsidP="00C2375E">
      <w:pPr>
        <w:rPr>
          <w:sz w:val="22"/>
          <w:szCs w:val="22"/>
        </w:rPr>
      </w:pPr>
      <w:r w:rsidRPr="00FA2643">
        <w:rPr>
          <w:sz w:val="22"/>
          <w:szCs w:val="22"/>
        </w:rPr>
        <w:t xml:space="preserve">The date column should be converted from a character to a POSIX format </w:t>
      </w:r>
      <w:r w:rsidR="004B5F0A" w:rsidRPr="00FA2643">
        <w:rPr>
          <w:sz w:val="22"/>
          <w:szCs w:val="22"/>
        </w:rPr>
        <w:t xml:space="preserve">(POSIX dates consists of the year, followed by the month and day, separated by slashes or dashes) </w:t>
      </w:r>
      <w:r w:rsidRPr="00FA2643">
        <w:rPr>
          <w:sz w:val="22"/>
          <w:szCs w:val="22"/>
        </w:rPr>
        <w:t xml:space="preserve">using a function from the </w:t>
      </w:r>
      <w:proofErr w:type="spellStart"/>
      <w:r w:rsidRPr="00FA2643">
        <w:rPr>
          <w:sz w:val="22"/>
          <w:szCs w:val="22"/>
        </w:rPr>
        <w:t>lubridate</w:t>
      </w:r>
      <w:proofErr w:type="spellEnd"/>
      <w:r w:rsidRPr="00FA2643">
        <w:rPr>
          <w:sz w:val="22"/>
          <w:szCs w:val="22"/>
        </w:rPr>
        <w:t xml:space="preserve"> package. </w:t>
      </w:r>
      <w:r w:rsidR="00B23475" w:rsidRPr="00FA2643">
        <w:rPr>
          <w:sz w:val="22"/>
          <w:szCs w:val="22"/>
        </w:rPr>
        <w:t>You may o</w:t>
      </w:r>
      <w:r w:rsidRPr="00FA2643">
        <w:rPr>
          <w:sz w:val="22"/>
          <w:szCs w:val="22"/>
        </w:rPr>
        <w:t>pen the data file in a spreadsheet editor like excel to take a look at the structural issues</w:t>
      </w:r>
      <w:r w:rsidR="00B23475" w:rsidRPr="00FA2643">
        <w:rPr>
          <w:sz w:val="22"/>
          <w:szCs w:val="22"/>
        </w:rPr>
        <w:t>, but all the work about data cleaning must be done in R. Others will be able to run your code and get the cleaned data, without editing the code, except for changing the working directory.</w:t>
      </w:r>
    </w:p>
    <w:p w14:paraId="2A12C8E8" w14:textId="54BBADF0" w:rsidR="00C2375E" w:rsidRPr="00FA2643" w:rsidRDefault="00C2375E" w:rsidP="004E79CA">
      <w:pPr>
        <w:rPr>
          <w:sz w:val="22"/>
          <w:szCs w:val="22"/>
        </w:rPr>
      </w:pPr>
    </w:p>
    <w:p w14:paraId="033E5DDE" w14:textId="1B2AB056" w:rsidR="00B23475" w:rsidRPr="00FA2643" w:rsidRDefault="00B23475" w:rsidP="00B23475">
      <w:pPr>
        <w:rPr>
          <w:sz w:val="22"/>
          <w:szCs w:val="22"/>
        </w:rPr>
      </w:pPr>
      <w:r w:rsidRPr="00FA2643">
        <w:rPr>
          <w:sz w:val="22"/>
          <w:szCs w:val="22"/>
        </w:rPr>
        <w:t>Step 2: Use appropriate </w:t>
      </w:r>
      <w:proofErr w:type="spellStart"/>
      <w:proofErr w:type="gramStart"/>
      <w:r w:rsidRPr="00FA2643">
        <w:rPr>
          <w:i/>
          <w:iCs/>
          <w:sz w:val="22"/>
          <w:szCs w:val="22"/>
        </w:rPr>
        <w:t>ggplot</w:t>
      </w:r>
      <w:proofErr w:type="spellEnd"/>
      <w:r w:rsidRPr="00FA2643">
        <w:rPr>
          <w:i/>
          <w:iCs/>
          <w:sz w:val="22"/>
          <w:szCs w:val="22"/>
        </w:rPr>
        <w:t>(</w:t>
      </w:r>
      <w:proofErr w:type="gramEnd"/>
      <w:r w:rsidRPr="00FA2643">
        <w:rPr>
          <w:i/>
          <w:iCs/>
          <w:sz w:val="22"/>
          <w:szCs w:val="22"/>
        </w:rPr>
        <w:t>)</w:t>
      </w:r>
      <w:r w:rsidRPr="00FA2643">
        <w:rPr>
          <w:sz w:val="22"/>
          <w:szCs w:val="22"/>
        </w:rPr>
        <w:t xml:space="preserve"> code to make plots. You will need </w:t>
      </w:r>
      <w:r w:rsidRPr="00C116DD">
        <w:rPr>
          <w:sz w:val="22"/>
          <w:szCs w:val="22"/>
          <w:highlight w:val="yellow"/>
        </w:rPr>
        <w:t>to utilize some appropriate </w:t>
      </w:r>
      <w:proofErr w:type="spellStart"/>
      <w:proofErr w:type="gramStart"/>
      <w:r w:rsidRPr="00C116DD">
        <w:rPr>
          <w:i/>
          <w:iCs/>
          <w:sz w:val="22"/>
          <w:szCs w:val="22"/>
          <w:highlight w:val="yellow"/>
        </w:rPr>
        <w:t>ggplot</w:t>
      </w:r>
      <w:proofErr w:type="spellEnd"/>
      <w:r w:rsidRPr="00C116DD">
        <w:rPr>
          <w:i/>
          <w:iCs/>
          <w:sz w:val="22"/>
          <w:szCs w:val="22"/>
          <w:highlight w:val="yellow"/>
        </w:rPr>
        <w:t>(</w:t>
      </w:r>
      <w:proofErr w:type="gramEnd"/>
      <w:r w:rsidRPr="00C116DD">
        <w:rPr>
          <w:i/>
          <w:iCs/>
          <w:sz w:val="22"/>
          <w:szCs w:val="22"/>
          <w:highlight w:val="yellow"/>
        </w:rPr>
        <w:t>)</w:t>
      </w:r>
      <w:r w:rsidRPr="00C116DD">
        <w:rPr>
          <w:sz w:val="22"/>
          <w:szCs w:val="22"/>
          <w:highlight w:val="yellow"/>
        </w:rPr>
        <w:t> options that has not been discussed in class.</w:t>
      </w:r>
      <w:bookmarkStart w:id="0" w:name="_GoBack"/>
      <w:bookmarkEnd w:id="0"/>
    </w:p>
    <w:p w14:paraId="31B7A035" w14:textId="4FBB933B" w:rsidR="00B23475" w:rsidRPr="00FA2643" w:rsidRDefault="00B23475" w:rsidP="004E79CA">
      <w:pPr>
        <w:rPr>
          <w:sz w:val="22"/>
          <w:szCs w:val="22"/>
        </w:rPr>
      </w:pPr>
    </w:p>
    <w:p w14:paraId="41C81840" w14:textId="269F6607" w:rsidR="00B23475" w:rsidRPr="00FA2643" w:rsidRDefault="00B23475" w:rsidP="00B23475">
      <w:pPr>
        <w:rPr>
          <w:b/>
          <w:sz w:val="22"/>
          <w:szCs w:val="22"/>
        </w:rPr>
      </w:pPr>
      <w:r w:rsidRPr="00FA2643">
        <w:rPr>
          <w:b/>
          <w:sz w:val="22"/>
          <w:szCs w:val="22"/>
        </w:rPr>
        <w:t xml:space="preserve">Some Hints: </w:t>
      </w:r>
    </w:p>
    <w:p w14:paraId="52FACEF3" w14:textId="53068631" w:rsidR="00AD447A" w:rsidRPr="00FA2643" w:rsidRDefault="00B23475" w:rsidP="00AD447A">
      <w:pPr>
        <w:pStyle w:val="ListParagraph"/>
        <w:numPr>
          <w:ilvl w:val="0"/>
          <w:numId w:val="17"/>
        </w:numPr>
        <w:rPr>
          <w:sz w:val="22"/>
          <w:szCs w:val="22"/>
        </w:rPr>
      </w:pPr>
      <w:r w:rsidRPr="00FA2643">
        <w:rPr>
          <w:sz w:val="22"/>
          <w:szCs w:val="22"/>
        </w:rPr>
        <w:t xml:space="preserve">To read in the excel file, load the package </w:t>
      </w:r>
      <w:proofErr w:type="spellStart"/>
      <w:r w:rsidRPr="00FA2643">
        <w:rPr>
          <w:sz w:val="22"/>
          <w:szCs w:val="22"/>
        </w:rPr>
        <w:t>readxl</w:t>
      </w:r>
      <w:proofErr w:type="spellEnd"/>
      <w:r w:rsidRPr="00FA2643">
        <w:rPr>
          <w:sz w:val="22"/>
          <w:szCs w:val="22"/>
        </w:rPr>
        <w:t xml:space="preserve">, and use the function </w:t>
      </w:r>
      <w:proofErr w:type="spellStart"/>
      <w:r w:rsidRPr="00FA2643">
        <w:rPr>
          <w:sz w:val="22"/>
          <w:szCs w:val="22"/>
        </w:rPr>
        <w:t>read_</w:t>
      </w:r>
      <w:proofErr w:type="gramStart"/>
      <w:r w:rsidRPr="00FA2643">
        <w:rPr>
          <w:sz w:val="22"/>
          <w:szCs w:val="22"/>
        </w:rPr>
        <w:t>excel</w:t>
      </w:r>
      <w:proofErr w:type="spellEnd"/>
      <w:r w:rsidRPr="00FA2643">
        <w:rPr>
          <w:sz w:val="22"/>
          <w:szCs w:val="22"/>
        </w:rPr>
        <w:t>(</w:t>
      </w:r>
      <w:proofErr w:type="gramEnd"/>
      <w:r w:rsidRPr="00FA2643">
        <w:rPr>
          <w:sz w:val="22"/>
          <w:szCs w:val="22"/>
        </w:rPr>
        <w:t xml:space="preserve">). The header of this data is two rows of poorly formatted labels. When you read in the data you may want to use the skip= option.  </w:t>
      </w:r>
    </w:p>
    <w:p w14:paraId="654FD3E0" w14:textId="646D8461" w:rsidR="00F258F1" w:rsidRPr="00F258F1" w:rsidRDefault="00AD447A" w:rsidP="00F258F1">
      <w:pPr>
        <w:pStyle w:val="ListParagraph"/>
        <w:numPr>
          <w:ilvl w:val="0"/>
          <w:numId w:val="17"/>
        </w:numPr>
        <w:rPr>
          <w:sz w:val="22"/>
          <w:szCs w:val="22"/>
        </w:rPr>
      </w:pPr>
      <w:r w:rsidRPr="00FA2643">
        <w:rPr>
          <w:sz w:val="22"/>
          <w:szCs w:val="22"/>
        </w:rPr>
        <w:t xml:space="preserve">The first column has the year/month combined followed by five pairs of columns for the dates and productions associated with weeks 1 through 5 of each month. Each of these five column pairs will need to be moved from wide format to tall format using functions in the </w:t>
      </w:r>
      <w:proofErr w:type="spellStart"/>
      <w:r w:rsidRPr="00FA2643">
        <w:rPr>
          <w:sz w:val="22"/>
          <w:szCs w:val="22"/>
        </w:rPr>
        <w:t>tidyr</w:t>
      </w:r>
      <w:proofErr w:type="spellEnd"/>
      <w:r w:rsidRPr="00FA2643">
        <w:rPr>
          <w:sz w:val="22"/>
          <w:szCs w:val="22"/>
        </w:rPr>
        <w:t xml:space="preserve"> package. </w:t>
      </w:r>
    </w:p>
    <w:p w14:paraId="4A5689B4" w14:textId="77A138F5" w:rsidR="00AD447A" w:rsidRPr="00FA2643" w:rsidRDefault="00AD447A" w:rsidP="00AD447A">
      <w:pPr>
        <w:pStyle w:val="ListParagraph"/>
        <w:numPr>
          <w:ilvl w:val="0"/>
          <w:numId w:val="17"/>
        </w:numPr>
        <w:rPr>
          <w:sz w:val="22"/>
          <w:szCs w:val="22"/>
        </w:rPr>
      </w:pPr>
      <w:r w:rsidRPr="00F258F1">
        <w:rPr>
          <w:sz w:val="22"/>
          <w:szCs w:val="22"/>
        </w:rPr>
        <w:t xml:space="preserve">Consider separating the data into two data sets (one for dates and the other for the productions). Then combine the two together after cleanup. You may search for “Join two </w:t>
      </w:r>
      <w:proofErr w:type="spellStart"/>
      <w:r w:rsidRPr="00F258F1">
        <w:rPr>
          <w:sz w:val="22"/>
          <w:szCs w:val="22"/>
        </w:rPr>
        <w:t>tbls</w:t>
      </w:r>
      <w:proofErr w:type="spellEnd"/>
      <w:r w:rsidRPr="00F258F1">
        <w:rPr>
          <w:sz w:val="22"/>
          <w:szCs w:val="22"/>
        </w:rPr>
        <w:t xml:space="preserve"> together” to find a useful way that combines these two datasets.</w:t>
      </w:r>
    </w:p>
    <w:p w14:paraId="5EBE50C3" w14:textId="77777777" w:rsidR="00AD447A" w:rsidRPr="00F258F1" w:rsidRDefault="00AD447A" w:rsidP="00AD447A">
      <w:pPr>
        <w:numPr>
          <w:ilvl w:val="0"/>
          <w:numId w:val="17"/>
        </w:numPr>
        <w:shd w:val="clear" w:color="auto" w:fill="FFFFFF"/>
        <w:spacing w:before="100" w:beforeAutospacing="1" w:after="100" w:afterAutospacing="1"/>
        <w:rPr>
          <w:sz w:val="22"/>
          <w:szCs w:val="22"/>
        </w:rPr>
      </w:pPr>
      <w:r w:rsidRPr="00F258F1">
        <w:rPr>
          <w:sz w:val="22"/>
          <w:szCs w:val="22"/>
        </w:rPr>
        <w:t>You will need to do some string handling to get things working.</w:t>
      </w:r>
    </w:p>
    <w:p w14:paraId="2EE49B1E" w14:textId="7A992EFC" w:rsidR="00AD447A" w:rsidRDefault="00AD447A" w:rsidP="00AD447A">
      <w:pPr>
        <w:numPr>
          <w:ilvl w:val="0"/>
          <w:numId w:val="17"/>
        </w:numPr>
        <w:shd w:val="clear" w:color="auto" w:fill="FFFFFF"/>
        <w:spacing w:before="100" w:beforeAutospacing="1" w:after="100" w:afterAutospacing="1"/>
        <w:rPr>
          <w:sz w:val="22"/>
          <w:szCs w:val="22"/>
        </w:rPr>
      </w:pPr>
      <w:r w:rsidRPr="00F258F1">
        <w:rPr>
          <w:sz w:val="22"/>
          <w:szCs w:val="22"/>
        </w:rPr>
        <w:t>To get the y-axis unemployment claims in a format such as 10,000, try the option labels=</w:t>
      </w:r>
      <w:proofErr w:type="gramStart"/>
      <w:r w:rsidRPr="00F258F1">
        <w:rPr>
          <w:sz w:val="22"/>
          <w:szCs w:val="22"/>
        </w:rPr>
        <w:t>scales::</w:t>
      </w:r>
      <w:proofErr w:type="gramEnd"/>
      <w:r w:rsidRPr="00F258F1">
        <w:rPr>
          <w:sz w:val="22"/>
          <w:szCs w:val="22"/>
        </w:rPr>
        <w:t>comma in </w:t>
      </w:r>
      <w:proofErr w:type="spellStart"/>
      <w:r w:rsidRPr="00F258F1">
        <w:rPr>
          <w:sz w:val="22"/>
          <w:szCs w:val="22"/>
        </w:rPr>
        <w:t>scale_y_continuous</w:t>
      </w:r>
      <w:proofErr w:type="spellEnd"/>
      <w:r w:rsidRPr="00F258F1">
        <w:rPr>
          <w:sz w:val="22"/>
          <w:szCs w:val="22"/>
        </w:rPr>
        <w:t>()</w:t>
      </w:r>
      <w:r w:rsidR="00F258F1">
        <w:rPr>
          <w:sz w:val="22"/>
          <w:szCs w:val="22"/>
        </w:rPr>
        <w:t>.</w:t>
      </w:r>
    </w:p>
    <w:p w14:paraId="0284E8FC" w14:textId="478590FC" w:rsidR="00AD447A" w:rsidRPr="00FA2643" w:rsidRDefault="00AD447A" w:rsidP="00AD447A">
      <w:pPr>
        <w:shd w:val="clear" w:color="auto" w:fill="FFFFFF"/>
        <w:spacing w:before="100" w:beforeAutospacing="1" w:after="100" w:afterAutospacing="1"/>
        <w:rPr>
          <w:rFonts w:ascii="Helvetica Neue" w:eastAsia="Times New Roman" w:hAnsi="Helvetica Neue" w:cs="Times New Roman"/>
          <w:b/>
          <w:color w:val="2D3B45"/>
          <w:sz w:val="22"/>
          <w:szCs w:val="22"/>
        </w:rPr>
      </w:pPr>
      <w:r w:rsidRPr="00FA2643">
        <w:rPr>
          <w:rFonts w:ascii="Helvetica Neue" w:eastAsia="Times New Roman" w:hAnsi="Helvetica Neue" w:cs="Times New Roman"/>
          <w:b/>
          <w:color w:val="2D3B45"/>
          <w:sz w:val="22"/>
          <w:szCs w:val="22"/>
        </w:rPr>
        <w:t xml:space="preserve">Submission: </w:t>
      </w:r>
    </w:p>
    <w:p w14:paraId="675A1FB4" w14:textId="054FF815" w:rsidR="007F1FC8" w:rsidRPr="00FA2643" w:rsidRDefault="007F1FC8" w:rsidP="007F1FC8">
      <w:pPr>
        <w:pStyle w:val="ListParagraph"/>
        <w:numPr>
          <w:ilvl w:val="0"/>
          <w:numId w:val="8"/>
        </w:numPr>
        <w:rPr>
          <w:sz w:val="22"/>
          <w:szCs w:val="22"/>
        </w:rPr>
      </w:pPr>
      <w:r w:rsidRPr="00FA2643">
        <w:rPr>
          <w:b/>
          <w:sz w:val="22"/>
          <w:szCs w:val="22"/>
        </w:rPr>
        <w:t>An R code file</w:t>
      </w:r>
      <w:r w:rsidRPr="00FA2643">
        <w:rPr>
          <w:sz w:val="22"/>
          <w:szCs w:val="22"/>
        </w:rPr>
        <w:t xml:space="preserve"> </w:t>
      </w:r>
      <w:r w:rsidR="00AD447A" w:rsidRPr="00FA2643">
        <w:rPr>
          <w:sz w:val="22"/>
          <w:szCs w:val="22"/>
        </w:rPr>
        <w:t>that reads in data from the original file “US_Crude_Oil.xlsx”, loads the necessary packages, cleans the data and creates plots as instructed. Please be sure to properly document and organize your code so that the data cleaning and plot creation processes are clear.</w:t>
      </w:r>
      <w:r w:rsidR="00633C31" w:rsidRPr="00FA2643">
        <w:rPr>
          <w:sz w:val="22"/>
          <w:szCs w:val="22"/>
        </w:rPr>
        <w:t xml:space="preserve"> The instructor will be able to replicate your results by running the code you provided.</w:t>
      </w:r>
    </w:p>
    <w:p w14:paraId="67ECE903" w14:textId="06B3F874" w:rsidR="00AD447A" w:rsidRPr="00FA2643" w:rsidRDefault="00AD447A" w:rsidP="00AD447A">
      <w:pPr>
        <w:pStyle w:val="ListParagraph"/>
        <w:rPr>
          <w:b/>
          <w:sz w:val="22"/>
          <w:szCs w:val="22"/>
        </w:rPr>
      </w:pPr>
    </w:p>
    <w:p w14:paraId="414F1DE2" w14:textId="6A3BA073" w:rsidR="00AD447A" w:rsidRPr="00FA2643" w:rsidRDefault="00FD5894" w:rsidP="00AD447A">
      <w:pPr>
        <w:pStyle w:val="ListParagraph"/>
        <w:rPr>
          <w:sz w:val="22"/>
          <w:szCs w:val="22"/>
        </w:rPr>
      </w:pPr>
      <w:r w:rsidRPr="00FA2643">
        <w:rPr>
          <w:sz w:val="22"/>
          <w:szCs w:val="22"/>
        </w:rPr>
        <w:t xml:space="preserve">The </w:t>
      </w:r>
      <w:r w:rsidR="00AD447A" w:rsidRPr="00FA2643">
        <w:rPr>
          <w:sz w:val="22"/>
          <w:szCs w:val="22"/>
        </w:rPr>
        <w:t xml:space="preserve">entire data cleaning process must be conducted in R, no cleaning “by hand” may be done in excel before loading to R. </w:t>
      </w:r>
    </w:p>
    <w:p w14:paraId="2050C393" w14:textId="21F24DB7" w:rsidR="00633C31" w:rsidRPr="00FA2643" w:rsidRDefault="00633C31" w:rsidP="007F1FC8">
      <w:pPr>
        <w:pStyle w:val="ListParagraph"/>
        <w:numPr>
          <w:ilvl w:val="0"/>
          <w:numId w:val="8"/>
        </w:numPr>
        <w:rPr>
          <w:sz w:val="22"/>
          <w:szCs w:val="22"/>
        </w:rPr>
      </w:pPr>
      <w:r w:rsidRPr="00FA2643">
        <w:rPr>
          <w:b/>
          <w:sz w:val="22"/>
          <w:szCs w:val="22"/>
        </w:rPr>
        <w:t xml:space="preserve">A pdf file </w:t>
      </w:r>
      <w:r w:rsidRPr="00FA2643">
        <w:rPr>
          <w:sz w:val="22"/>
          <w:szCs w:val="22"/>
        </w:rPr>
        <w:t xml:space="preserve">that is converted from word containing the code, the outputs (the plots). </w:t>
      </w:r>
    </w:p>
    <w:p w14:paraId="7D5E8F9E" w14:textId="2EAC568F" w:rsidR="007F1FC8" w:rsidRPr="00FA2643" w:rsidRDefault="00633C31" w:rsidP="00633C31">
      <w:pPr>
        <w:ind w:left="360"/>
        <w:rPr>
          <w:sz w:val="22"/>
          <w:szCs w:val="22"/>
        </w:rPr>
      </w:pPr>
      <w:r w:rsidRPr="00FA2643">
        <w:rPr>
          <w:sz w:val="22"/>
          <w:szCs w:val="22"/>
        </w:rPr>
        <w:t xml:space="preserve">Note: Alternatively, you may use </w:t>
      </w:r>
      <w:proofErr w:type="spellStart"/>
      <w:r w:rsidRPr="00FA2643">
        <w:rPr>
          <w:sz w:val="22"/>
          <w:szCs w:val="22"/>
        </w:rPr>
        <w:t>Rmarkdown</w:t>
      </w:r>
      <w:proofErr w:type="spellEnd"/>
      <w:r w:rsidRPr="00FA2643">
        <w:rPr>
          <w:sz w:val="22"/>
          <w:szCs w:val="22"/>
        </w:rPr>
        <w:t xml:space="preserve"> to generate a pdf, or html file, including all your answers and discussions. In this case, please upload the .</w:t>
      </w:r>
      <w:proofErr w:type="spellStart"/>
      <w:r w:rsidRPr="00FA2643">
        <w:rPr>
          <w:sz w:val="22"/>
          <w:szCs w:val="22"/>
        </w:rPr>
        <w:t>Rmd</w:t>
      </w:r>
      <w:proofErr w:type="spellEnd"/>
      <w:r w:rsidRPr="00FA2643">
        <w:rPr>
          <w:sz w:val="22"/>
          <w:szCs w:val="22"/>
        </w:rPr>
        <w:t xml:space="preserve"> file, as well as the knitted html/pdf file. </w:t>
      </w:r>
    </w:p>
    <w:p w14:paraId="31A95FEE" w14:textId="0C87444E" w:rsidR="007F1FC8" w:rsidRPr="00FA2643" w:rsidRDefault="007F1FC8">
      <w:pPr>
        <w:rPr>
          <w:sz w:val="22"/>
          <w:szCs w:val="22"/>
        </w:rPr>
      </w:pPr>
    </w:p>
    <w:p w14:paraId="3C5426B9" w14:textId="33A44140" w:rsidR="00FD5894" w:rsidRPr="00FA2643" w:rsidRDefault="00FD5894">
      <w:pPr>
        <w:rPr>
          <w:b/>
          <w:sz w:val="22"/>
          <w:szCs w:val="22"/>
        </w:rPr>
      </w:pPr>
      <w:r w:rsidRPr="00FA2643">
        <w:rPr>
          <w:b/>
          <w:sz w:val="22"/>
          <w:szCs w:val="22"/>
        </w:rPr>
        <w:t>Grading Rubric:</w:t>
      </w:r>
    </w:p>
    <w:p w14:paraId="7D50B070" w14:textId="42F77899" w:rsidR="00FD5894" w:rsidRPr="00FA2643" w:rsidRDefault="00FD5894" w:rsidP="00FD5894">
      <w:pPr>
        <w:pStyle w:val="ListParagraph"/>
        <w:numPr>
          <w:ilvl w:val="0"/>
          <w:numId w:val="19"/>
        </w:numPr>
        <w:rPr>
          <w:b/>
          <w:sz w:val="22"/>
          <w:szCs w:val="22"/>
        </w:rPr>
      </w:pPr>
      <w:r w:rsidRPr="00FA2643">
        <w:rPr>
          <w:b/>
          <w:sz w:val="22"/>
          <w:szCs w:val="22"/>
        </w:rPr>
        <w:lastRenderedPageBreak/>
        <w:t>For students who take 404</w:t>
      </w:r>
      <w:r w:rsidRPr="00FA2643">
        <w:rPr>
          <w:sz w:val="22"/>
          <w:szCs w:val="22"/>
        </w:rPr>
        <w:t>:</w:t>
      </w:r>
    </w:p>
    <w:p w14:paraId="758AB018" w14:textId="77777777" w:rsidR="00FD5894" w:rsidRPr="00FA2643" w:rsidRDefault="00FD5894" w:rsidP="00FD5894">
      <w:pPr>
        <w:rPr>
          <w:sz w:val="22"/>
          <w:szCs w:val="22"/>
        </w:rPr>
      </w:pPr>
      <w:r w:rsidRPr="00FA2643">
        <w:rPr>
          <w:sz w:val="22"/>
          <w:szCs w:val="22"/>
        </w:rPr>
        <w:t>10 points - Successful data cleaning process (header, wide-to-tall, string handling, date formatting)</w:t>
      </w:r>
    </w:p>
    <w:p w14:paraId="64927C7B" w14:textId="77777777" w:rsidR="00FD5894" w:rsidRPr="00FA2643" w:rsidRDefault="00FD5894" w:rsidP="00FD5894">
      <w:pPr>
        <w:rPr>
          <w:sz w:val="22"/>
          <w:szCs w:val="22"/>
        </w:rPr>
      </w:pPr>
      <w:r w:rsidRPr="00FA2643">
        <w:rPr>
          <w:sz w:val="22"/>
          <w:szCs w:val="22"/>
        </w:rPr>
        <w:t>4 points - Clarity of documentation, structure, and comments in code; meaningful variable names; code readability</w:t>
      </w:r>
    </w:p>
    <w:p w14:paraId="62BE6CF3" w14:textId="11E4E1AC" w:rsidR="00FD5894" w:rsidRPr="00FA2643" w:rsidRDefault="00FD5894" w:rsidP="00FD5894">
      <w:pPr>
        <w:rPr>
          <w:sz w:val="22"/>
          <w:szCs w:val="22"/>
        </w:rPr>
      </w:pPr>
      <w:r w:rsidRPr="00FA2643">
        <w:rPr>
          <w:sz w:val="22"/>
          <w:szCs w:val="22"/>
        </w:rPr>
        <w:t xml:space="preserve">6 points </w:t>
      </w:r>
      <w:r w:rsidR="00FF3DE2" w:rsidRPr="00FA2643">
        <w:rPr>
          <w:sz w:val="22"/>
          <w:szCs w:val="22"/>
        </w:rPr>
        <w:t>–</w:t>
      </w:r>
      <w:r w:rsidRPr="00FA2643">
        <w:rPr>
          <w:sz w:val="22"/>
          <w:szCs w:val="22"/>
        </w:rPr>
        <w:t xml:space="preserve"> </w:t>
      </w:r>
      <w:r w:rsidR="00FF3DE2" w:rsidRPr="00FA2643">
        <w:rPr>
          <w:sz w:val="22"/>
          <w:szCs w:val="22"/>
        </w:rPr>
        <w:t xml:space="preserve">Plots created similar to the figures in the reference website </w:t>
      </w:r>
      <w:r w:rsidRPr="00FA2643">
        <w:rPr>
          <w:sz w:val="22"/>
          <w:szCs w:val="22"/>
        </w:rPr>
        <w:t>(structure, labels, formats)</w:t>
      </w:r>
      <w:r w:rsidR="008048D4">
        <w:rPr>
          <w:sz w:val="22"/>
          <w:szCs w:val="22"/>
        </w:rPr>
        <w:t xml:space="preserve">. Make sure </w:t>
      </w:r>
      <w:r w:rsidR="008048D4" w:rsidRPr="008048D4">
        <w:rPr>
          <w:sz w:val="22"/>
          <w:szCs w:val="22"/>
        </w:rPr>
        <w:t>at least one additional aesthetic feature</w:t>
      </w:r>
      <w:r w:rsidR="008048D4">
        <w:rPr>
          <w:sz w:val="22"/>
          <w:szCs w:val="22"/>
        </w:rPr>
        <w:t xml:space="preserve">, </w:t>
      </w:r>
      <w:r w:rsidR="008048D4" w:rsidRPr="008048D4">
        <w:rPr>
          <w:sz w:val="22"/>
          <w:szCs w:val="22"/>
        </w:rPr>
        <w:t xml:space="preserve">that have not </w:t>
      </w:r>
      <w:r w:rsidR="00F8639F">
        <w:rPr>
          <w:sz w:val="22"/>
          <w:szCs w:val="22"/>
        </w:rPr>
        <w:t xml:space="preserve">been </w:t>
      </w:r>
      <w:r w:rsidR="008048D4" w:rsidRPr="008048D4">
        <w:rPr>
          <w:sz w:val="22"/>
          <w:szCs w:val="22"/>
        </w:rPr>
        <w:t>used in class</w:t>
      </w:r>
      <w:r w:rsidR="008048D4">
        <w:rPr>
          <w:sz w:val="22"/>
          <w:szCs w:val="22"/>
        </w:rPr>
        <w:t>, is added to the plot.</w:t>
      </w:r>
    </w:p>
    <w:p w14:paraId="224803D5" w14:textId="01ED8A87" w:rsidR="00FD5894" w:rsidRPr="00FA2643" w:rsidRDefault="00FD5894">
      <w:pPr>
        <w:rPr>
          <w:sz w:val="22"/>
          <w:szCs w:val="22"/>
        </w:rPr>
      </w:pPr>
    </w:p>
    <w:p w14:paraId="33443F2E" w14:textId="646D9B18" w:rsidR="00FF3DE2" w:rsidRPr="00FA2643" w:rsidRDefault="00FF3DE2" w:rsidP="00FF3DE2">
      <w:pPr>
        <w:pStyle w:val="ListParagraph"/>
        <w:numPr>
          <w:ilvl w:val="0"/>
          <w:numId w:val="19"/>
        </w:numPr>
        <w:rPr>
          <w:b/>
          <w:sz w:val="22"/>
          <w:szCs w:val="22"/>
        </w:rPr>
      </w:pPr>
      <w:r w:rsidRPr="00FA2643">
        <w:rPr>
          <w:b/>
          <w:sz w:val="22"/>
          <w:szCs w:val="22"/>
        </w:rPr>
        <w:t>For students who take 504</w:t>
      </w:r>
      <w:r w:rsidRPr="00FA2643">
        <w:rPr>
          <w:sz w:val="22"/>
          <w:szCs w:val="22"/>
        </w:rPr>
        <w:t>:</w:t>
      </w:r>
    </w:p>
    <w:p w14:paraId="5C389316" w14:textId="55DA329F" w:rsidR="00FF3DE2" w:rsidRPr="00FA2643" w:rsidRDefault="00FA2643" w:rsidP="00FF3DE2">
      <w:pPr>
        <w:rPr>
          <w:sz w:val="22"/>
          <w:szCs w:val="22"/>
        </w:rPr>
      </w:pPr>
      <w:r>
        <w:rPr>
          <w:sz w:val="22"/>
          <w:szCs w:val="22"/>
        </w:rPr>
        <w:t>7</w:t>
      </w:r>
      <w:r w:rsidR="00FF3DE2" w:rsidRPr="00FA2643">
        <w:rPr>
          <w:sz w:val="22"/>
          <w:szCs w:val="22"/>
        </w:rPr>
        <w:t xml:space="preserve"> points - Successful data cleaning process (header, wide-to-tall, string handling, date formatting)</w:t>
      </w:r>
    </w:p>
    <w:p w14:paraId="016FA8DC" w14:textId="77777777" w:rsidR="00FF3DE2" w:rsidRPr="00FA2643" w:rsidRDefault="00FF3DE2" w:rsidP="00FF3DE2">
      <w:pPr>
        <w:rPr>
          <w:sz w:val="22"/>
          <w:szCs w:val="22"/>
        </w:rPr>
      </w:pPr>
      <w:r w:rsidRPr="00FA2643">
        <w:rPr>
          <w:sz w:val="22"/>
          <w:szCs w:val="22"/>
        </w:rPr>
        <w:t>4 points - Clarity of documentation, structure, and comments in code; meaningful variable names; code readability</w:t>
      </w:r>
    </w:p>
    <w:p w14:paraId="33ADA8AF" w14:textId="6879609D" w:rsidR="00FF3DE2" w:rsidRPr="00FA2643" w:rsidRDefault="00FA2643" w:rsidP="00FF3DE2">
      <w:pPr>
        <w:rPr>
          <w:sz w:val="22"/>
          <w:szCs w:val="22"/>
        </w:rPr>
      </w:pPr>
      <w:r>
        <w:rPr>
          <w:sz w:val="22"/>
          <w:szCs w:val="22"/>
        </w:rPr>
        <w:t>9</w:t>
      </w:r>
      <w:r w:rsidR="00FF3DE2" w:rsidRPr="00FA2643">
        <w:rPr>
          <w:sz w:val="22"/>
          <w:szCs w:val="22"/>
        </w:rPr>
        <w:t xml:space="preserve"> points – Plots created similar to the figures in the reference website, as well as the provided plot above (structure, labels, formats)</w:t>
      </w:r>
      <w:r w:rsidR="008048D4">
        <w:rPr>
          <w:sz w:val="22"/>
          <w:szCs w:val="22"/>
        </w:rPr>
        <w:t xml:space="preserve">. Make sure </w:t>
      </w:r>
      <w:r w:rsidR="008048D4" w:rsidRPr="008048D4">
        <w:rPr>
          <w:sz w:val="22"/>
          <w:szCs w:val="22"/>
        </w:rPr>
        <w:t>at least one additional aesthetic feature</w:t>
      </w:r>
      <w:r w:rsidR="008048D4">
        <w:rPr>
          <w:sz w:val="22"/>
          <w:szCs w:val="22"/>
        </w:rPr>
        <w:t xml:space="preserve">, </w:t>
      </w:r>
      <w:r w:rsidR="008048D4" w:rsidRPr="008048D4">
        <w:rPr>
          <w:sz w:val="22"/>
          <w:szCs w:val="22"/>
        </w:rPr>
        <w:t xml:space="preserve">that have not </w:t>
      </w:r>
      <w:r w:rsidR="00F8639F">
        <w:rPr>
          <w:sz w:val="22"/>
          <w:szCs w:val="22"/>
        </w:rPr>
        <w:t xml:space="preserve">been </w:t>
      </w:r>
      <w:r w:rsidR="008048D4" w:rsidRPr="008048D4">
        <w:rPr>
          <w:sz w:val="22"/>
          <w:szCs w:val="22"/>
        </w:rPr>
        <w:t>used in class</w:t>
      </w:r>
      <w:r w:rsidR="008048D4">
        <w:rPr>
          <w:sz w:val="22"/>
          <w:szCs w:val="22"/>
        </w:rPr>
        <w:t>, is added to the plot.</w:t>
      </w:r>
    </w:p>
    <w:p w14:paraId="10E81A43" w14:textId="77777777" w:rsidR="00FF3DE2" w:rsidRPr="00FA2643" w:rsidRDefault="00FF3DE2">
      <w:pPr>
        <w:rPr>
          <w:sz w:val="22"/>
          <w:szCs w:val="22"/>
        </w:rPr>
      </w:pPr>
    </w:p>
    <w:sectPr w:rsidR="00FF3DE2" w:rsidRPr="00FA2643" w:rsidSect="00D9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F8C"/>
    <w:multiLevelType w:val="multilevel"/>
    <w:tmpl w:val="85B84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63CC8"/>
    <w:multiLevelType w:val="multilevel"/>
    <w:tmpl w:val="F3B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0755B"/>
    <w:multiLevelType w:val="hybridMultilevel"/>
    <w:tmpl w:val="ECAE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C14D9"/>
    <w:multiLevelType w:val="multilevel"/>
    <w:tmpl w:val="06C2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D340B"/>
    <w:multiLevelType w:val="hybridMultilevel"/>
    <w:tmpl w:val="A3D8371C"/>
    <w:lvl w:ilvl="0" w:tplc="77021C4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D264B"/>
    <w:multiLevelType w:val="hybridMultilevel"/>
    <w:tmpl w:val="71EA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A0475"/>
    <w:multiLevelType w:val="hybridMultilevel"/>
    <w:tmpl w:val="3828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6648D"/>
    <w:multiLevelType w:val="hybridMultilevel"/>
    <w:tmpl w:val="EE4A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06FCB"/>
    <w:multiLevelType w:val="multilevel"/>
    <w:tmpl w:val="2B1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C4F7A"/>
    <w:multiLevelType w:val="hybridMultilevel"/>
    <w:tmpl w:val="9C3EA0F2"/>
    <w:lvl w:ilvl="0" w:tplc="72C45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C7C1C"/>
    <w:multiLevelType w:val="hybridMultilevel"/>
    <w:tmpl w:val="1C74FC2E"/>
    <w:lvl w:ilvl="0" w:tplc="77021C4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57996"/>
    <w:multiLevelType w:val="hybridMultilevel"/>
    <w:tmpl w:val="EDB8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903E9"/>
    <w:multiLevelType w:val="hybridMultilevel"/>
    <w:tmpl w:val="609CAFB6"/>
    <w:lvl w:ilvl="0" w:tplc="77021C46">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F605D7"/>
    <w:multiLevelType w:val="multilevel"/>
    <w:tmpl w:val="536E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851DA"/>
    <w:multiLevelType w:val="hybridMultilevel"/>
    <w:tmpl w:val="D76E4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F96518"/>
    <w:multiLevelType w:val="hybridMultilevel"/>
    <w:tmpl w:val="422A94D2"/>
    <w:lvl w:ilvl="0" w:tplc="77021C4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94148B"/>
    <w:multiLevelType w:val="hybridMultilevel"/>
    <w:tmpl w:val="6060AD22"/>
    <w:lvl w:ilvl="0" w:tplc="86F03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D6A80"/>
    <w:multiLevelType w:val="multilevel"/>
    <w:tmpl w:val="DE0AE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170E9"/>
    <w:multiLevelType w:val="hybridMultilevel"/>
    <w:tmpl w:val="ECC6F4E8"/>
    <w:lvl w:ilvl="0" w:tplc="77021C46">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4"/>
  </w:num>
  <w:num w:numId="4">
    <w:abstractNumId w:val="12"/>
  </w:num>
  <w:num w:numId="5">
    <w:abstractNumId w:val="15"/>
  </w:num>
  <w:num w:numId="6">
    <w:abstractNumId w:val="4"/>
  </w:num>
  <w:num w:numId="7">
    <w:abstractNumId w:val="16"/>
  </w:num>
  <w:num w:numId="8">
    <w:abstractNumId w:val="9"/>
  </w:num>
  <w:num w:numId="9">
    <w:abstractNumId w:val="7"/>
  </w:num>
  <w:num w:numId="10">
    <w:abstractNumId w:val="17"/>
  </w:num>
  <w:num w:numId="11">
    <w:abstractNumId w:val="0"/>
    <w:lvlOverride w:ilvl="1">
      <w:lvl w:ilvl="1">
        <w:numFmt w:val="lowerLetter"/>
        <w:lvlText w:val="%2."/>
        <w:lvlJc w:val="left"/>
      </w:lvl>
    </w:lvlOverride>
  </w:num>
  <w:num w:numId="12">
    <w:abstractNumId w:val="10"/>
  </w:num>
  <w:num w:numId="13">
    <w:abstractNumId w:val="1"/>
  </w:num>
  <w:num w:numId="14">
    <w:abstractNumId w:val="8"/>
  </w:num>
  <w:num w:numId="15">
    <w:abstractNumId w:val="11"/>
  </w:num>
  <w:num w:numId="16">
    <w:abstractNumId w:val="3"/>
  </w:num>
  <w:num w:numId="17">
    <w:abstractNumId w:val="2"/>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76"/>
    <w:rsid w:val="000937EE"/>
    <w:rsid w:val="000F1C45"/>
    <w:rsid w:val="001E2C4A"/>
    <w:rsid w:val="0023335B"/>
    <w:rsid w:val="0025694A"/>
    <w:rsid w:val="00282D70"/>
    <w:rsid w:val="00303D1E"/>
    <w:rsid w:val="0035112E"/>
    <w:rsid w:val="004809E8"/>
    <w:rsid w:val="00490286"/>
    <w:rsid w:val="004B5F0A"/>
    <w:rsid w:val="004E79CA"/>
    <w:rsid w:val="00536B7B"/>
    <w:rsid w:val="00577CC9"/>
    <w:rsid w:val="006263A1"/>
    <w:rsid w:val="00633C31"/>
    <w:rsid w:val="006608DF"/>
    <w:rsid w:val="006C4276"/>
    <w:rsid w:val="007F1FC8"/>
    <w:rsid w:val="008048D4"/>
    <w:rsid w:val="00845FCC"/>
    <w:rsid w:val="00846801"/>
    <w:rsid w:val="008927FA"/>
    <w:rsid w:val="009020F5"/>
    <w:rsid w:val="00995029"/>
    <w:rsid w:val="009E3623"/>
    <w:rsid w:val="00A2799F"/>
    <w:rsid w:val="00A30C7C"/>
    <w:rsid w:val="00A367AD"/>
    <w:rsid w:val="00AD447A"/>
    <w:rsid w:val="00AF31F0"/>
    <w:rsid w:val="00B15388"/>
    <w:rsid w:val="00B16AD6"/>
    <w:rsid w:val="00B23475"/>
    <w:rsid w:val="00B346AB"/>
    <w:rsid w:val="00B426FC"/>
    <w:rsid w:val="00B6709F"/>
    <w:rsid w:val="00B86BB0"/>
    <w:rsid w:val="00B93083"/>
    <w:rsid w:val="00BE59F3"/>
    <w:rsid w:val="00BF70F9"/>
    <w:rsid w:val="00C116DD"/>
    <w:rsid w:val="00C1733F"/>
    <w:rsid w:val="00C17D40"/>
    <w:rsid w:val="00C2375E"/>
    <w:rsid w:val="00CE1DD9"/>
    <w:rsid w:val="00D834C3"/>
    <w:rsid w:val="00D926CA"/>
    <w:rsid w:val="00DD42AE"/>
    <w:rsid w:val="00E14FA5"/>
    <w:rsid w:val="00E25573"/>
    <w:rsid w:val="00E40EC8"/>
    <w:rsid w:val="00E60C77"/>
    <w:rsid w:val="00EA7886"/>
    <w:rsid w:val="00F258F1"/>
    <w:rsid w:val="00F730EC"/>
    <w:rsid w:val="00F8639F"/>
    <w:rsid w:val="00FA2643"/>
    <w:rsid w:val="00FB59C5"/>
    <w:rsid w:val="00FC3533"/>
    <w:rsid w:val="00FD5894"/>
    <w:rsid w:val="00FF3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B1A6"/>
  <w14:defaultImageDpi w14:val="32767"/>
  <w15:chartTrackingRefBased/>
  <w15:docId w15:val="{B012B08A-6B33-C744-8DEC-E7726376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76"/>
    <w:pPr>
      <w:ind w:left="720"/>
      <w:contextualSpacing/>
    </w:pPr>
  </w:style>
  <w:style w:type="character" w:styleId="Hyperlink">
    <w:name w:val="Hyperlink"/>
    <w:basedOn w:val="DefaultParagraphFont"/>
    <w:uiPriority w:val="99"/>
    <w:unhideWhenUsed/>
    <w:rsid w:val="004E79CA"/>
    <w:rPr>
      <w:color w:val="0000FF"/>
      <w:u w:val="single"/>
    </w:rPr>
  </w:style>
  <w:style w:type="character" w:styleId="FollowedHyperlink">
    <w:name w:val="FollowedHyperlink"/>
    <w:basedOn w:val="DefaultParagraphFont"/>
    <w:uiPriority w:val="99"/>
    <w:semiHidden/>
    <w:unhideWhenUsed/>
    <w:rsid w:val="00F730EC"/>
    <w:rPr>
      <w:color w:val="954F72" w:themeColor="followedHyperlink"/>
      <w:u w:val="single"/>
    </w:rPr>
  </w:style>
  <w:style w:type="character" w:styleId="UnresolvedMention">
    <w:name w:val="Unresolved Mention"/>
    <w:basedOn w:val="DefaultParagraphFont"/>
    <w:uiPriority w:val="99"/>
    <w:rsid w:val="00F73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922">
      <w:bodyDiv w:val="1"/>
      <w:marLeft w:val="0"/>
      <w:marRight w:val="0"/>
      <w:marTop w:val="0"/>
      <w:marBottom w:val="0"/>
      <w:divBdr>
        <w:top w:val="none" w:sz="0" w:space="0" w:color="auto"/>
        <w:left w:val="none" w:sz="0" w:space="0" w:color="auto"/>
        <w:bottom w:val="none" w:sz="0" w:space="0" w:color="auto"/>
        <w:right w:val="none" w:sz="0" w:space="0" w:color="auto"/>
      </w:divBdr>
    </w:div>
    <w:div w:id="245772474">
      <w:bodyDiv w:val="1"/>
      <w:marLeft w:val="0"/>
      <w:marRight w:val="0"/>
      <w:marTop w:val="0"/>
      <w:marBottom w:val="0"/>
      <w:divBdr>
        <w:top w:val="none" w:sz="0" w:space="0" w:color="auto"/>
        <w:left w:val="none" w:sz="0" w:space="0" w:color="auto"/>
        <w:bottom w:val="none" w:sz="0" w:space="0" w:color="auto"/>
        <w:right w:val="none" w:sz="0" w:space="0" w:color="auto"/>
      </w:divBdr>
    </w:div>
    <w:div w:id="277371366">
      <w:bodyDiv w:val="1"/>
      <w:marLeft w:val="0"/>
      <w:marRight w:val="0"/>
      <w:marTop w:val="0"/>
      <w:marBottom w:val="0"/>
      <w:divBdr>
        <w:top w:val="none" w:sz="0" w:space="0" w:color="auto"/>
        <w:left w:val="none" w:sz="0" w:space="0" w:color="auto"/>
        <w:bottom w:val="none" w:sz="0" w:space="0" w:color="auto"/>
        <w:right w:val="none" w:sz="0" w:space="0" w:color="auto"/>
      </w:divBdr>
    </w:div>
    <w:div w:id="278340736">
      <w:bodyDiv w:val="1"/>
      <w:marLeft w:val="0"/>
      <w:marRight w:val="0"/>
      <w:marTop w:val="0"/>
      <w:marBottom w:val="0"/>
      <w:divBdr>
        <w:top w:val="none" w:sz="0" w:space="0" w:color="auto"/>
        <w:left w:val="none" w:sz="0" w:space="0" w:color="auto"/>
        <w:bottom w:val="none" w:sz="0" w:space="0" w:color="auto"/>
        <w:right w:val="none" w:sz="0" w:space="0" w:color="auto"/>
      </w:divBdr>
    </w:div>
    <w:div w:id="624313134">
      <w:bodyDiv w:val="1"/>
      <w:marLeft w:val="0"/>
      <w:marRight w:val="0"/>
      <w:marTop w:val="0"/>
      <w:marBottom w:val="0"/>
      <w:divBdr>
        <w:top w:val="none" w:sz="0" w:space="0" w:color="auto"/>
        <w:left w:val="none" w:sz="0" w:space="0" w:color="auto"/>
        <w:bottom w:val="none" w:sz="0" w:space="0" w:color="auto"/>
        <w:right w:val="none" w:sz="0" w:space="0" w:color="auto"/>
      </w:divBdr>
    </w:div>
    <w:div w:id="680277292">
      <w:bodyDiv w:val="1"/>
      <w:marLeft w:val="0"/>
      <w:marRight w:val="0"/>
      <w:marTop w:val="0"/>
      <w:marBottom w:val="0"/>
      <w:divBdr>
        <w:top w:val="none" w:sz="0" w:space="0" w:color="auto"/>
        <w:left w:val="none" w:sz="0" w:space="0" w:color="auto"/>
        <w:bottom w:val="none" w:sz="0" w:space="0" w:color="auto"/>
        <w:right w:val="none" w:sz="0" w:space="0" w:color="auto"/>
      </w:divBdr>
    </w:div>
    <w:div w:id="815101264">
      <w:bodyDiv w:val="1"/>
      <w:marLeft w:val="0"/>
      <w:marRight w:val="0"/>
      <w:marTop w:val="0"/>
      <w:marBottom w:val="0"/>
      <w:divBdr>
        <w:top w:val="none" w:sz="0" w:space="0" w:color="auto"/>
        <w:left w:val="none" w:sz="0" w:space="0" w:color="auto"/>
        <w:bottom w:val="none" w:sz="0" w:space="0" w:color="auto"/>
        <w:right w:val="none" w:sz="0" w:space="0" w:color="auto"/>
      </w:divBdr>
    </w:div>
    <w:div w:id="903029352">
      <w:bodyDiv w:val="1"/>
      <w:marLeft w:val="0"/>
      <w:marRight w:val="0"/>
      <w:marTop w:val="0"/>
      <w:marBottom w:val="0"/>
      <w:divBdr>
        <w:top w:val="none" w:sz="0" w:space="0" w:color="auto"/>
        <w:left w:val="none" w:sz="0" w:space="0" w:color="auto"/>
        <w:bottom w:val="none" w:sz="0" w:space="0" w:color="auto"/>
        <w:right w:val="none" w:sz="0" w:space="0" w:color="auto"/>
      </w:divBdr>
    </w:div>
    <w:div w:id="1019039172">
      <w:bodyDiv w:val="1"/>
      <w:marLeft w:val="0"/>
      <w:marRight w:val="0"/>
      <w:marTop w:val="0"/>
      <w:marBottom w:val="0"/>
      <w:divBdr>
        <w:top w:val="none" w:sz="0" w:space="0" w:color="auto"/>
        <w:left w:val="none" w:sz="0" w:space="0" w:color="auto"/>
        <w:bottom w:val="none" w:sz="0" w:space="0" w:color="auto"/>
        <w:right w:val="none" w:sz="0" w:space="0" w:color="auto"/>
      </w:divBdr>
    </w:div>
    <w:div w:id="1073165769">
      <w:bodyDiv w:val="1"/>
      <w:marLeft w:val="0"/>
      <w:marRight w:val="0"/>
      <w:marTop w:val="0"/>
      <w:marBottom w:val="0"/>
      <w:divBdr>
        <w:top w:val="none" w:sz="0" w:space="0" w:color="auto"/>
        <w:left w:val="none" w:sz="0" w:space="0" w:color="auto"/>
        <w:bottom w:val="none" w:sz="0" w:space="0" w:color="auto"/>
        <w:right w:val="none" w:sz="0" w:space="0" w:color="auto"/>
      </w:divBdr>
    </w:div>
    <w:div w:id="1083332676">
      <w:bodyDiv w:val="1"/>
      <w:marLeft w:val="0"/>
      <w:marRight w:val="0"/>
      <w:marTop w:val="0"/>
      <w:marBottom w:val="0"/>
      <w:divBdr>
        <w:top w:val="none" w:sz="0" w:space="0" w:color="auto"/>
        <w:left w:val="none" w:sz="0" w:space="0" w:color="auto"/>
        <w:bottom w:val="none" w:sz="0" w:space="0" w:color="auto"/>
        <w:right w:val="none" w:sz="0" w:space="0" w:color="auto"/>
      </w:divBdr>
    </w:div>
    <w:div w:id="1362782463">
      <w:bodyDiv w:val="1"/>
      <w:marLeft w:val="0"/>
      <w:marRight w:val="0"/>
      <w:marTop w:val="0"/>
      <w:marBottom w:val="0"/>
      <w:divBdr>
        <w:top w:val="none" w:sz="0" w:space="0" w:color="auto"/>
        <w:left w:val="none" w:sz="0" w:space="0" w:color="auto"/>
        <w:bottom w:val="none" w:sz="0" w:space="0" w:color="auto"/>
        <w:right w:val="none" w:sz="0" w:space="0" w:color="auto"/>
      </w:divBdr>
    </w:div>
    <w:div w:id="1410351627">
      <w:bodyDiv w:val="1"/>
      <w:marLeft w:val="0"/>
      <w:marRight w:val="0"/>
      <w:marTop w:val="0"/>
      <w:marBottom w:val="0"/>
      <w:divBdr>
        <w:top w:val="none" w:sz="0" w:space="0" w:color="auto"/>
        <w:left w:val="none" w:sz="0" w:space="0" w:color="auto"/>
        <w:bottom w:val="none" w:sz="0" w:space="0" w:color="auto"/>
        <w:right w:val="none" w:sz="0" w:space="0" w:color="auto"/>
      </w:divBdr>
    </w:div>
    <w:div w:id="1458065949">
      <w:bodyDiv w:val="1"/>
      <w:marLeft w:val="0"/>
      <w:marRight w:val="0"/>
      <w:marTop w:val="0"/>
      <w:marBottom w:val="0"/>
      <w:divBdr>
        <w:top w:val="none" w:sz="0" w:space="0" w:color="auto"/>
        <w:left w:val="none" w:sz="0" w:space="0" w:color="auto"/>
        <w:bottom w:val="none" w:sz="0" w:space="0" w:color="auto"/>
        <w:right w:val="none" w:sz="0" w:space="0" w:color="auto"/>
      </w:divBdr>
    </w:div>
    <w:div w:id="1713846270">
      <w:bodyDiv w:val="1"/>
      <w:marLeft w:val="0"/>
      <w:marRight w:val="0"/>
      <w:marTop w:val="0"/>
      <w:marBottom w:val="0"/>
      <w:divBdr>
        <w:top w:val="none" w:sz="0" w:space="0" w:color="auto"/>
        <w:left w:val="none" w:sz="0" w:space="0" w:color="auto"/>
        <w:bottom w:val="none" w:sz="0" w:space="0" w:color="auto"/>
        <w:right w:val="none" w:sz="0" w:space="0" w:color="auto"/>
      </w:divBdr>
    </w:div>
    <w:div w:id="18211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ia.gov/dnav/pet/hist/LeafHandler.ashx?n=PET&amp;s=WCRFPUS2&amp;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Qingcong Dr.</dc:creator>
  <cp:keywords/>
  <dc:description/>
  <cp:lastModifiedBy>user</cp:lastModifiedBy>
  <cp:revision>2</cp:revision>
  <dcterms:created xsi:type="dcterms:W3CDTF">2020-02-26T00:59:00Z</dcterms:created>
  <dcterms:modified xsi:type="dcterms:W3CDTF">2020-02-26T00:59:00Z</dcterms:modified>
</cp:coreProperties>
</file>