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SOP: Using Z-call on raw Genotypes data (idat files)</w:t>
      </w:r>
    </w:p>
    <w:p>
      <w:pPr>
        <w:pStyle w:val="Default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This SOP specifies the use of zCall to post-process Gencall results. This SOP uses Version 3.4 “GenomeStudio - Thresholds derived from GenomeStudio report”. The zCall distribution is available for download at: (</w:t>
      </w:r>
      <w:hyperlink r:id="rId2">
        <w:r>
          <w:rPr>
            <w:rStyle w:val="InternetLink"/>
            <w:rFonts w:cs="Arial" w:ascii="Arial" w:hAnsi="Arial"/>
            <w:sz w:val="22"/>
            <w:szCs w:val="22"/>
          </w:rPr>
          <w:t>https://github.com/jigold/zCall</w:t>
        </w:r>
      </w:hyperlink>
      <w:r>
        <w:rPr>
          <w:rFonts w:cs="Arial" w:ascii="Arial" w:hAnsi="Arial"/>
          <w:sz w:val="22"/>
          <w:szCs w:val="22"/>
        </w:rPr>
        <w:t>)</w:t>
      </w:r>
    </w:p>
    <w:p>
      <w:pPr>
        <w:pStyle w:val="Default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zCall Requires a tab-delimited GenomeStudio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</w:rPr>
        <w:t>file generated using Illumina’s GenomeStudio software as follows:</w:t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-9525</wp:posOffset>
            </wp:positionH>
            <wp:positionV relativeFrom="paragraph">
              <wp:posOffset>357505</wp:posOffset>
            </wp:positionV>
            <wp:extent cx="6181725" cy="6934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>SOP: Running GenomeStudio to generate SNP-wise report file idat files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Capture IDATs from iScan scanner, along with sample sheet. </w:t>
      </w:r>
    </w:p>
    <w:p>
      <w:pPr>
        <w:pStyle w:val="ListParagrap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GenomeStudio is available at Broad via Terminal Services (virtual desktop), currently accessed on "rolas" (</w:t>
      </w:r>
      <w:hyperlink r:id="rId4">
        <w:r>
          <w:rPr>
            <w:rStyle w:val="InternetLink"/>
            <w:rFonts w:cs="Arial" w:ascii="Arial" w:hAnsi="Arial"/>
          </w:rPr>
          <w:t>https://it.broadinstitute.org/wiki/Terminal_services</w:t>
        </w:r>
      </w:hyperlink>
      <w:r>
        <w:rPr>
          <w:rFonts w:cs="Arial" w:ascii="Arial" w:hAnsi="Arial"/>
        </w:rPr>
        <w:t>)</w:t>
      </w:r>
    </w:p>
    <w:p>
      <w:pPr>
        <w:pStyle w:val="ListParagrap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Call using Illumina Genome Studio (Gencall module in the BeadStudio/GenomeStudio software). 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Manifest file (HumanCoreExome-12v1-0_B.bpm). 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Import cluster positions from the standard Illumina Cluster file (HumanCoreExome-12v1-0_B.egt). 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Use the default Gen Call Threshold of 0.15. </w:t>
      </w:r>
    </w:p>
    <w:p>
      <w:pPr>
        <w:pStyle w:val="ListParagraph"/>
        <w:numPr>
          <w:ilvl w:val="1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Output data to a SNP-wise zCall matrix as required by zCall. (See zCall file InstructionsForGeneratingGSreport.txt) The main input format for zCall is a tab-delimited file generated using Illumina’s GenomeStudio software as follows:</w:t>
      </w:r>
    </w:p>
    <w:p>
      <w:pPr>
        <w:pStyle w:val="ListParagraph"/>
        <w:numPr>
          <w:ilvl w:val="1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In GenomeStudio select ‘Full Data Table’ tab.</w:t>
      </w:r>
    </w:p>
    <w:p>
      <w:pPr>
        <w:pStyle w:val="ListParagraph"/>
        <w:numPr>
          <w:ilvl w:val="1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Click on ‘Column Chooser’ icon.</w:t>
      </w:r>
    </w:p>
    <w:p>
      <w:pPr>
        <w:pStyle w:val="ListParagraph"/>
        <w:numPr>
          <w:ilvl w:val="1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In Displayed Columns select ‘Name’, ‘Chr’,'Position’ &amp; all samples. In Displayed Subcolumns select ‘GType’, ‘X’ and ‘Y’.</w:t>
      </w:r>
    </w:p>
    <w:p>
      <w:pPr>
        <w:pStyle w:val="ListParagraph"/>
        <w:numPr>
          <w:ilvl w:val="1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Hit OK then click on ‘Export displayed data to a file’ icon</w:t>
      </w:r>
    </w:p>
    <w:p>
      <w:pPr>
        <w:pStyle w:val="ListParagraph"/>
        <w:numPr>
          <w:ilvl w:val="1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Multi-Scanner protocol. Genome Studio</w:t>
      </w:r>
    </w:p>
    <w:p>
      <w:pPr>
        <w:pStyle w:val="ListParagraph"/>
        <w:ind w:left="144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Output GenoeStudio SNP details to determine and set orientation: 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Select “SNP Table” and use column chooser to select SNP details: Name, Chr, Position, SNP, Plus/Minus Strand, ILMN Strand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Output file as reference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Illumina SNP A/B alleles can be updated using “SNP” variable, where A=first allele and B=second allele (e.g. [T/G] would update A to T and B to G). 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To set all SNPs as TOP, select SNPs that have “ILMN Strand” =”BOT” for flipping </w:t>
      </w:r>
    </w:p>
    <w:p>
      <w:pPr>
        <w:pStyle w:val="ListParagraph"/>
        <w:numPr>
          <w:ilvl w:val="1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Step performed after z-call update complete</w:t>
      </w:r>
    </w:p>
    <w:p>
      <w:pPr>
        <w:pStyle w:val="ListParagraph"/>
        <w:ind w:left="360" w:right="0" w:hanging="0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ListParagraph"/>
        <w:ind w:left="360" w:right="0" w:hanging="0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>SOP: Running zCall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Run Basic QC Filters on Gencall Data, filtering must be done in order to obtain accurate results (quality in, quality out)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Basic Filter Based on Subject Call rate (zCall package script), </w:t>
      </w:r>
    </w:p>
    <w:p>
      <w:pPr>
        <w:pStyle w:val="ListParagraph"/>
        <w:ind w:left="144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qcReport.py -R my.input -C 0.99 &gt; my.qc.input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The GenomeStudio report can be converted/extracted into PED for more detailed Sample level QC using plink via the zCall python script:</w:t>
      </w:r>
    </w:p>
    <w:p>
      <w:pPr>
        <w:pStyle w:val="ListParagraph"/>
        <w:ind w:left="2160" w:right="0" w:hanging="0"/>
        <w:rPr>
          <w:rFonts w:cs="Arial" w:ascii="Arial" w:hAnsi="Arial"/>
          <w:b/>
        </w:rPr>
      </w:pPr>
      <w:bookmarkStart w:id="0" w:name="_GoBack"/>
      <w:bookmarkEnd w:id="0"/>
      <w:r>
        <w:rPr>
          <w:rFonts w:cs="Arial" w:ascii="Arial" w:hAnsi="Arial"/>
          <w:b/>
        </w:rPr>
        <w:t xml:space="preserve">convertReportToTPED.py </w:t>
      </w:r>
    </w:p>
    <w:p>
      <w:pPr>
        <w:pStyle w:val="ListParagraph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  <w:t>Samples identified by detailed QC can be removed via the zCall python script:</w:t>
      </w:r>
    </w:p>
    <w:p>
      <w:pPr>
        <w:pStyle w:val="ListParagraph"/>
        <w:ind w:left="144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dropSamplesFromReport.py</w:t>
      </w:r>
    </w:p>
    <w:p>
      <w:pPr>
        <w:pStyle w:val="ListParagrap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rPr>
          <w:rFonts w:cs="Arial" w:ascii="Arial" w:hAnsi="Arial"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Note: </w:t>
      </w:r>
      <w:r>
        <w:rPr>
          <w:rFonts w:cs="Arial" w:ascii="Arial" w:hAnsi="Arial"/>
          <w:i/>
          <w:sz w:val="20"/>
          <w:szCs w:val="20"/>
        </w:rPr>
        <w:t>Per zcall recommendations, there is no need to run SNP exclusions at this stage – zCall internally performs a strict SNP QC as part of the script findMeanSD.py (incl. call rate &gt; 99%, MAF &gt; 5%, HWE &gt; 0.00001).</w:t>
      </w:r>
    </w:p>
    <w:p>
      <w:pPr>
        <w:pStyle w:val="ListParagraph"/>
        <w:ind w:left="0" w:right="0" w:hanging="0"/>
        <w:rPr>
          <w:rFonts w:cs="Arial" w:ascii="Arial" w:hAnsi="Arial"/>
          <w:i/>
          <w:sz w:val="20"/>
          <w:szCs w:val="20"/>
        </w:rPr>
      </w:pPr>
      <w:r>
        <w:rPr>
          <w:rFonts w:cs="Arial" w:ascii="Arial" w:hAnsi="Arial"/>
          <w:i/>
          <w:sz w:val="20"/>
          <w:szCs w:val="20"/>
        </w:rPr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Find the mean and standard deviations of each homozygote cluster for common SNPs (zCall python script) </w:t>
      </w:r>
    </w:p>
    <w:p>
      <w:pPr>
        <w:pStyle w:val="ListParagraph"/>
        <w:ind w:left="72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findMeanSD.py -R my.qc.input &gt; my.mean.sdD</w:t>
      </w:r>
    </w:p>
    <w:p>
      <w:pPr>
        <w:pStyle w:val="ListParagraph"/>
        <w:rPr>
          <w:rFonts w:cs="Arial" w:ascii="Arial" w:hAnsi="Arial"/>
          <w:b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</w:r>
    </w:p>
    <w:p>
      <w:pPr>
        <w:pStyle w:val="ListParagraph"/>
        <w:rPr>
          <w:rFonts w:cs="Arial" w:ascii="Arial" w:hAnsi="Arial"/>
          <w:i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Note: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</w:rPr>
        <w:t>Calculation performed only SNPs that pass a strict SNP QC as part of the script findMeanSD.py (incl. call rate &gt; 99%, MAF &gt; 5%, HWE &gt; 0.00001).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Find the relationship between the X and Y intensities for both the means and standard deviations (zCall r script)</w:t>
      </w:r>
    </w:p>
    <w:p>
      <w:pPr>
        <w:pStyle w:val="ListParagraph"/>
        <w:ind w:left="720" w:right="0" w:firstLine="720"/>
        <w:rPr>
          <w:rFonts w:cs="Arial" w:ascii="Arial" w:hAnsi="Arial"/>
          <w:b/>
          <w:i/>
        </w:rPr>
      </w:pPr>
      <w:r>
        <w:rPr>
          <w:rFonts w:cs="Arial" w:ascii="Arial" w:hAnsi="Arial"/>
          <w:b/>
          <w:i/>
        </w:rPr>
        <w:t>Rscript findBetas.r my.mean.sd my.betas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Find the thresholds (Z value) used for calling No Calls:</w:t>
      </w:r>
    </w:p>
    <w:p>
      <w:pPr>
        <w:pStyle w:val="ListParagraph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findThresholds.py -R my.qc.input -B my.betas -Z 7 -I 0.2 &gt; my.thresholds.7</w:t>
      </w:r>
    </w:p>
    <w:p>
      <w:pPr>
        <w:pStyle w:val="ListParagraph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Recall all No Calls (zCall python script)</w:t>
      </w:r>
    </w:p>
    <w:p>
      <w:pPr>
        <w:pStyle w:val="ListParagraph"/>
        <w:ind w:left="72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zCall.py -R my.input -T my.thresholds.7 -O my.output</w:t>
      </w:r>
    </w:p>
    <w:p>
      <w:pPr>
        <w:pStyle w:val="ListParagraph"/>
        <w:ind w:left="72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Calibrating Z:  zCall authors have found that using the default Z value of 7 works well for most datasets. The steps below, can be used to optimize the value of Z: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Find thresholds for various values of Z (zCall bash code/shell script)</w:t>
      </w:r>
    </w:p>
    <w:p>
      <w:pPr>
        <w:pStyle w:val="ListParagraph"/>
        <w:ind w:left="108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for z in $(seq 3 15); do</w:t>
      </w:r>
    </w:p>
    <w:p>
      <w:pPr>
        <w:pStyle w:val="ListParagraph"/>
        <w:ind w:left="108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findThresholds.py -R my.qc.input -Z $z -B my.betas &gt; my.thresholds.$z</w:t>
      </w:r>
    </w:p>
    <w:p>
      <w:pPr>
        <w:pStyle w:val="ListParagraph"/>
        <w:ind w:left="108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done</w:t>
      </w:r>
    </w:p>
    <w:p>
      <w:pPr>
        <w:pStyle w:val="ListParagraph"/>
        <w:ind w:left="1440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Calculate the accuracy of a given value of Z</w:t>
      </w:r>
    </w:p>
    <w:p>
      <w:pPr>
        <w:pStyle w:val="ListParagraph"/>
        <w:ind w:left="144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for z in $(seq 3 15); do</w:t>
      </w:r>
    </w:p>
    <w:p>
      <w:pPr>
        <w:pStyle w:val="ListParagraph"/>
        <w:ind w:left="144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python calibrateZ.py -R my.qc.input -T my.tresholds.$z &gt; calibrate.$z</w:t>
      </w:r>
    </w:p>
    <w:p>
      <w:pPr>
        <w:pStyle w:val="ListParagraph"/>
        <w:ind w:left="144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  <w:t>done</w:t>
      </w:r>
    </w:p>
    <w:p>
      <w:pPr>
        <w:pStyle w:val="ListParagraph"/>
        <w:ind w:left="1440" w:right="0" w:hanging="0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Choose value of Z: Once all of the statistics for each value of z have been calculated, choose the one that maximizes the global concordance while still have acceptable sensitivity for calling heterozygote calls and false positive rates.</w:t>
      </w:r>
    </w:p>
    <w:p>
      <w:pPr>
        <w:pStyle w:val="ListParagraph"/>
        <w:numPr>
          <w:ilvl w:val="0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Post zCall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Convert to Plink ped format using </w:t>
      </w:r>
    </w:p>
    <w:p>
      <w:pPr>
        <w:pStyle w:val="ListParagraph"/>
        <w:ind w:left="1440" w:right="0" w:firstLine="7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convertReportToTPED.py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Update chip TOP allele annotation to forward strand of build 37/hg19</w:t>
      </w:r>
    </w:p>
    <w:p>
      <w:pPr>
        <w:pStyle w:val="ListParagraph"/>
        <w:numPr>
          <w:ilvl w:val="1"/>
          <w:numId w:val="5"/>
        </w:numPr>
        <w:rPr>
          <w:rFonts w:cs="Arial" w:ascii="Arial" w:hAnsi="Arial"/>
        </w:rPr>
      </w:pPr>
      <w:r>
        <w:rPr>
          <w:rFonts w:cs="Arial" w:ascii="Arial" w:hAnsi="Arial"/>
        </w:rPr>
        <w:t>Perform post call QC</w:t>
      </w:r>
    </w:p>
    <w:p>
      <w:pPr>
        <w:pStyle w:val="Normal"/>
        <w:spacing w:before="0" w:after="120"/>
        <w:rPr>
          <w:rFonts w:cs="Arial" w:ascii="Arial" w:hAnsi="Arial"/>
        </w:rPr>
      </w:pPr>
      <w:r>
        <w:rPr>
          <w:rFonts w:cs="Arial" w:ascii="Arial" w:hAnsi="Arial"/>
          <w:b/>
          <w:u w:val="single"/>
        </w:rPr>
        <w:t>References</w:t>
      </w:r>
      <w:r>
        <w:rPr>
          <w:rFonts w:cs="Arial" w:ascii="Arial" w:hAnsi="Arial"/>
        </w:rPr>
        <w:t>:</w:t>
      </w:r>
    </w:p>
    <w:p>
      <w:pPr>
        <w:pStyle w:val="Normal"/>
        <w:spacing w:before="0" w:after="0"/>
        <w:rPr>
          <w:rFonts w:cs="Arial" w:ascii="Arial" w:hAnsi="Arial"/>
        </w:rPr>
      </w:pPr>
      <w:hyperlink r:id="rId5">
        <w:r>
          <w:rPr>
            <w:rStyle w:val="InternetLink"/>
            <w:rFonts w:cs="Arial" w:ascii="Arial" w:hAnsi="Arial"/>
          </w:rPr>
          <w:t>http://wgsaboston.wordpress.com/2014/01/14/genotype-calling-zcall-with-external-data/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0"/>
        <w:rPr>
          <w:rFonts w:cs="Arial" w:ascii="Arial" w:hAnsi="Arial"/>
        </w:rPr>
      </w:pPr>
      <w:hyperlink r:id="rId6">
        <w:r>
          <w:rPr>
            <w:rStyle w:val="InternetLink"/>
            <w:rFonts w:cs="Arial" w:ascii="Arial" w:hAnsi="Arial"/>
          </w:rPr>
          <w:t>http://wgsaboston.wordpress.com/2014/01/14/genotype-calling-zcall-with-broad-intensity-files/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0"/>
        <w:rPr>
          <w:rFonts w:cs="Arial" w:ascii="Arial" w:hAnsi="Arial"/>
        </w:rPr>
      </w:pPr>
      <w:hyperlink r:id="rId7">
        <w:r>
          <w:rPr>
            <w:rStyle w:val="InternetLink"/>
            <w:rFonts w:cs="Arial" w:ascii="Arial" w:hAnsi="Arial"/>
          </w:rPr>
          <w:t>https://github.com/jigold/zCall</w:t>
        </w:r>
      </w:hyperlink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120"/>
        <w:rPr>
          <w:rFonts w:cs="Arial" w:ascii="Arial" w:hAnsi="Arial"/>
          <w:b/>
        </w:rPr>
      </w:pPr>
      <w:r>
        <w:rPr>
          <w:rFonts w:cs="Arial" w:ascii="Arial" w:hAnsi="Arial"/>
          <w:b/>
        </w:rPr>
        <w:t>EXOME-CHIP QUALITY CONTROL SOP Version 5, 2012-11-20 (Exome-chip QC SOP v5.pdf)</w:t>
      </w:r>
    </w:p>
    <w:sectPr>
      <w:headerReference w:type="default" r:id="rId8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Hirschhorn Lab SOP: Using zCall on raw Genotype data (idat files)</w:t>
    </w:r>
  </w:p>
  <w:p>
    <w:pPr>
      <w:pStyle w:val="Head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rsalem (v02/27/2014)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unhideWhenUsed/>
    <w:rsid w:val="00291a1c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714135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f14b83"/>
    <w:basedOn w:val="DefaultParagraphFont"/>
    <w:rPr/>
  </w:style>
  <w:style w:type="character" w:styleId="FooterChar" w:customStyle="1">
    <w:name w:val="Footer Char"/>
    <w:uiPriority w:val="99"/>
    <w:link w:val="Footer"/>
    <w:rsid w:val="00f14b83"/>
    <w:basedOn w:val="DefaultParagraphFont"/>
    <w:rPr/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91a1c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1413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rsid w:val="0071413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roid Sans Fallback"/>
      <w:color w:val="000000"/>
      <w:sz w:val="24"/>
      <w:szCs w:val="24"/>
      <w:lang w:val="en-US" w:eastAsia="en-US" w:bidi="ar-SA"/>
    </w:rPr>
  </w:style>
  <w:style w:type="paragraph" w:styleId="Header">
    <w:name w:val="Header"/>
    <w:uiPriority w:val="99"/>
    <w:unhideWhenUsed/>
    <w:link w:val="HeaderChar"/>
    <w:rsid w:val="00f14b8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f14b83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igold/zCall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it.broadinstitute.org/wiki/Terminal_services" TargetMode="External"/><Relationship Id="rId5" Type="http://schemas.openxmlformats.org/officeDocument/2006/relationships/hyperlink" Target="http://wgsaboston.wordpress.com/2014/01/14/genotype-calling-zcall-with-external-data/" TargetMode="External"/><Relationship Id="rId6" Type="http://schemas.openxmlformats.org/officeDocument/2006/relationships/hyperlink" Target="http://wgsaboston.wordpress.com/2014/01/14/genotype-calling-zcall-with-broad-intensity-files/" TargetMode="External"/><Relationship Id="rId7" Type="http://schemas.openxmlformats.org/officeDocument/2006/relationships/hyperlink" Target="https://github.com/jigold/zCall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2014-02-26T15:26:00Z</dcterms:created>
  <dc:creator>Rany Salem</dc:creator>
  <dc:language>en-US</dc:language>
  <cp:lastModifiedBy>Rany Salem</cp:lastModifiedBy>
  <dcterms:modified xsi:type="dcterms:W3CDTF">2014-03-13T14:47:00Z</dcterms:modified>
  <cp:revision>13</cp:revision>
</cp:coreProperties>
</file>