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executing the technical SEO remediation for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www.polymer.co</w:t>
        </w:r>
      </w:hyperlink>
      <w:r w:rsidDel="00000000" w:rsidR="00000000" w:rsidRPr="00000000">
        <w:rPr>
          <w:rtl w:val="0"/>
        </w:rPr>
        <w:t xml:space="preserve">, a Next.js + Sanity marketing site deployed on Vercel. The authoritative data source is the workbook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Polymer-Technical-SEO-Audit_MakeReality.xlsx</w:t>
      </w:r>
      <w:r w:rsidDel="00000000" w:rsidR="00000000" w:rsidRPr="00000000">
        <w:rPr>
          <w:rtl w:val="0"/>
        </w:rPr>
        <w:t xml:space="preserve">. Do not re-derive URL lists from memory — read the named tab at the start of each phase.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upmeihvjjhh" w:id="0"/>
      <w:bookmarkEnd w:id="0"/>
      <w:r w:rsidDel="00000000" w:rsidR="00000000" w:rsidRPr="00000000">
        <w:rPr>
          <w:rtl w:val="0"/>
        </w:rPr>
        <w:t xml:space="preserve">Rules of engagement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deploy or publish without a checkpoint.</w:t>
      </w:r>
      <w:r w:rsidDel="00000000" w:rsidR="00000000" w:rsidRPr="00000000">
        <w:rPr>
          <w:rtl w:val="0"/>
        </w:rPr>
        <w:t xml:space="preserve"> Work on a branch; open a PR per phase; wait for explicit human approval before merge/deploy. For Sanity content changes, use drafts and list them for review.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you are in the correct repo/site</w:t>
      </w:r>
      <w:r w:rsidDel="00000000" w:rsidR="00000000" w:rsidRPr="00000000">
        <w:rPr>
          <w:rtl w:val="0"/>
        </w:rPr>
        <w:t xml:space="preserve"> before any change: confirm the project builds the site serving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https://www.polymer.co</w:t>
      </w:r>
      <w:r w:rsidDel="00000000" w:rsidR="00000000" w:rsidRPr="00000000">
        <w:rPr>
          <w:rtl w:val="0"/>
        </w:rPr>
        <w:t xml:space="preserve"> (check domain config), not app.polymer.co, developer.polymer.co, or jobs.polymer.co. If ambiguous, stop and ask.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anything you cannot automate</w:t>
      </w:r>
      <w:r w:rsidDel="00000000" w:rsidR="00000000" w:rsidRPr="00000000">
        <w:rPr>
          <w:rtl w:val="0"/>
        </w:rPr>
        <w:t xml:space="preserve"> (missing CMS permissions, environment values, editorial judgment calls) in a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BLOCKED.md</w:t>
      </w:r>
      <w:r w:rsidDel="00000000" w:rsidR="00000000" w:rsidRPr="00000000">
        <w:rPr>
          <w:rtl w:val="0"/>
        </w:rPr>
        <w:t xml:space="preserve"> rather than improvising.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a changelog.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Append every change (file, URL affected, before → after)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SEO-CHANGELOG.md</w:t>
      </w:r>
      <w:r w:rsidDel="00000000" w:rsidR="00000000" w:rsidRPr="00000000">
        <w:rPr>
          <w:rtl w:val="0"/>
        </w:rPr>
        <w:t xml:space="preserve"> in the repo. The final report is built from it.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fabricate data</w:t>
      </w:r>
      <w:r w:rsidDel="00000000" w:rsidR="00000000" w:rsidRPr="00000000">
        <w:rPr>
          <w:rtl w:val="0"/>
        </w:rPr>
        <w:t xml:space="preserve"> — no invented review ratings in schema, no guessed publish dates. Pricing figures must be read from the live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</w:t>
      </w:r>
      <w:r w:rsidDel="00000000" w:rsidR="00000000" w:rsidRPr="00000000">
        <w:rPr>
          <w:rtl w:val="0"/>
        </w:rPr>
        <w:t xml:space="preserve"> page at execution time (as of audit date: Starter $124/mo, Growth $233/mo, Scale $415/mo, 14-day free trial).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Preserve URLs. Any URL change requires a 301 and an entry in the redirect map below.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526cbc5lf4s" w:id="1"/>
      <w:bookmarkEnd w:id="1"/>
      <w:r w:rsidDel="00000000" w:rsidR="00000000" w:rsidRPr="00000000">
        <w:rPr>
          <w:rtl w:val="0"/>
        </w:rPr>
        <w:t xml:space="preserve">Phase 1 — De-orphan the high-value content (read tab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 Orphaned Pages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tab lists 10 live, ranking pages unreachable from any internal link (~49% of the site's organic traffic).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Fix the blog index: render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posts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</w:t>
      </w:r>
      <w:r w:rsidDel="00000000" w:rsidR="00000000" w:rsidRPr="00000000">
        <w:rPr>
          <w:rtl w:val="0"/>
        </w:rPr>
        <w:t xml:space="preserve"> (pagination or full archive), not just recent ones.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a related-posts module to the blog post template (3 links minimum, topically matched).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 each of the 10 URLs returns 200 and is now reachable ≤3 clicks from the homepage; record the click path per URL in the changelog.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a2oc0d8n0kf" w:id="2"/>
      <w:bookmarkEnd w:id="2"/>
      <w:r w:rsidDel="00000000" w:rsidR="00000000" w:rsidRPr="00000000">
        <w:rPr>
          <w:rtl w:val="0"/>
        </w:rPr>
        <w:t xml:space="preserve">Phase 2 — Crawl &amp; AI-crawler infrastructure (read tabs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 XML Sitemap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 robots.txt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 llms.txt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app/sitemap.ts</w:t>
      </w:r>
      <w:r w:rsidDel="00000000" w:rsidR="00000000" w:rsidRPr="00000000">
        <w:rPr>
          <w:rtl w:val="0"/>
        </w:rPr>
        <w:t xml:space="preserve">: emit every marketing route + every Sanity post,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lastModified</w:t>
      </w:r>
      <w:r w:rsidDel="00000000" w:rsidR="00000000" w:rsidRPr="00000000">
        <w:rPr>
          <w:rtl w:val="0"/>
        </w:rPr>
        <w:t xml:space="preserve"> from CMS timestamps, www host, absolute HTTPS URLs.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: allow all; explicitly 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GPTBot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ClaudeBot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PerplexityBot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Google-Extended</w:t>
      </w:r>
      <w:r w:rsidDel="00000000" w:rsidR="00000000" w:rsidRPr="00000000">
        <w:rPr>
          <w:rtl w:val="0"/>
        </w:rPr>
        <w:t xml:space="preserve">; include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Sitemap:</w:t>
      </w:r>
      <w:r w:rsidDel="00000000" w:rsidR="00000000" w:rsidRPr="00000000">
        <w:rPr>
          <w:rtl w:val="0"/>
        </w:rPr>
        <w:t xml:space="preserve"> line.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llms.txt</w:t>
      </w:r>
      <w:r w:rsidDel="00000000" w:rsidR="00000000" w:rsidRPr="00000000">
        <w:rPr>
          <w:rtl w:val="0"/>
        </w:rPr>
        <w:t xml:space="preserve"> per the spec tab — accurate product description, live pricing, canonical URLs, top evergreen guides (the same posts de-orphaned in Phase 1). Wrong or stale llms.txt content is worse than none; source every line from live pages.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rqr5is868px" w:id="3"/>
      <w:bookmarkEnd w:id="3"/>
      <w:r w:rsidDel="00000000" w:rsidR="00000000" w:rsidRPr="00000000">
        <w:rPr>
          <w:rtl w:val="0"/>
        </w:rPr>
        <w:t xml:space="preserve">Phase 3 — Redirects &amp; canonicals (read tabs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 Canonicals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 Backlinked 404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 Redirect Links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Redirect map (all targets verified live at audit time):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https://www.polymer.co/contact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restore page (preferred) — else 301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https://www.polymer.co/about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restore / 301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 with 22 backlinks; enterprise CTA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hrefs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https://polymer.co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https://polymer.co/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https://www.polymer.co/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href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 308 hop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https://www.polymer.co/?partner_source=whatjobs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keep live; canonical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https://www.polymer.co/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243 backlinks on parameter URL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Implement self-referencing canonicals via Next.js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metadata.alternates.canonical</w:t>
      </w:r>
      <w:r w:rsidDel="00000000" w:rsidR="00000000" w:rsidRPr="00000000">
        <w:rPr>
          <w:rtl w:val="0"/>
        </w:rPr>
        <w:t xml:space="preserve"> on every template (tab 04 lists every URL and its exact canonical value).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tl w:val="0"/>
        </w:rPr>
        <w:t xml:space="preserve"> with a demo/sales form if a design exists; otherwise ship the 301 now and log the page build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qe9sm1892xk" w:id="4"/>
      <w:bookmarkEnd w:id="4"/>
      <w:r w:rsidDel="00000000" w:rsidR="00000000" w:rsidRPr="00000000">
        <w:rPr>
          <w:rtl w:val="0"/>
        </w:rPr>
        <w:t xml:space="preserve">Phase 4 — Metadata &amp; headings (read tabs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 Title Rewrites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 Meta Rewrites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 Headings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all 13 title rewrites exactly as written (≤60 chars). Two rows are marked "(keep)" — skip them.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all 9 meta description rewrites (≤155 chars). The industry-page template repeats the pattern — fix at template level where possible.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the missing H1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/plato</w:t>
      </w:r>
      <w:r w:rsidDel="00000000" w:rsidR="00000000" w:rsidRPr="00000000">
        <w:rPr>
          <w:rtl w:val="0"/>
        </w:rPr>
        <w:t xml:space="preserve"> (wording in tab 17); demote "Table of contents" and boilerplate-CTA first-H2s per the tab.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lli1ajuslxx" w:id="5"/>
      <w:bookmarkEnd w:id="5"/>
      <w:r w:rsidDel="00000000" w:rsidR="00000000" w:rsidRPr="00000000">
        <w:rPr>
          <w:rtl w:val="0"/>
        </w:rPr>
        <w:t xml:space="preserve">Phase 5 — Structured data (read tab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 Structured 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Implement JSON-LD per the tab's template table: Organization + WebSite (root layout), SoftwareApplication with real offers (homepage,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/plato</w:t>
      </w:r>
      <w:r w:rsidDel="00000000" w:rsidR="00000000" w:rsidRPr="00000000">
        <w:rPr>
          <w:rtl w:val="0"/>
        </w:rPr>
        <w:t xml:space="preserve">), Product + 3 Offers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/pricing</w:t>
      </w:r>
      <w:r w:rsidDel="00000000" w:rsidR="00000000" w:rsidRPr="00000000">
        <w:rPr>
          <w:rtl w:val="0"/>
        </w:rPr>
        <w:t xml:space="preserve">), Article + BreadcrumbList (blog template, with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datePublished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dateModified</w:t>
      </w:r>
      <w:r w:rsidDel="00000000" w:rsidR="00000000" w:rsidRPr="00000000">
        <w:rPr>
          <w:rtl w:val="0"/>
        </w:rPr>
        <w:t xml:space="preserve"> from Sanity), BreadcrumbList site-wide, FAQPage only where visible FAQs exist. </w:t>
      </w:r>
      <w:r w:rsidDel="00000000" w:rsidR="00000000" w:rsidRPr="00000000">
        <w:rPr>
          <w:b w:val="1"/>
          <w:bCs w:val="1"/>
          <w:rtl w:val="0"/>
        </w:rPr>
        <w:t xml:space="preserve">Never emit aggregateRating</w:t>
      </w:r>
      <w:r w:rsidDel="00000000" w:rsidR="00000000" w:rsidRPr="00000000">
        <w:rPr>
          <w:rtl w:val="0"/>
        </w:rPr>
        <w:t xml:space="preserve"> — Polymer has no on-site reviews. Validate every template's output with a schema validator before PR.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pfh9m8yz0zh" w:id="6"/>
      <w:bookmarkEnd w:id="6"/>
      <w:r w:rsidDel="00000000" w:rsidR="00000000" w:rsidRPr="00000000">
        <w:rPr>
          <w:rtl w:val="0"/>
        </w:rPr>
        <w:t xml:space="preserve">Phase 6 — Images, links, headers (read tabs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 Images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 External Links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Wrk Legacy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 Security Headers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Images: template-level fix for Sanity image URLs —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fm=webp</w:t>
      </w:r>
      <w:r w:rsidDel="00000000" w:rsidR="00000000" w:rsidRPr="00000000">
        <w:rPr>
          <w:rtl w:val="0"/>
        </w:rPr>
        <w:t xml:space="preserve"> (or avif), width capped at rendered size; add width/height attributes everywhere (all 111 images lack them). The tab lists all 79 oversized files, worst-first (top offender: 7.0 MB PNG).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External links: replace the 5 confirmed-dead links (three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help.wrk.xyz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current help docs; crazyegg and topgrading rows per tab).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remove the 15 bot-walled links (403/429 from G2/Capterra/Quora etc.) — verify in a browser and leave those that load.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Wrk legacy: rewrite the Webflow post per tab 10 (brand references, dead help links). Keep its URL (8 referring domains) unless a 301 is added.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X-Content-Type-Options: nosniff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X-Frame-Options: SAMEORIGIN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Referrer-Policy: strict-origin-when-cross-origin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Report-Only</w:t>
      </w:r>
      <w:r w:rsidDel="00000000" w:rsidR="00000000" w:rsidRPr="00000000">
        <w:rPr>
          <w:rtl w:val="0"/>
        </w:rPr>
        <w:t xml:space="preserve"> CSP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</w:t>
      </w:r>
      <w:r w:rsidDel="00000000" w:rsidR="00000000" w:rsidRPr="00000000">
        <w:rPr>
          <w:rtl w:val="0"/>
        </w:rPr>
        <w:t xml:space="preserve"> headers; note CSP enforcement as a follow-up after a clean report week.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b09e3huckdz8" w:id="7"/>
      <w:bookmarkEnd w:id="7"/>
      <w:r w:rsidDel="00000000" w:rsidR="00000000" w:rsidRPr="00000000">
        <w:rPr>
          <w:rtl w:val="0"/>
        </w:rPr>
        <w:t xml:space="preserve">Phase 7 — Final report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SEO-CHANGELOG.md</w:t>
      </w:r>
      <w:r w:rsidDel="00000000" w:rsidR="00000000" w:rsidRPr="00000000">
        <w:rPr>
          <w:rtl w:val="0"/>
        </w:rPr>
        <w:t xml:space="preserve"> into a summary: issues closed (by audit #), URLs touched, PRs opened/merged, items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Do-not-touch list</w:t>
      </w:r>
      <w:r w:rsidDel="00000000" w:rsidR="00000000" w:rsidRPr="00000000">
        <w:rPr>
          <w:rtl w:val="0"/>
        </w:rPr>
        <w:t xml:space="preserve"> (never modify in this engagement):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jobs.polymer.co</w:t>
      </w:r>
      <w:r w:rsidDel="00000000" w:rsidR="00000000" w:rsidRPr="00000000">
        <w:rPr>
          <w:rtl w:val="0"/>
        </w:rPr>
        <w:t xml:space="preserve"> and its job-post templates,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app.polymer.co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developer.polymer.co</w:t>
      </w:r>
      <w:r w:rsidDel="00000000" w:rsidR="00000000" w:rsidRPr="00000000">
        <w:rPr>
          <w:rtl w:val="0"/>
        </w:rPr>
        <w:t xml:space="preserve">, billing/auth code, any customer data, DNS.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Recommend the verification pass: re-crawl, Search Console sitemap status, schema validation results, and the AI-visibility re-benchmark (workbook tab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 AI Visibility</w:t>
      </w:r>
      <w:r w:rsidDel="00000000" w:rsidR="00000000" w:rsidRPr="00000000">
        <w:rPr>
          <w:rtl w:val="0"/>
        </w:rPr>
        <w:t xml:space="preserve"> holds the baseline: 71 AI Overview citations / 0 ChatGPT).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polymer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