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 class="info__left"&gt;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class="info__interview"&gt;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 class="question"&gt;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How would you define making it big?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&lt;/h3&gt;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class="info__longresponse"&gt;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 class="answer"&gt;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To have instant impact.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class="info__interview"&gt;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 class="question"&gt;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What's a big move that has shaped you?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&lt;/h3&gt;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class="info__longresponse"&gt;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 class="answer"&gt;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Traveling alone in US at age 13, all by myself.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class="info__interview"&gt;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&lt;h3 class="question"&gt;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What's your next big move?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&lt;/h3&gt;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class="info__longresponse"&gt;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 class="answer"&gt;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Embracing myself for who l am and translating that into my design work.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